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高校选课与成绩管理系统</w:t>
      </w:r>
    </w:p>
    <w:p>
      <w:pPr>
        <w:pStyle w:val="Title"/>
      </w:pPr>
      <w:r>
        <w:t>工具辅助使用说明</w:t>
      </w:r>
    </w:p>
    <w:p>
      <w:r>
        <w:t>版本：V1.0    日期：2026年10月10日</w:t>
      </w:r>
    </w:p>
    <w:p>
      <w:r>
        <w:t>项目使用Codex辅助需求、设计、测试文档整理、代码与脚本编写及自动验证。自动化结果不代表成员人工验收、真实贡献或独立自主设计完成。课程要求的成员核验、核心设计自主完成及必要标注，应以成员真实记录为依据；本说明不代替个人汇报或签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高校选课与成绩管理系统 | 工具辅助使用说明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工具辅助使用说明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