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header1.xml" ContentType="application/vnd.openxmlformats-officedocument.wordprocessingml.header+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rPr>
          <w:color w:val="000000" w:themeColor="text1"/>
        </w:rPr>
      </w:pPr>
      <w:r>
        <w:rPr>
          <w:color w:val="000000" w:themeColor="text1"/>
        </w:rPr>
      </w:r>
      <w:r>
        <w:rPr>
          <w:color w:val="000000" w:themeColor="text1"/>
        </w:rPr>
      </w:r>
    </w:p>
    <w:p>
      <w:pPr>
        <w:jc w:val="center"/>
        <w:rPr>
          <w:color w:val="000000" w:themeColor="text1"/>
          <w:sz w:val="32"/>
          <w:szCs w:val="32"/>
        </w:rPr>
      </w:pPr>
      <w:r>
        <w:rPr>
          <w:rFonts w:ascii="Trebuchet MS" w:hAnsi="Trebuchet MS" w:cs="Trebuchet MS"/>
          <w:b/>
          <w:bCs/>
          <w:color w:val="000000" w:themeColor="text1"/>
          <w:sz w:val="32"/>
          <w:szCs w:val="32"/>
          <w:highlight w:val="none"/>
          <w:lang w:val="el-GR"/>
        </w:rPr>
        <w:t xml:space="preserve">ΥΠΟΛΟΓΙΣΤΙΚΗ ΝΟΗΜΟΣΥΝΗ</w:t>
      </w:r>
      <w:r>
        <w:rPr>
          <w:color w:val="000000" w:themeColor="text1"/>
          <w:sz w:val="20"/>
          <w:szCs w:val="20"/>
        </w:rPr>
      </w:r>
    </w:p>
    <w:p>
      <w:pPr>
        <w:jc w:val="center"/>
        <w:rPr>
          <w:b w:val="0"/>
          <w:bCs w:val="0"/>
          <w:color w:val="000000" w:themeColor="text1"/>
          <w:sz w:val="32"/>
          <w:szCs w:val="32"/>
        </w:rPr>
      </w:pPr>
      <w:r>
        <w:rPr>
          <w:rFonts w:ascii="Trebuchet MS" w:hAnsi="Trebuchet MS" w:cs="Trebuchet MS"/>
          <w:b w:val="0"/>
          <w:bCs w:val="0"/>
          <w:color w:val="000000" w:themeColor="text1"/>
          <w:sz w:val="32"/>
          <w:szCs w:val="32"/>
          <w:highlight w:val="none"/>
          <w:lang w:val="el-GR"/>
        </w:rPr>
        <w:t xml:space="preserve">Διδάσκοντες: Σ. Λυκοθανάσης, Δ. Κουτσομητρόπουλος</w:t>
      </w:r>
      <w:r>
        <w:rPr>
          <w:b w:val="0"/>
          <w:bCs w:val="0"/>
          <w:color w:val="000000" w:themeColor="text1"/>
          <w:sz w:val="20"/>
          <w:szCs w:val="20"/>
        </w:rPr>
      </w:r>
    </w:p>
    <w:p>
      <w:pPr>
        <w:jc w:val="center"/>
        <w:rPr>
          <w:rFonts w:ascii="Trebuchet MS" w:hAnsi="Trebuchet MS" w:cs="Trebuchet MS"/>
          <w:b w:val="0"/>
          <w:bCs w:val="0"/>
          <w:color w:val="000000" w:themeColor="text1"/>
          <w:sz w:val="32"/>
          <w:szCs w:val="32"/>
          <w:highlight w:val="none"/>
        </w:rPr>
      </w:pPr>
      <w:r>
        <w:rPr>
          <w:rFonts w:ascii="Trebuchet MS" w:hAnsi="Trebuchet MS" w:cs="Trebuchet MS"/>
          <w:b w:val="0"/>
          <w:bCs w:val="0"/>
          <w:color w:val="000000" w:themeColor="text1"/>
          <w:sz w:val="32"/>
          <w:szCs w:val="32"/>
          <w:highlight w:val="none"/>
          <w:lang w:val="el-GR"/>
        </w:rPr>
        <w:t xml:space="preserve">Ακαδημαϊκό Έτος 2022-2023</w:t>
      </w:r>
      <w:r>
        <w:rPr>
          <w:rFonts w:ascii="Trebuchet MS" w:hAnsi="Trebuchet MS" w:cs="Trebuchet MS"/>
          <w:b w:val="0"/>
          <w:bCs w:val="0"/>
          <w:color w:val="000000" w:themeColor="text1"/>
          <w:sz w:val="32"/>
          <w:szCs w:val="32"/>
          <w:highlight w:val="none"/>
          <w:lang w:val="el-GR"/>
        </w:rPr>
      </w:r>
      <w:r>
        <w:rPr>
          <w:rFonts w:ascii="Trebuchet MS" w:hAnsi="Trebuchet MS" w:cs="Trebuchet MS"/>
          <w:b w:val="0"/>
          <w:bCs w:val="0"/>
          <w:color w:val="000000" w:themeColor="text1"/>
          <w:sz w:val="32"/>
          <w:szCs w:val="32"/>
          <w:highlight w:val="none"/>
          <w:lang w:val="el-GR"/>
        </w:rPr>
      </w:r>
    </w:p>
    <w:p>
      <w:pPr>
        <w:jc w:val="center"/>
        <w:rPr>
          <w:rFonts w:ascii="Trebuchet MS" w:hAnsi="Trebuchet MS" w:cs="Trebuchet MS"/>
          <w:b/>
          <w:bCs/>
          <w:color w:val="000000" w:themeColor="text1"/>
          <w:sz w:val="32"/>
          <w:szCs w:val="32"/>
          <w:highlight w:val="none"/>
        </w:rPr>
      </w:pPr>
      <w:r>
        <w:rPr>
          <w:rFonts w:ascii="Trebuchet MS" w:hAnsi="Trebuchet MS" w:cs="Trebuchet MS"/>
          <w:b/>
          <w:bCs/>
          <w:color w:val="000000" w:themeColor="text1"/>
          <w:sz w:val="32"/>
          <w:szCs w:val="32"/>
          <w:lang w:val="el-GR"/>
        </w:rPr>
        <w:t xml:space="preserve">Εργαστηριακή Άσκηση</w:t>
      </w:r>
      <w:r>
        <w:rPr>
          <w:rFonts w:ascii="Trebuchet MS" w:hAnsi="Trebuchet MS" w:cs="Trebuchet MS"/>
          <w:b/>
          <w:bCs/>
          <w:color w:val="000000" w:themeColor="text1"/>
          <w:sz w:val="32"/>
          <w:szCs w:val="32"/>
        </w:rPr>
      </w:r>
    </w:p>
    <w:p>
      <w:pPr>
        <w:jc w:val="center"/>
        <w:rPr>
          <w:rFonts w:ascii="Trebuchet MS" w:hAnsi="Trebuchet MS" w:cs="Trebuchet MS"/>
          <w:b/>
          <w:bCs/>
          <w:color w:val="000000" w:themeColor="text1"/>
          <w:sz w:val="32"/>
          <w:szCs w:val="32"/>
          <w:highlight w:val="none"/>
        </w:rPr>
      </w:pPr>
      <w:r>
        <w:rPr>
          <w:rFonts w:ascii="Trebuchet MS" w:hAnsi="Trebuchet MS" w:cs="Trebuchet MS"/>
          <w:b/>
          <w:bCs/>
          <w:color w:val="000000" w:themeColor="text1"/>
          <w:sz w:val="32"/>
          <w:szCs w:val="32"/>
          <w:highlight w:val="none"/>
          <w:lang w:val="el-GR"/>
        </w:rPr>
        <w:t xml:space="preserve">Μέρος Α’</w:t>
      </w:r>
      <w:r>
        <w:rPr>
          <w:rFonts w:ascii="Trebuchet MS" w:hAnsi="Trebuchet MS" w:cs="Trebuchet MS"/>
          <w:b/>
          <w:bCs/>
          <w:color w:val="000000" w:themeColor="text1"/>
          <w:sz w:val="32"/>
          <w:szCs w:val="32"/>
          <w:highlight w:val="none"/>
          <w:lang w:val="el-GR"/>
        </w:rPr>
      </w:r>
      <w:r>
        <w:rPr>
          <w:rFonts w:ascii="Trebuchet MS" w:hAnsi="Trebuchet MS" w:cs="Trebuchet MS"/>
          <w:b/>
          <w:bCs/>
          <w:color w:val="000000" w:themeColor="text1"/>
          <w:sz w:val="32"/>
          <w:szCs w:val="32"/>
          <w:highlight w:val="none"/>
          <w:lang w:val="el-GR"/>
        </w:rPr>
      </w:r>
    </w:p>
    <w:p>
      <w:pPr>
        <w:jc w:val="center"/>
        <w:rPr>
          <w:rFonts w:ascii="Trebuchet MS" w:hAnsi="Trebuchet MS" w:cs="Trebuchet MS"/>
          <w:b/>
          <w:bCs/>
          <w:color w:val="000000" w:themeColor="text1"/>
          <w:sz w:val="32"/>
          <w:szCs w:val="32"/>
          <w:highlight w:val="none"/>
        </w:rPr>
      </w:pPr>
      <w:r>
        <w:rPr>
          <w:rFonts w:ascii="Trebuchet MS" w:hAnsi="Trebuchet MS" w:cs="Trebuchet MS"/>
          <w:b/>
          <w:bCs/>
          <w:color w:val="000000" w:themeColor="text1"/>
          <w:sz w:val="32"/>
          <w:szCs w:val="32"/>
          <w:highlight w:val="none"/>
          <w:lang w:val="el-GR"/>
        </w:rPr>
      </w:r>
      <w:r>
        <w:rPr>
          <w:rFonts w:ascii="Trebuchet MS" w:hAnsi="Trebuchet MS" w:cs="Trebuchet MS"/>
          <w:b/>
          <w:bCs/>
          <w:color w:val="000000" w:themeColor="text1"/>
          <w:sz w:val="32"/>
          <w:szCs w:val="32"/>
          <w:highlight w:val="none"/>
          <w:lang w:val="el-GR"/>
        </w:rPr>
      </w:r>
    </w:p>
    <w:p>
      <w:pPr>
        <w:jc w:val="center"/>
        <w:rPr>
          <w:rFonts w:ascii="Trebuchet MS" w:hAnsi="Trebuchet MS" w:cs="Trebuchet MS"/>
          <w:b w:val="0"/>
          <w:bCs w:val="0"/>
          <w:color w:val="000000" w:themeColor="text1"/>
          <w:sz w:val="28"/>
          <w:szCs w:val="28"/>
          <w:highlight w:val="none"/>
        </w:rPr>
      </w:pPr>
      <w:r>
        <w:rPr>
          <w:rFonts w:ascii="Trebuchet MS" w:hAnsi="Trebuchet MS" w:cs="Trebuchet MS"/>
          <w:b w:val="0"/>
          <w:bCs w:val="0"/>
          <w:color w:val="000000" w:themeColor="text1"/>
          <w:sz w:val="28"/>
          <w:szCs w:val="28"/>
          <w:highlight w:val="none"/>
          <w:lang w:val="el-GR"/>
        </w:rPr>
        <w:t xml:space="preserve">Σούρλας Ζήσης</w:t>
      </w:r>
      <w:r>
        <w:rPr>
          <w:rFonts w:ascii="Trebuchet MS" w:hAnsi="Trebuchet MS" w:cs="Trebuchet MS"/>
          <w:b w:val="0"/>
          <w:bCs w:val="0"/>
          <w:color w:val="000000" w:themeColor="text1"/>
          <w:sz w:val="28"/>
          <w:szCs w:val="28"/>
          <w:highlight w:val="none"/>
          <w:lang w:val="el-GR"/>
        </w:rPr>
      </w:r>
    </w:p>
    <w:p>
      <w:pPr>
        <w:jc w:val="center"/>
        <w:rPr>
          <w:rFonts w:ascii="Trebuchet MS" w:hAnsi="Trebuchet MS" w:cs="Trebuchet MS"/>
          <w:b w:val="0"/>
          <w:bCs w:val="0"/>
          <w:color w:val="000000" w:themeColor="text1"/>
          <w:sz w:val="28"/>
          <w:szCs w:val="28"/>
          <w:highlight w:val="none"/>
        </w:rPr>
      </w:pPr>
      <w:r>
        <w:rPr>
          <w:rFonts w:ascii="Trebuchet MS" w:hAnsi="Trebuchet MS" w:cs="Trebuchet MS"/>
          <w:b w:val="0"/>
          <w:bCs w:val="0"/>
          <w:color w:val="000000" w:themeColor="text1"/>
          <w:sz w:val="28"/>
          <w:szCs w:val="28"/>
          <w:highlight w:val="none"/>
          <w:lang w:val="el-GR"/>
        </w:rPr>
        <w:t xml:space="preserve">Αρ. Μητρώου: 1072477</w:t>
      </w:r>
      <w:r>
        <w:rPr>
          <w:rFonts w:ascii="Trebuchet MS" w:hAnsi="Trebuchet MS" w:cs="Trebuchet MS"/>
          <w:b w:val="0"/>
          <w:bCs w:val="0"/>
          <w:color w:val="000000" w:themeColor="text1"/>
          <w:sz w:val="28"/>
          <w:szCs w:val="28"/>
          <w:highlight w:val="none"/>
          <w:lang w:val="el-GR"/>
        </w:rPr>
      </w:r>
    </w:p>
    <w:p>
      <w:pPr>
        <w:jc w:val="center"/>
        <w:rPr>
          <w:rFonts w:ascii="Trebuchet MS" w:hAnsi="Trebuchet MS" w:cs="Trebuchet MS"/>
          <w:b w:val="0"/>
          <w:bCs w:val="0"/>
          <w:color w:val="000000" w:themeColor="text1"/>
          <w:sz w:val="28"/>
          <w:szCs w:val="28"/>
          <w:highlight w:val="none"/>
        </w:rPr>
      </w:pPr>
      <w:r>
        <w:rPr>
          <w:rFonts w:ascii="Trebuchet MS" w:hAnsi="Trebuchet MS" w:cs="Trebuchet MS"/>
          <w:b w:val="0"/>
          <w:bCs w:val="0"/>
          <w:color w:val="000000" w:themeColor="text1"/>
          <w:sz w:val="28"/>
          <w:szCs w:val="28"/>
          <w:highlight w:val="none"/>
          <w:lang w:val="en-GB"/>
        </w:rPr>
        <w:t xml:space="preserve">sourlas.zisis@upnet.gr</w:t>
      </w:r>
      <w:r>
        <w:rPr>
          <w:rFonts w:ascii="Trebuchet MS" w:hAnsi="Trebuchet MS" w:cs="Trebuchet MS"/>
          <w:b w:val="0"/>
          <w:bCs w:val="0"/>
          <w:color w:val="000000" w:themeColor="text1"/>
          <w:sz w:val="28"/>
          <w:szCs w:val="28"/>
          <w:highlight w:val="none"/>
          <w:lang w:val="el-GR"/>
        </w:rPr>
      </w:r>
    </w:p>
    <w:p>
      <w:pPr>
        <w:jc w:val="center"/>
        <w:rPr>
          <w:rFonts w:ascii="Trebuchet MS" w:hAnsi="Trebuchet MS" w:cs="Trebuchet MS"/>
          <w:color w:val="000000" w:themeColor="text1"/>
          <w:sz w:val="32"/>
          <w:szCs w:val="32"/>
          <w:highlight w:val="none"/>
        </w:rPr>
      </w:pPr>
      <w:r>
        <w:rPr>
          <w:rFonts w:ascii="Trebuchet MS" w:hAnsi="Trebuchet MS" w:cs="Trebuchet MS"/>
          <w:color w:val="000000" w:themeColor="text1"/>
          <w:sz w:val="32"/>
          <w:szCs w:val="32"/>
          <w:highlight w:val="none"/>
        </w:rPr>
      </w:r>
      <w:r>
        <w:rPr>
          <w:rFonts w:ascii="Trebuchet MS" w:hAnsi="Trebuchet MS" w:cs="Trebuchet MS"/>
          <w:color w:val="000000" w:themeColor="text1"/>
          <w:sz w:val="32"/>
          <w:szCs w:val="32"/>
          <w:highlight w:val="none"/>
        </w:rPr>
      </w:r>
    </w:p>
    <w:p>
      <w:pPr>
        <w:jc w:val="center"/>
        <w:rPr>
          <w:rFonts w:ascii="Trebuchet MS" w:hAnsi="Trebuchet MS" w:cs="Trebuchet MS"/>
          <w:color w:val="000000" w:themeColor="text1"/>
          <w:sz w:val="32"/>
          <w:szCs w:val="32"/>
          <w:highlight w:val="none"/>
        </w:rPr>
      </w:pPr>
      <w:r>
        <w:rPr>
          <w:rFonts w:ascii="Trebuchet MS" w:hAnsi="Trebuchet MS" w:cs="Trebuchet MS"/>
          <w:color w:val="000000" w:themeColor="text1"/>
          <w:sz w:val="32"/>
          <w:szCs w:val="32"/>
          <w:highlight w:val="none"/>
        </w:rPr>
      </w:r>
      <w:r>
        <w:rPr>
          <w:rFonts w:ascii="Trebuchet MS" w:hAnsi="Trebuchet MS" w:cs="Trebuchet MS"/>
          <w:color w:val="000000" w:themeColor="text1"/>
          <w:sz w:val="32"/>
          <w:szCs w:val="32"/>
          <w:highlight w:val="none"/>
        </w:rPr>
      </w:r>
    </w:p>
    <w:p>
      <w:pPr>
        <w:jc w:val="center"/>
        <w:rPr>
          <w:rFonts w:ascii="Trebuchet MS" w:hAnsi="Trebuchet MS" w:cs="Trebuchet MS"/>
          <w:color w:val="000000" w:themeColor="text1"/>
          <w:sz w:val="32"/>
          <w:szCs w:val="32"/>
          <w:highlight w:val="none"/>
        </w:rPr>
      </w:pPr>
      <w:r>
        <w:rPr>
          <w:rFonts w:ascii="Trebuchet MS" w:hAnsi="Trebuchet MS" w:cs="Trebuchet MS"/>
          <w:color w:val="000000" w:themeColor="text1"/>
          <w:sz w:val="32"/>
          <w:szCs w:val="32"/>
          <w:highlight w:val="none"/>
        </w:rPr>
      </w:r>
      <w:r>
        <w:rPr>
          <w:rFonts w:ascii="Trebuchet MS" w:hAnsi="Trebuchet MS" w:cs="Trebuchet MS"/>
          <w:color w:val="000000" w:themeColor="text1"/>
          <w:sz w:val="32"/>
          <w:szCs w:val="32"/>
          <w:highlight w:val="none"/>
        </w:rPr>
      </w:r>
    </w:p>
    <w:p>
      <w:pPr>
        <w:jc w:val="center"/>
        <w:rPr>
          <w:rFonts w:ascii="Trebuchet MS" w:hAnsi="Trebuchet MS" w:cs="Trebuchet MS"/>
          <w:color w:val="000000" w:themeColor="text1"/>
          <w:sz w:val="32"/>
          <w:szCs w:val="32"/>
          <w:highlight w:val="none"/>
        </w:rPr>
      </w:pPr>
      <w:r>
        <w:rPr>
          <w:rFonts w:ascii="Trebuchet MS" w:hAnsi="Trebuchet MS" w:cs="Trebuchet MS"/>
          <w:color w:val="000000" w:themeColor="text1"/>
          <w:sz w:val="32"/>
          <w:szCs w:val="32"/>
          <w:highlight w:val="none"/>
        </w:rPr>
      </w:r>
      <w:r>
        <w:rPr>
          <w:rFonts w:ascii="Trebuchet MS" w:hAnsi="Trebuchet MS" w:cs="Trebuchet MS"/>
          <w:color w:val="000000" w:themeColor="text1"/>
          <w:sz w:val="32"/>
          <w:szCs w:val="32"/>
          <w:highlight w:val="none"/>
        </w:rPr>
      </w:r>
    </w:p>
    <w:p>
      <w:pPr>
        <w:jc w:val="center"/>
        <w:rPr>
          <w:rFonts w:ascii="Trebuchet MS" w:hAnsi="Trebuchet MS" w:cs="Trebuchet MS"/>
          <w:color w:val="000000" w:themeColor="text1"/>
          <w:sz w:val="32"/>
          <w:szCs w:val="32"/>
          <w:highlight w:val="none"/>
        </w:rPr>
      </w:pPr>
      <w:r>
        <w:rPr>
          <w:rFonts w:ascii="Trebuchet MS" w:hAnsi="Trebuchet MS" w:cs="Trebuchet MS"/>
          <w:color w:val="000000" w:themeColor="text1"/>
          <w:sz w:val="32"/>
          <w:szCs w:val="32"/>
          <w:highlight w:val="none"/>
        </w:rPr>
      </w:r>
      <w:r>
        <w:rPr>
          <w:rFonts w:ascii="Trebuchet MS" w:hAnsi="Trebuchet MS" w:cs="Trebuchet MS"/>
          <w:color w:val="000000" w:themeColor="text1"/>
          <w:sz w:val="32"/>
          <w:szCs w:val="32"/>
          <w:highlight w:val="none"/>
        </w:rPr>
      </w:r>
    </w:p>
    <w:p>
      <w:pPr>
        <w:jc w:val="center"/>
        <w:rPr>
          <w:rFonts w:ascii="Trebuchet MS" w:hAnsi="Trebuchet MS" w:cs="Trebuchet MS"/>
          <w:color w:val="000000" w:themeColor="text1"/>
          <w:sz w:val="32"/>
          <w:szCs w:val="32"/>
          <w:highlight w:val="none"/>
        </w:rPr>
      </w:pPr>
      <w:r>
        <w:rPr>
          <w:rFonts w:ascii="Trebuchet MS" w:hAnsi="Trebuchet MS" w:cs="Trebuchet MS"/>
          <w:color w:val="000000" w:themeColor="text1"/>
          <w:sz w:val="32"/>
          <w:szCs w:val="32"/>
          <w:highlight w:val="none"/>
        </w:rPr>
      </w:r>
      <w:r>
        <w:rPr>
          <w:rFonts w:ascii="Trebuchet MS" w:hAnsi="Trebuchet MS" w:cs="Trebuchet MS"/>
          <w:color w:val="000000" w:themeColor="text1"/>
          <w:sz w:val="32"/>
          <w:szCs w:val="32"/>
          <w:highlight w:val="none"/>
        </w:rPr>
      </w:r>
    </w:p>
    <w:p>
      <w:pPr>
        <w:jc w:val="center"/>
        <w:rPr>
          <w:rFonts w:ascii="Trebuchet MS" w:hAnsi="Trebuchet MS" w:cs="Trebuchet MS"/>
          <w:color w:val="000000" w:themeColor="text1"/>
          <w:sz w:val="32"/>
          <w:szCs w:val="32"/>
          <w:highlight w:val="none"/>
        </w:rPr>
      </w:pPr>
      <w:r>
        <w:rPr>
          <w:rFonts w:ascii="Trebuchet MS" w:hAnsi="Trebuchet MS" w:cs="Trebuchet MS"/>
          <w:color w:val="000000" w:themeColor="text1"/>
          <w:sz w:val="32"/>
          <w:szCs w:val="32"/>
          <w:highlight w:val="none"/>
        </w:rPr>
      </w:r>
      <w:r>
        <w:rPr>
          <w:rFonts w:ascii="Trebuchet MS" w:hAnsi="Trebuchet MS" w:cs="Trebuchet MS"/>
          <w:color w:val="000000" w:themeColor="text1"/>
          <w:sz w:val="32"/>
          <w:szCs w:val="32"/>
          <w:highlight w:val="none"/>
        </w:rPr>
      </w:r>
    </w:p>
    <w:p>
      <w:pPr>
        <w:jc w:val="center"/>
        <w:rPr>
          <w:rFonts w:ascii="Trebuchet MS" w:hAnsi="Trebuchet MS" w:cs="Trebuchet MS"/>
          <w:color w:val="000000" w:themeColor="text1"/>
          <w:sz w:val="32"/>
          <w:szCs w:val="32"/>
          <w:highlight w:val="none"/>
        </w:rPr>
      </w:pPr>
      <w:r>
        <w:rPr>
          <w:rFonts w:ascii="Trebuchet MS" w:hAnsi="Trebuchet MS" w:cs="Trebuchet MS"/>
          <w:color w:val="000000" w:themeColor="text1"/>
          <w:sz w:val="32"/>
          <w:szCs w:val="32"/>
          <w:highlight w:val="none"/>
        </w:rPr>
      </w:r>
      <w:r>
        <w:rPr>
          <w:rFonts w:ascii="Trebuchet MS" w:hAnsi="Trebuchet MS" w:cs="Trebuchet MS"/>
          <w:color w:val="000000" w:themeColor="text1"/>
          <w:sz w:val="32"/>
          <w:szCs w:val="32"/>
          <w:highlight w:val="none"/>
        </w:rPr>
      </w:r>
    </w:p>
    <w:p>
      <w:pPr>
        <w:jc w:val="center"/>
        <w:rPr>
          <w:rFonts w:ascii="Trebuchet MS" w:hAnsi="Trebuchet MS" w:cs="Trebuchet MS"/>
          <w:color w:val="000000" w:themeColor="text1"/>
          <w:sz w:val="32"/>
          <w:szCs w:val="32"/>
          <w:highlight w:val="none"/>
        </w:rPr>
      </w:pPr>
      <w:r>
        <w:rPr>
          <w:rFonts w:ascii="Trebuchet MS" w:hAnsi="Trebuchet MS" w:cs="Trebuchet MS"/>
          <w:color w:val="000000" w:themeColor="text1"/>
          <w:sz w:val="32"/>
          <w:szCs w:val="32"/>
          <w:highlight w:val="none"/>
        </w:rPr>
      </w:r>
      <w:r>
        <w:rPr>
          <w:rFonts w:ascii="Trebuchet MS" w:hAnsi="Trebuchet MS" w:cs="Trebuchet MS"/>
          <w:color w:val="000000" w:themeColor="text1"/>
          <w:sz w:val="32"/>
          <w:szCs w:val="32"/>
          <w:highlight w:val="none"/>
        </w:rPr>
      </w:r>
    </w:p>
    <w:p>
      <w:pPr>
        <w:jc w:val="center"/>
        <w:rPr>
          <w:rFonts w:ascii="Trebuchet MS" w:hAnsi="Trebuchet MS" w:cs="Trebuchet MS"/>
          <w:color w:val="000000" w:themeColor="text1"/>
          <w:sz w:val="32"/>
          <w:szCs w:val="32"/>
          <w:highlight w:val="none"/>
        </w:rPr>
      </w:pPr>
      <w:r>
        <w:rPr>
          <w:rFonts w:ascii="Trebuchet MS" w:hAnsi="Trebuchet MS" w:cs="Trebuchet MS"/>
          <w:color w:val="000000" w:themeColor="text1"/>
          <w:sz w:val="32"/>
          <w:szCs w:val="32"/>
          <w:highlight w:val="none"/>
        </w:rPr>
      </w:r>
      <w:r>
        <w:rPr>
          <w:rFonts w:ascii="Trebuchet MS" w:hAnsi="Trebuchet MS" w:cs="Trebuchet MS"/>
          <w:color w:val="000000" w:themeColor="text1"/>
          <w:sz w:val="32"/>
          <w:szCs w:val="32"/>
          <w:highlight w:val="none"/>
        </w:rPr>
      </w:r>
    </w:p>
    <w:p>
      <w:pPr>
        <w:jc w:val="center"/>
        <w:rPr>
          <w:rFonts w:ascii="Trebuchet MS" w:hAnsi="Trebuchet MS" w:cs="Trebuchet MS"/>
          <w:color w:val="000000" w:themeColor="text1"/>
          <w:sz w:val="32"/>
          <w:szCs w:val="32"/>
          <w:highlight w:val="none"/>
        </w:rPr>
      </w:pPr>
      <w:r>
        <w:rPr>
          <w:rFonts w:ascii="Trebuchet MS" w:hAnsi="Trebuchet MS" w:cs="Trebuchet MS"/>
          <w:color w:val="000000" w:themeColor="text1"/>
          <w:sz w:val="32"/>
          <w:szCs w:val="32"/>
          <w:highlight w:val="none"/>
        </w:rPr>
      </w:r>
      <w:r>
        <w:rPr>
          <w:rFonts w:ascii="Trebuchet MS" w:hAnsi="Trebuchet MS" w:cs="Trebuchet MS"/>
          <w:color w:val="000000" w:themeColor="text1"/>
          <w:sz w:val="32"/>
          <w:szCs w:val="32"/>
          <w:highlight w:val="none"/>
        </w:rPr>
      </w:r>
    </w:p>
    <w:p>
      <w:pPr>
        <w:jc w:val="center"/>
        <w:rPr>
          <w:rFonts w:ascii="Trebuchet MS" w:hAnsi="Trebuchet MS" w:cs="Trebuchet MS"/>
          <w:color w:val="000000" w:themeColor="text1"/>
          <w:sz w:val="32"/>
          <w:szCs w:val="32"/>
          <w:highlight w:val="none"/>
        </w:rPr>
      </w:pPr>
      <w:r>
        <w:rPr>
          <w:rFonts w:ascii="Trebuchet MS" w:hAnsi="Trebuchet MS" w:cs="Trebuchet MS"/>
          <w:color w:val="000000" w:themeColor="text1"/>
          <w:sz w:val="32"/>
          <w:szCs w:val="32"/>
          <w:highlight w:val="none"/>
        </w:rPr>
      </w:r>
      <w:r>
        <w:rPr>
          <w:rFonts w:ascii="Trebuchet MS" w:hAnsi="Trebuchet MS" w:cs="Trebuchet MS"/>
          <w:color w:val="000000" w:themeColor="text1"/>
          <w:sz w:val="32"/>
          <w:szCs w:val="32"/>
          <w:highlight w:val="none"/>
        </w:rPr>
      </w:r>
    </w:p>
    <w:p>
      <w:pPr>
        <w:jc w:val="center"/>
        <w:rPr>
          <w:rFonts w:ascii="Trebuchet MS" w:hAnsi="Trebuchet MS" w:cs="Trebuchet MS"/>
          <w:color w:val="000000" w:themeColor="text1"/>
          <w:sz w:val="32"/>
          <w:szCs w:val="32"/>
          <w:highlight w:val="none"/>
        </w:rPr>
      </w:pPr>
      <w:r>
        <w:rPr>
          <w:rFonts w:ascii="Trebuchet MS" w:hAnsi="Trebuchet MS" w:cs="Trebuchet MS"/>
          <w:color w:val="000000" w:themeColor="text1"/>
          <w:sz w:val="32"/>
          <w:szCs w:val="32"/>
          <w:highlight w:val="none"/>
        </w:rPr>
      </w:r>
      <w:r>
        <w:rPr>
          <w:rFonts w:ascii="Trebuchet MS" w:hAnsi="Trebuchet MS" w:cs="Trebuchet MS"/>
          <w:color w:val="000000" w:themeColor="text1"/>
          <w:sz w:val="32"/>
          <w:szCs w:val="32"/>
          <w:highlight w:val="none"/>
        </w:rPr>
      </w:r>
    </w:p>
    <w:p>
      <w:pPr>
        <w:jc w:val="left"/>
        <w:rPr>
          <w:rFonts w:ascii="Trebuchet MS" w:hAnsi="Trebuchet MS" w:cs="Trebuchet MS"/>
          <w:b/>
          <w:bCs/>
          <w:color w:val="000000" w:themeColor="text1"/>
          <w:sz w:val="24"/>
          <w:szCs w:val="24"/>
          <w:highlight w:val="none"/>
        </w:rPr>
      </w:pPr>
      <w:r>
        <w:rPr>
          <w:rFonts w:ascii="Trebuchet MS" w:hAnsi="Trebuchet MS" w:cs="Trebuchet MS"/>
          <w:b/>
          <w:bCs/>
          <w:color w:val="000000" w:themeColor="text1"/>
          <w:sz w:val="24"/>
          <w:szCs w:val="24"/>
          <w:highlight w:val="none"/>
          <w:lang w:val="el-GR"/>
        </w:rPr>
      </w:r>
      <w:r>
        <w:rPr>
          <w:rFonts w:ascii="Trebuchet MS" w:hAnsi="Trebuchet MS" w:cs="Trebuchet MS"/>
          <w:b/>
          <w:bCs/>
          <w:color w:val="000000" w:themeColor="text1"/>
          <w:sz w:val="24"/>
          <w:szCs w:val="24"/>
          <w:highlight w:val="none"/>
          <w:lang w:val="el-GR"/>
        </w:rPr>
      </w:r>
    </w:p>
    <w:p>
      <w:pPr>
        <w:jc w:val="left"/>
        <w:rPr>
          <w:rFonts w:ascii="Trebuchet MS" w:hAnsi="Trebuchet MS" w:cs="Trebuchet MS"/>
          <w:b/>
          <w:bCs/>
          <w:color w:val="000000" w:themeColor="text1"/>
          <w:sz w:val="24"/>
          <w:szCs w:val="24"/>
          <w:highlight w:val="none"/>
        </w:rPr>
      </w:pPr>
      <w:r>
        <w:rPr>
          <w:rFonts w:ascii="Trebuchet MS" w:hAnsi="Trebuchet MS" w:cs="Trebuchet MS"/>
          <w:b/>
          <w:bCs/>
          <w:color w:val="000000" w:themeColor="text1"/>
          <w:sz w:val="24"/>
          <w:szCs w:val="24"/>
          <w:highlight w:val="none"/>
          <w:lang w:val="el-GR"/>
        </w:rPr>
      </w:r>
      <w:r>
        <w:rPr>
          <w:rFonts w:ascii="Trebuchet MS" w:hAnsi="Trebuchet MS" w:cs="Trebuchet MS"/>
          <w:b/>
          <w:bCs/>
          <w:color w:val="000000" w:themeColor="text1"/>
          <w:sz w:val="24"/>
          <w:szCs w:val="24"/>
          <w:highlight w:val="none"/>
          <w:lang w:val="el-GR"/>
        </w:rPr>
        <w:t xml:space="preserve">Α1. Προεπεξεργασία και Προετοιμασία δεδομένων</w:t>
      </w:r>
      <w:r>
        <w:rPr>
          <w:rFonts w:ascii="Trebuchet MS" w:hAnsi="Trebuchet MS" w:cs="Trebuchet MS"/>
          <w:b/>
          <w:bCs/>
          <w:color w:val="000000" w:themeColor="text1"/>
          <w:sz w:val="24"/>
          <w:szCs w:val="24"/>
          <w:highlight w:val="none"/>
          <w:lang w:val="el-GR"/>
        </w:rPr>
      </w:r>
      <w:r>
        <w:rPr>
          <w:rFonts w:ascii="Trebuchet MS" w:hAnsi="Trebuchet MS" w:cs="Trebuchet MS"/>
          <w:b/>
          <w:bCs/>
          <w:color w:val="000000" w:themeColor="text1"/>
          <w:sz w:val="24"/>
          <w:szCs w:val="24"/>
          <w:highlight w:val="none"/>
        </w:rPr>
      </w:r>
    </w:p>
    <w:p>
      <w:pPr>
        <w:pStyle w:val="603"/>
        <w:numPr>
          <w:ilvl w:val="0"/>
          <w:numId w:val="1"/>
        </w:numPr>
        <w:jc w:val="left"/>
        <w:rPr>
          <w:rFonts w:ascii="Trebuchet MS" w:hAnsi="Trebuchet MS" w:cs="Trebuchet MS"/>
          <w:b w:val="0"/>
          <w:bCs w:val="0"/>
          <w:color w:val="000000" w:themeColor="text1"/>
          <w:sz w:val="22"/>
          <w:szCs w:val="22"/>
          <w:highlight w:val="none"/>
        </w:rPr>
      </w:pPr>
      <w:r>
        <w:rPr>
          <w:rFonts w:ascii="Trebuchet MS" w:hAnsi="Trebuchet MS" w:cs="Trebuchet MS"/>
          <w:b w:val="0"/>
          <w:bCs w:val="0"/>
          <w:color w:val="000000" w:themeColor="text1"/>
          <w:sz w:val="22"/>
          <w:szCs w:val="22"/>
          <w:highlight w:val="none"/>
          <w:lang w:val="el-GR"/>
        </w:rPr>
        <w:t xml:space="preserve">Για την προεπεξεργασία των δεδομένων χρησιμοποιήθηκε η βιβλιοθήκη </w:t>
      </w:r>
      <w:r>
        <w:rPr>
          <w:rFonts w:ascii="Trebuchet MS" w:hAnsi="Trebuchet MS" w:cs="Trebuchet MS"/>
          <w:b/>
          <w:bCs/>
          <w:color w:val="000000" w:themeColor="text1"/>
          <w:sz w:val="22"/>
          <w:szCs w:val="22"/>
          <w:highlight w:val="none"/>
          <w:lang w:val="en-GB"/>
        </w:rPr>
        <w:t xml:space="preserve">sklearn</w:t>
      </w:r>
      <w:r>
        <w:rPr>
          <w:rFonts w:ascii="Trebuchet MS" w:hAnsi="Trebuchet MS" w:cs="Trebuchet MS"/>
          <w:b w:val="0"/>
          <w:bCs w:val="0"/>
          <w:color w:val="000000" w:themeColor="text1"/>
          <w:sz w:val="22"/>
          <w:szCs w:val="22"/>
          <w:highlight w:val="none"/>
          <w:lang w:val="en-GB"/>
        </w:rPr>
        <w:t xml:space="preserve">. </w:t>
      </w:r>
      <w:r>
        <w:rPr>
          <w:rFonts w:ascii="Trebuchet MS" w:hAnsi="Trebuchet MS" w:cs="Trebuchet MS"/>
          <w:b w:val="0"/>
          <w:bCs w:val="0"/>
          <w:color w:val="000000" w:themeColor="text1"/>
          <w:sz w:val="22"/>
          <w:szCs w:val="22"/>
          <w:highlight w:val="none"/>
          <w:lang w:val="el-GR"/>
        </w:rPr>
      </w:r>
      <w:r>
        <w:rPr>
          <w:rFonts w:ascii="Trebuchet MS" w:hAnsi="Trebuchet MS" w:cs="Trebuchet MS"/>
          <w:b w:val="0"/>
          <w:bCs w:val="0"/>
          <w:color w:val="000000" w:themeColor="text1"/>
          <w:sz w:val="22"/>
          <w:szCs w:val="22"/>
          <w:highlight w:val="none"/>
        </w:rPr>
      </w:r>
    </w:p>
    <w:p>
      <w:pPr>
        <w:ind w:left="709" w:firstLine="0"/>
        <w:jc w:val="left"/>
        <w:rPr>
          <w:rFonts w:ascii="Trebuchet MS" w:hAnsi="Trebuchet MS" w:cs="Trebuchet MS"/>
          <w:b/>
          <w:bCs/>
          <w:color w:val="000000" w:themeColor="text1"/>
          <w:sz w:val="22"/>
          <w:szCs w:val="22"/>
          <w:highlight w:val="none"/>
        </w:rPr>
      </w:pPr>
      <w:r>
        <w:rPr>
          <w:rFonts w:ascii="Trebuchet MS" w:hAnsi="Trebuchet MS" w:cs="Trebuchet MS"/>
          <w:b/>
          <w:bCs/>
          <w:color w:val="000000" w:themeColor="text1"/>
          <w:sz w:val="22"/>
          <w:szCs w:val="22"/>
          <w:highlight w:val="none"/>
          <w:lang w:val="el-GR"/>
        </w:rPr>
        <w:t xml:space="preserve">Μετατροπή κατηγορικών σε αριθμητικές τιμές</w:t>
      </w:r>
      <w:r>
        <w:rPr>
          <w:rFonts w:ascii="Trebuchet MS" w:hAnsi="Trebuchet MS" w:cs="Trebuchet MS"/>
          <w:b/>
          <w:bCs/>
          <w:color w:val="000000" w:themeColor="text1"/>
          <w:sz w:val="22"/>
          <w:szCs w:val="22"/>
          <w:highlight w:val="none"/>
        </w:rPr>
      </w:r>
    </w:p>
    <w:p>
      <w:pPr>
        <w:ind w:left="709" w:firstLine="0"/>
        <w:jc w:val="left"/>
        <w:rPr>
          <w:rFonts w:ascii="Trebuchet MS" w:hAnsi="Trebuchet MS" w:cs="Trebuchet MS"/>
          <w:b w:val="0"/>
          <w:bCs w:val="0"/>
          <w:color w:val="000000" w:themeColor="text1"/>
          <w:sz w:val="22"/>
          <w:szCs w:val="22"/>
          <w:highlight w:val="none"/>
        </w:rPr>
      </w:pPr>
      <w:r>
        <w:rPr>
          <w:rFonts w:ascii="Trebuchet MS" w:hAnsi="Trebuchet MS" w:cs="Trebuchet MS"/>
          <w:b w:val="0"/>
          <w:bCs w:val="0"/>
          <w:color w:val="000000" w:themeColor="text1"/>
          <w:sz w:val="22"/>
          <w:szCs w:val="22"/>
          <w:highlight w:val="none"/>
          <w:lang w:val="el-GR"/>
        </w:rPr>
        <w:t xml:space="preserve">Για να μετατρέψουμε τις κατηγορικές τιμές της εισόδου σε αριθμητικές χρησιμοποιήθηκε ο </w:t>
      </w:r>
      <w:r>
        <w:rPr>
          <w:rFonts w:ascii="Trebuchet MS" w:hAnsi="Trebuchet MS" w:cs="Trebuchet MS"/>
          <w:b/>
          <w:bCs/>
          <w:color w:val="000000" w:themeColor="text1"/>
          <w:sz w:val="22"/>
          <w:szCs w:val="22"/>
          <w:highlight w:val="none"/>
          <w:lang w:val="en-GB"/>
        </w:rPr>
        <w:t xml:space="preserve">OrdinalEncoder</w:t>
      </w:r>
      <w:r>
        <w:rPr>
          <w:rFonts w:ascii="Trebuchet MS" w:hAnsi="Trebuchet MS" w:cs="Trebuchet MS"/>
          <w:b w:val="0"/>
          <w:bCs w:val="0"/>
          <w:color w:val="000000" w:themeColor="text1"/>
          <w:sz w:val="22"/>
          <w:szCs w:val="22"/>
          <w:highlight w:val="none"/>
          <w:lang w:val="en-GB"/>
        </w:rPr>
        <w:t xml:space="preserve"> </w:t>
      </w:r>
      <w:r>
        <w:rPr>
          <w:rFonts w:ascii="Trebuchet MS" w:hAnsi="Trebuchet MS" w:cs="Trebuchet MS"/>
          <w:b w:val="0"/>
          <w:bCs w:val="0"/>
          <w:color w:val="000000" w:themeColor="text1"/>
          <w:sz w:val="22"/>
          <w:szCs w:val="22"/>
          <w:highlight w:val="none"/>
          <w:lang w:val="el-GR"/>
        </w:rPr>
        <w:t xml:space="preserve">της </w:t>
      </w:r>
      <w:r>
        <w:rPr>
          <w:rFonts w:ascii="Trebuchet MS" w:hAnsi="Trebuchet MS" w:cs="Trebuchet MS"/>
          <w:b/>
          <w:bCs/>
          <w:color w:val="000000" w:themeColor="text1"/>
          <w:sz w:val="22"/>
          <w:szCs w:val="22"/>
          <w:highlight w:val="none"/>
          <w:lang w:val="el-GR"/>
        </w:rPr>
        <w:t xml:space="preserve">s</w:t>
      </w:r>
      <w:r>
        <w:rPr>
          <w:rFonts w:ascii="Trebuchet MS" w:hAnsi="Trebuchet MS" w:cs="Trebuchet MS"/>
          <w:b/>
          <w:bCs/>
          <w:color w:val="000000" w:themeColor="text1"/>
          <w:sz w:val="22"/>
          <w:szCs w:val="22"/>
          <w:highlight w:val="none"/>
          <w:lang w:val="en-GB"/>
        </w:rPr>
        <w:t xml:space="preserve">klearn </w:t>
      </w:r>
      <w:r>
        <w:rPr>
          <w:rFonts w:ascii="Trebuchet MS" w:hAnsi="Trebuchet MS" w:cs="Trebuchet MS"/>
          <w:b w:val="0"/>
          <w:bCs w:val="0"/>
          <w:color w:val="000000" w:themeColor="text1"/>
          <w:sz w:val="22"/>
          <w:szCs w:val="22"/>
          <w:highlight w:val="none"/>
          <w:lang w:val="el-GR"/>
        </w:rPr>
        <w:t xml:space="preserve">ο οποίος κωδικοποιεί τις κατηγορικές τιμές σε ακέραιες τιμές στο διάστημα [0, πλήθος_κατηγοριών-1]</w:t>
      </w:r>
      <w:r>
        <w:rPr>
          <w:rFonts w:ascii="Trebuchet MS" w:hAnsi="Trebuchet MS" w:cs="Trebuchet MS"/>
          <w:b w:val="0"/>
          <w:bCs w:val="0"/>
          <w:color w:val="000000" w:themeColor="text1"/>
          <w:sz w:val="22"/>
          <w:szCs w:val="22"/>
          <w:highlight w:val="none"/>
          <w:lang w:val="el-GR"/>
        </w:rPr>
        <w:t xml:space="preserve">. Για την κωδικοποίηση των κλάσεων χρησιμοποιήθηκε ο </w:t>
      </w:r>
      <w:r>
        <w:rPr>
          <w:rFonts w:ascii="Trebuchet MS" w:hAnsi="Trebuchet MS" w:cs="Trebuchet MS"/>
          <w:b/>
          <w:bCs/>
          <w:color w:val="000000" w:themeColor="text1"/>
          <w:sz w:val="22"/>
          <w:szCs w:val="22"/>
          <w:highlight w:val="none"/>
          <w:lang w:val="en-GB"/>
        </w:rPr>
        <w:t xml:space="preserve">LabelEncoder</w:t>
      </w:r>
      <w:r>
        <w:rPr>
          <w:rFonts w:ascii="Trebuchet MS" w:hAnsi="Trebuchet MS" w:cs="Trebuchet MS"/>
          <w:b w:val="0"/>
          <w:bCs w:val="0"/>
          <w:color w:val="000000" w:themeColor="text1"/>
          <w:sz w:val="22"/>
          <w:szCs w:val="22"/>
          <w:highlight w:val="none"/>
          <w:lang w:val="en-GB"/>
        </w:rPr>
        <w:t xml:space="preserve"> </w:t>
      </w:r>
      <w:r>
        <w:rPr>
          <w:rFonts w:ascii="Trebuchet MS" w:hAnsi="Trebuchet MS" w:cs="Trebuchet MS"/>
          <w:b w:val="0"/>
          <w:bCs w:val="0"/>
          <w:color w:val="000000" w:themeColor="text1"/>
          <w:sz w:val="22"/>
          <w:szCs w:val="22"/>
          <w:highlight w:val="none"/>
          <w:lang w:val="el-GR"/>
        </w:rPr>
        <w:t xml:space="preserve">της </w:t>
      </w:r>
      <w:r>
        <w:rPr>
          <w:rFonts w:ascii="Trebuchet MS" w:hAnsi="Trebuchet MS" w:cs="Trebuchet MS"/>
          <w:b/>
          <w:bCs/>
          <w:color w:val="000000" w:themeColor="text1"/>
          <w:sz w:val="22"/>
          <w:szCs w:val="22"/>
          <w:highlight w:val="none"/>
          <w:lang w:val="en-GB"/>
        </w:rPr>
        <w:t xml:space="preserve">sklearn </w:t>
      </w:r>
      <w:r>
        <w:rPr>
          <w:rFonts w:ascii="Trebuchet MS" w:hAnsi="Trebuchet MS" w:cs="Trebuchet MS"/>
          <w:b w:val="0"/>
          <w:bCs w:val="0"/>
          <w:color w:val="000000" w:themeColor="text1"/>
          <w:sz w:val="22"/>
          <w:szCs w:val="22"/>
          <w:highlight w:val="none"/>
          <w:lang w:val="el-GR"/>
        </w:rPr>
        <w:t xml:space="preserve">ο οποίος κωδικοποιεί τις κλάσεις σε ακέραιες τιμές στο διάστημα [0, πλήθος_κλάσεων-1] και προτείνεται από το </w:t>
      </w:r>
      <w:r>
        <w:rPr>
          <w:rFonts w:ascii="Trebuchet MS" w:hAnsi="Trebuchet MS" w:cs="Trebuchet MS"/>
          <w:b w:val="0"/>
          <w:bCs w:val="0"/>
          <w:color w:val="000000" w:themeColor="text1"/>
          <w:sz w:val="22"/>
          <w:szCs w:val="22"/>
          <w:highlight w:val="none"/>
          <w:lang w:val="en-GB"/>
        </w:rPr>
        <w:t xml:space="preserve">documentation </w:t>
      </w:r>
      <w:r>
        <w:rPr>
          <w:rFonts w:ascii="Trebuchet MS" w:hAnsi="Trebuchet MS" w:cs="Trebuchet MS"/>
          <w:b w:val="0"/>
          <w:bCs w:val="0"/>
          <w:color w:val="000000" w:themeColor="text1"/>
          <w:sz w:val="22"/>
          <w:szCs w:val="22"/>
          <w:highlight w:val="none"/>
          <w:lang w:val="el-GR"/>
        </w:rPr>
        <w:t xml:space="preserve">της </w:t>
      </w:r>
      <w:r>
        <w:rPr>
          <w:rFonts w:ascii="Trebuchet MS" w:hAnsi="Trebuchet MS" w:cs="Trebuchet MS"/>
          <w:b w:val="0"/>
          <w:bCs w:val="0"/>
          <w:color w:val="000000" w:themeColor="text1"/>
          <w:sz w:val="22"/>
          <w:szCs w:val="22"/>
          <w:highlight w:val="none"/>
          <w:lang w:val="en-GB"/>
        </w:rPr>
        <w:t xml:space="preserve">scikit learn </w:t>
      </w:r>
      <w:r>
        <w:rPr>
          <w:rFonts w:ascii="Trebuchet MS" w:hAnsi="Trebuchet MS" w:cs="Trebuchet MS"/>
          <w:b w:val="0"/>
          <w:bCs w:val="0"/>
          <w:color w:val="000000" w:themeColor="text1"/>
          <w:sz w:val="22"/>
          <w:szCs w:val="22"/>
          <w:highlight w:val="none"/>
          <w:lang w:val="el-GR"/>
        </w:rPr>
        <w:t xml:space="preserve">για κωδικοποίηση κλάσεων.</w:t>
      </w:r>
      <w:r>
        <w:rPr>
          <w:rFonts w:ascii="Trebuchet MS" w:hAnsi="Trebuchet MS" w:cs="Trebuchet MS"/>
          <w:b w:val="0"/>
          <w:bCs w:val="0"/>
          <w:color w:val="000000" w:themeColor="text1"/>
          <w:sz w:val="22"/>
          <w:szCs w:val="22"/>
          <w:highlight w:val="none"/>
        </w:rPr>
      </w:r>
      <w:r>
        <w:rPr>
          <w:color w:val="000000" w:themeColor="text1"/>
        </w:rPr>
      </w:r>
    </w:p>
    <w:p>
      <w:pPr>
        <w:ind w:left="709" w:firstLine="0"/>
        <w:jc w:val="left"/>
        <w:rPr>
          <w:rFonts w:ascii="Trebuchet MS" w:hAnsi="Trebuchet MS" w:cs="Trebuchet MS"/>
          <w:b/>
          <w:bCs/>
          <w:color w:val="000000" w:themeColor="text1"/>
          <w:sz w:val="22"/>
          <w:szCs w:val="22"/>
          <w:highlight w:val="none"/>
        </w:rPr>
      </w:pPr>
      <w:r>
        <w:rPr>
          <w:rFonts w:ascii="Trebuchet MS" w:hAnsi="Trebuchet MS" w:cs="Trebuchet MS"/>
          <w:b/>
          <w:bCs/>
          <w:color w:val="000000" w:themeColor="text1"/>
          <w:sz w:val="22"/>
          <w:szCs w:val="22"/>
          <w:highlight w:val="none"/>
          <w:lang w:val="el-GR"/>
        </w:rPr>
        <w:t xml:space="preserve">Κεντράρισμα (</w:t>
      </w:r>
      <w:r>
        <w:rPr>
          <w:rFonts w:ascii="Trebuchet MS" w:hAnsi="Trebuchet MS" w:cs="Trebuchet MS"/>
          <w:b/>
          <w:bCs/>
          <w:color w:val="000000" w:themeColor="text1"/>
          <w:sz w:val="22"/>
          <w:szCs w:val="22"/>
          <w:highlight w:val="none"/>
          <w:lang w:val="en-GB"/>
        </w:rPr>
        <w:t xml:space="preserve">Centering)</w:t>
      </w:r>
      <w:r>
        <w:rPr>
          <w:rFonts w:ascii="Trebuchet MS" w:hAnsi="Trebuchet MS" w:cs="Trebuchet MS"/>
          <w:b/>
          <w:bCs/>
          <w:color w:val="000000" w:themeColor="text1"/>
          <w:sz w:val="22"/>
          <w:szCs w:val="22"/>
          <w:highlight w:val="none"/>
        </w:rPr>
      </w:r>
    </w:p>
    <w:p>
      <w:pPr>
        <w:ind w:left="709" w:firstLine="0"/>
        <w:jc w:val="left"/>
        <w:rPr>
          <w:color w:val="000000" w:themeColor="text1"/>
          <w:highlight w:val="none"/>
          <w:lang w:val="en-GB"/>
          <w14:ligatures w14:val="none"/>
        </w:rPr>
      </w:pPr>
      <w:r>
        <w:rPr>
          <w:rFonts w:ascii="Trebuchet MS" w:hAnsi="Trebuchet MS" w:cs="Trebuchet MS"/>
          <w:b w:val="0"/>
          <w:bCs w:val="0"/>
          <w:color w:val="000000" w:themeColor="text1"/>
          <w:sz w:val="22"/>
          <w:szCs w:val="22"/>
          <w:highlight w:val="none"/>
          <w:lang w:val="el-GR"/>
        </w:rPr>
        <w:t xml:space="preserve">Το κεντράρισμα των δεδομένων είναι μια μεθοδολογία που χρησιμοποιείται πολύ συχνά στην προπεξεργασία δεδομένων. Αφαιρώντας το μέσο όρο από τα δεδομένα</w:t>
      </w:r>
      <w:r>
        <w:rPr>
          <w:rFonts w:ascii="Trebuchet MS" w:hAnsi="Trebuchet MS" w:cs="Trebuchet MS"/>
          <w:b w:val="0"/>
          <w:bCs w:val="0"/>
          <w:color w:val="000000" w:themeColor="text1"/>
          <w:sz w:val="22"/>
          <w:szCs w:val="22"/>
          <w:highlight w:val="none"/>
          <w:lang w:val="en-GB"/>
        </w:rPr>
        <w:t xml:space="preserve"> </w:t>
      </w:r>
      <w:r>
        <w:rPr>
          <w:rFonts w:ascii="Trebuchet MS" w:hAnsi="Trebuchet MS" w:cs="Trebuchet MS"/>
          <w:b w:val="0"/>
          <w:bCs w:val="0"/>
          <w:color w:val="000000" w:themeColor="text1"/>
          <w:sz w:val="22"/>
          <w:szCs w:val="22"/>
          <w:highlight w:val="none"/>
          <w:lang w:val="el-GR"/>
        </w:rPr>
        <w:t xml:space="preserve">δημιουργούμε δεδομένα με μηδενική μέση τιμή. Αυτό σημαίνει ότι κατά τη διαδικασία μάθησης μειώνεται η επίδραση των ακραίων τιμών που μπορεί να οδηγήσουν σε καθυστέρηση στη σύγκλιση</w:t>
      </w:r>
      <w:r>
        <w:rPr>
          <w:rFonts w:ascii="Trebuchet MS" w:hAnsi="Trebuchet MS" w:cs="Trebuchet MS"/>
          <w:b w:val="0"/>
          <w:bCs w:val="0"/>
          <w:color w:val="000000" w:themeColor="text1"/>
          <w:sz w:val="22"/>
          <w:szCs w:val="22"/>
          <w:highlight w:val="none"/>
          <w:lang w:val="en-GB"/>
        </w:rPr>
        <w:t xml:space="preserve"> </w:t>
      </w:r>
      <w:r>
        <w:rPr>
          <w:rFonts w:ascii="Trebuchet MS" w:hAnsi="Trebuchet MS" w:cs="Trebuchet MS"/>
          <w:b w:val="0"/>
          <w:bCs w:val="0"/>
          <w:color w:val="000000" w:themeColor="text1"/>
          <w:sz w:val="22"/>
          <w:szCs w:val="22"/>
          <w:highlight w:val="none"/>
          <w:lang w:val="el-GR"/>
        </w:rPr>
        <w:t xml:space="preserve">και σε μικρότερη ικανότητα γενίκευσης. Συνεπώς κρίθηκε σκόπιμο να χρησιμοποιηθεί στην παρούσα εργασία και υλοποιήθηκε με χρήση του </w:t>
      </w:r>
      <w:r>
        <w:rPr>
          <w:rFonts w:ascii="Trebuchet MS" w:hAnsi="Trebuchet MS" w:cs="Trebuchet MS"/>
          <w:b/>
          <w:bCs/>
          <w:color w:val="000000" w:themeColor="text1"/>
          <w:sz w:val="22"/>
          <w:szCs w:val="22"/>
          <w:highlight w:val="none"/>
          <w:lang w:val="en-GB"/>
        </w:rPr>
        <w:t xml:space="preserve">StandardScaler</w:t>
      </w:r>
      <w:r>
        <w:rPr>
          <w:rFonts w:ascii="Trebuchet MS" w:hAnsi="Trebuchet MS" w:cs="Trebuchet MS"/>
          <w:b/>
          <w:bCs/>
          <w:color w:val="000000" w:themeColor="text1"/>
          <w:sz w:val="22"/>
          <w:szCs w:val="22"/>
          <w:highlight w:val="none"/>
          <w:lang w:val="el-GR"/>
        </w:rPr>
        <w:t xml:space="preserve"> </w:t>
      </w:r>
      <w:r>
        <w:rPr>
          <w:rFonts w:ascii="Trebuchet MS" w:hAnsi="Trebuchet MS" w:cs="Trebuchet MS"/>
          <w:b w:val="0"/>
          <w:bCs w:val="0"/>
          <w:color w:val="000000" w:themeColor="text1"/>
          <w:sz w:val="22"/>
          <w:szCs w:val="22"/>
          <w:highlight w:val="none"/>
          <w:lang w:val="el-GR"/>
        </w:rPr>
        <w:t xml:space="preserve">της </w:t>
      </w:r>
      <w:r>
        <w:rPr>
          <w:rFonts w:ascii="Trebuchet MS" w:hAnsi="Trebuchet MS" w:cs="Trebuchet MS"/>
          <w:b/>
          <w:bCs/>
          <w:color w:val="000000" w:themeColor="text1"/>
          <w:sz w:val="22"/>
          <w:szCs w:val="22"/>
          <w:highlight w:val="none"/>
          <w:lang w:val="en-GB"/>
        </w:rPr>
        <w:t xml:space="preserve">sklearn</w:t>
      </w:r>
      <w:r>
        <w:rPr>
          <w:color w:val="000000" w:themeColor="text1"/>
          <w:highlight w:val="none"/>
          <w:lang w:val="en-GB"/>
        </w:rPr>
        <w:t xml:space="preserve">.</w:t>
      </w:r>
      <w:r>
        <w:rPr>
          <w:b w:val="0"/>
          <w:bCs w:val="0"/>
          <w:color w:val="000000" w:themeColor="text1"/>
          <w:highlight w:val="none"/>
          <w14:ligatures w14:val="none"/>
        </w:rPr>
      </w:r>
    </w:p>
    <w:p>
      <w:pPr>
        <w:ind w:left="709" w:firstLine="0"/>
        <w:jc w:val="left"/>
        <w:rPr>
          <w:rFonts w:ascii="Trebuchet MS" w:hAnsi="Trebuchet MS" w:cs="Trebuchet MS"/>
          <w:b/>
          <w:bCs/>
          <w:color w:val="000000" w:themeColor="text1"/>
          <w:highlight w:val="none"/>
          <w14:ligatures w14:val="none"/>
        </w:rPr>
      </w:pPr>
      <w:r>
        <w:rPr>
          <w:rFonts w:ascii="Trebuchet MS" w:hAnsi="Trebuchet MS" w:cs="Trebuchet MS"/>
          <w:b/>
          <w:bCs/>
          <w:color w:val="000000" w:themeColor="text1"/>
          <w:highlight w:val="none"/>
          <w:lang w:val="el-GR"/>
        </w:rPr>
        <w:t xml:space="preserve">Κανονικοποίηση (</w:t>
      </w:r>
      <w:r>
        <w:rPr>
          <w:rFonts w:ascii="Trebuchet MS" w:hAnsi="Trebuchet MS" w:cs="Trebuchet MS"/>
          <w:b/>
          <w:bCs/>
          <w:color w:val="000000" w:themeColor="text1"/>
          <w:highlight w:val="none"/>
          <w:lang w:val="en-GB"/>
        </w:rPr>
        <w:t xml:space="preserve">Min-Max Scaling</w:t>
      </w:r>
      <w:r>
        <w:rPr>
          <w:rFonts w:ascii="Trebuchet MS" w:hAnsi="Trebuchet MS" w:cs="Trebuchet MS"/>
          <w:b/>
          <w:bCs/>
          <w:color w:val="000000" w:themeColor="text1"/>
          <w:highlight w:val="none"/>
          <w:lang w:val="el-GR"/>
        </w:rPr>
        <w:t xml:space="preserve">)</w:t>
      </w:r>
      <w:r>
        <w:rPr>
          <w:rFonts w:ascii="Trebuchet MS" w:hAnsi="Trebuchet MS" w:cs="Trebuchet MS"/>
          <w:b/>
          <w:bCs/>
          <w:color w:val="000000" w:themeColor="text1"/>
          <w:highlight w:val="none"/>
          <w14:ligatures w14:val="none"/>
        </w:rPr>
      </w:r>
    </w:p>
    <w:p>
      <w:pPr>
        <w:ind w:left="709" w:firstLine="0"/>
        <w:jc w:val="left"/>
        <w:rPr>
          <w:rFonts w:ascii="Trebuchet MS" w:hAnsi="Trebuchet MS" w:cs="Trebuchet MS"/>
          <w:b w:val="0"/>
          <w:bCs w:val="0"/>
          <w:color w:val="000000" w:themeColor="text1"/>
          <w:sz w:val="22"/>
          <w:szCs w:val="22"/>
          <w:highlight w:val="none"/>
          <w:lang w:val="el-GR"/>
        </w:rPr>
      </w:pPr>
      <w:r>
        <w:rPr>
          <w:rFonts w:ascii="Trebuchet MS" w:hAnsi="Trebuchet MS" w:cs="Trebuchet MS"/>
          <w:b w:val="0"/>
          <w:bCs w:val="0"/>
          <w:color w:val="000000" w:themeColor="text1"/>
          <w:sz w:val="22"/>
          <w:szCs w:val="22"/>
          <w:highlight w:val="none"/>
          <w:lang w:val="el-GR"/>
        </w:rPr>
        <w:t xml:space="preserve">Το </w:t>
      </w:r>
      <w:r>
        <w:rPr>
          <w:rFonts w:ascii="Trebuchet MS" w:hAnsi="Trebuchet MS" w:cs="Trebuchet MS"/>
          <w:b w:val="0"/>
          <w:bCs w:val="0"/>
          <w:color w:val="000000" w:themeColor="text1"/>
          <w:sz w:val="22"/>
          <w:szCs w:val="22"/>
          <w:highlight w:val="none"/>
          <w:lang w:val="en-GB"/>
        </w:rPr>
        <w:t xml:space="preserve">min-max scaling </w:t>
      </w:r>
      <w:r>
        <w:rPr>
          <w:rFonts w:ascii="Trebuchet MS" w:hAnsi="Trebuchet MS" w:cs="Trebuchet MS"/>
          <w:b w:val="0"/>
          <w:bCs w:val="0"/>
          <w:color w:val="000000" w:themeColor="text1"/>
          <w:sz w:val="22"/>
          <w:szCs w:val="22"/>
          <w:highlight w:val="none"/>
          <w:lang w:val="el-GR"/>
        </w:rPr>
        <w:t xml:space="preserve">είναι μια πολύ χρήσιμη τεχνική όταν τα δεδομένα βρίσκονται σε διαφορετικές κλίμακες. Με αυτή την τεχνική μεταφέρονται όλες οι τιμές σε μια συγκεκριμένη κλίμακα ([0,1]) έτσι ώστε να διατηρούνται μεν οι διαφορές (αναλογικά) μεταξύ των δειγμάτων ενός</w:t>
      </w:r>
      <w:r>
        <w:rPr>
          <w:rFonts w:ascii="Trebuchet MS" w:hAnsi="Trebuchet MS" w:cs="Trebuchet MS"/>
          <w:b w:val="0"/>
          <w:bCs w:val="0"/>
          <w:color w:val="000000" w:themeColor="text1"/>
          <w:sz w:val="22"/>
          <w:szCs w:val="22"/>
          <w:highlight w:val="none"/>
          <w:lang w:val="el-GR"/>
        </w:rPr>
        <w:t xml:space="preserve"> </w:t>
      </w:r>
      <w:r>
        <w:rPr>
          <w:rFonts w:ascii="Trebuchet MS" w:hAnsi="Trebuchet MS" w:cs="Trebuchet MS"/>
          <w:b w:val="0"/>
          <w:bCs w:val="0"/>
          <w:color w:val="000000" w:themeColor="text1"/>
          <w:sz w:val="22"/>
          <w:szCs w:val="22"/>
          <w:highlight w:val="none"/>
          <w:lang w:val="el-GR"/>
        </w:rPr>
        <w:t xml:space="preserve">τύπου</w:t>
      </w:r>
      <w:r>
        <w:rPr>
          <w:rFonts w:ascii="Trebuchet MS" w:hAnsi="Trebuchet MS" w:cs="Trebuchet MS"/>
          <w:b w:val="0"/>
          <w:bCs w:val="0"/>
          <w:color w:val="000000" w:themeColor="text1"/>
          <w:sz w:val="22"/>
          <w:szCs w:val="22"/>
          <w:highlight w:val="none"/>
          <w:lang w:val="en-GB"/>
        </w:rPr>
        <w:t xml:space="preserve"> </w:t>
      </w:r>
      <w:r>
        <w:rPr>
          <w:rFonts w:ascii="Trebuchet MS" w:hAnsi="Trebuchet MS" w:cs="Trebuchet MS"/>
          <w:b w:val="0"/>
          <w:bCs w:val="0"/>
          <w:color w:val="000000" w:themeColor="text1"/>
          <w:sz w:val="22"/>
          <w:szCs w:val="22"/>
          <w:highlight w:val="none"/>
          <w:lang w:val="el-GR"/>
        </w:rPr>
        <w:t xml:space="preserve">εισόδου αλλά μεταξύ δειγμάτων διαφορετικών τύπων εισόδων που βρίσκονται αρχικά σε διαφορετικά εύρη τιμών (π.χ. φύλο και βάρος) να υπάρξει εν τέλει μία ενιαία κλίμακα τιμών ώστε να μην δίνεται αρχικά περισσότερο βάρος σε κάποιες εισόδους από άλλες. Στη συγκεκριμένη εργασία το d</w:t>
      </w:r>
      <w:r>
        <w:rPr>
          <w:rFonts w:ascii="Trebuchet MS" w:hAnsi="Trebuchet MS" w:cs="Trebuchet MS"/>
          <w:b w:val="0"/>
          <w:bCs w:val="0"/>
          <w:color w:val="000000" w:themeColor="text1"/>
          <w:sz w:val="22"/>
          <w:szCs w:val="22"/>
          <w:highlight w:val="none"/>
          <w:lang w:val="en-GB"/>
        </w:rPr>
        <w:t xml:space="preserve">ataset </w:t>
      </w:r>
      <w:r>
        <w:rPr>
          <w:rFonts w:ascii="Trebuchet MS" w:hAnsi="Trebuchet MS" w:cs="Trebuchet MS"/>
          <w:b w:val="0"/>
          <w:bCs w:val="0"/>
          <w:color w:val="000000" w:themeColor="text1"/>
          <w:sz w:val="22"/>
          <w:szCs w:val="22"/>
          <w:highlight w:val="none"/>
          <w:lang w:val="el-GR"/>
        </w:rPr>
        <w:t xml:space="preserve">που δίνεται περιλαμβάνει τιμές που βρίσκονται σε πολύ διαφορετικές κλίμακες και κατά συνέπεια κρίθηκε απαραίτητο να χρησιμοποιηθεί </w:t>
      </w:r>
      <w:r>
        <w:rPr>
          <w:rFonts w:ascii="Trebuchet MS" w:hAnsi="Trebuchet MS" w:cs="Trebuchet MS"/>
          <w:b w:val="0"/>
          <w:bCs w:val="0"/>
          <w:color w:val="000000" w:themeColor="text1"/>
          <w:sz w:val="22"/>
          <w:szCs w:val="22"/>
          <w:highlight w:val="none"/>
          <w:lang w:val="en-GB"/>
        </w:rPr>
        <w:t xml:space="preserve">min-max scaling (</w:t>
      </w:r>
      <w:r>
        <w:rPr>
          <w:rFonts w:ascii="Trebuchet MS" w:hAnsi="Trebuchet MS" w:cs="Trebuchet MS"/>
          <w:b w:val="0"/>
          <w:bCs w:val="0"/>
          <w:color w:val="000000" w:themeColor="text1"/>
          <w:sz w:val="22"/>
          <w:szCs w:val="22"/>
          <w:highlight w:val="none"/>
          <w:lang w:val="el-GR"/>
        </w:rPr>
        <w:t xml:space="preserve">υλοποιήθηκε με τον </w:t>
      </w:r>
      <w:r>
        <w:rPr>
          <w:rFonts w:ascii="Trebuchet MS" w:hAnsi="Trebuchet MS" w:cs="Trebuchet MS"/>
          <w:b/>
          <w:bCs/>
          <w:color w:val="000000" w:themeColor="text1"/>
          <w:sz w:val="22"/>
          <w:szCs w:val="22"/>
          <w:highlight w:val="none"/>
          <w:lang w:val="en-GB"/>
        </w:rPr>
        <w:t xml:space="preserve">MinMaxScaler </w:t>
      </w:r>
      <w:r>
        <w:rPr>
          <w:rFonts w:ascii="Trebuchet MS" w:hAnsi="Trebuchet MS" w:cs="Trebuchet MS"/>
          <w:b w:val="0"/>
          <w:bCs w:val="0"/>
          <w:color w:val="000000" w:themeColor="text1"/>
          <w:sz w:val="22"/>
          <w:szCs w:val="22"/>
          <w:highlight w:val="none"/>
          <w:lang w:val="el-GR"/>
        </w:rPr>
        <w:t xml:space="preserve">της </w:t>
      </w:r>
      <w:r>
        <w:rPr>
          <w:rFonts w:ascii="Trebuchet MS" w:hAnsi="Trebuchet MS" w:cs="Trebuchet MS"/>
          <w:b/>
          <w:bCs/>
          <w:color w:val="000000" w:themeColor="text1"/>
          <w:sz w:val="22"/>
          <w:szCs w:val="22"/>
          <w:highlight w:val="none"/>
          <w:lang w:val="en-GB"/>
        </w:rPr>
        <w:t xml:space="preserve">sklearn</w:t>
      </w:r>
      <w:r>
        <w:rPr>
          <w:rFonts w:ascii="Trebuchet MS" w:hAnsi="Trebuchet MS" w:cs="Trebuchet MS"/>
          <w:b w:val="0"/>
          <w:bCs w:val="0"/>
          <w:color w:val="000000" w:themeColor="text1"/>
          <w:sz w:val="22"/>
          <w:szCs w:val="22"/>
          <w:highlight w:val="none"/>
          <w:lang w:val="el-GR"/>
        </w:rPr>
        <w:t xml:space="preserve">)</w:t>
      </w:r>
      <w:r>
        <w:rPr>
          <w:rFonts w:ascii="Trebuchet MS" w:hAnsi="Trebuchet MS" w:cs="Trebuchet MS"/>
          <w:b w:val="0"/>
          <w:bCs w:val="0"/>
          <w:color w:val="000000" w:themeColor="text1"/>
          <w:sz w:val="22"/>
          <w:szCs w:val="22"/>
          <w:highlight w:val="none"/>
          <w:lang w:val="en-GB"/>
        </w:rPr>
        <w:t xml:space="preserve">. </w:t>
      </w:r>
      <w:r>
        <w:rPr>
          <w:rFonts w:ascii="Trebuchet MS" w:hAnsi="Trebuchet MS" w:cs="Trebuchet MS"/>
          <w:b w:val="0"/>
          <w:bCs w:val="0"/>
          <w:color w:val="000000" w:themeColor="text1"/>
          <w:sz w:val="22"/>
          <w:szCs w:val="22"/>
          <w:highlight w:val="none"/>
          <w:lang w:val="el-GR"/>
        </w:rPr>
        <w:t xml:space="preserve">Ωστόσο η τεχνική αυτή είναι ευαίσθητη στην παρουσία ακραίων τιμών (</w:t>
      </w:r>
      <w:r>
        <w:rPr>
          <w:rFonts w:ascii="Trebuchet MS" w:hAnsi="Trebuchet MS" w:cs="Trebuchet MS"/>
          <w:b w:val="0"/>
          <w:bCs w:val="0"/>
          <w:color w:val="000000" w:themeColor="text1"/>
          <w:sz w:val="22"/>
          <w:szCs w:val="22"/>
          <w:highlight w:val="none"/>
          <w:lang w:val="en-GB"/>
        </w:rPr>
        <w:t xml:space="preserve">outliers</w:t>
      </w:r>
      <w:r>
        <w:rPr>
          <w:rFonts w:ascii="Trebuchet MS" w:hAnsi="Trebuchet MS" w:cs="Trebuchet MS"/>
          <w:b w:val="0"/>
          <w:bCs w:val="0"/>
          <w:color w:val="000000" w:themeColor="text1"/>
          <w:sz w:val="22"/>
          <w:szCs w:val="22"/>
          <w:highlight w:val="none"/>
          <w:lang w:val="el-GR"/>
        </w:rPr>
        <w:t xml:space="preserve">) καθώς τείνει να συμπιέσει τις συνηθισμένες τιμές (</w:t>
      </w:r>
      <w:r>
        <w:rPr>
          <w:rFonts w:ascii="Trebuchet MS" w:hAnsi="Trebuchet MS" w:cs="Trebuchet MS"/>
          <w:b w:val="0"/>
          <w:bCs w:val="0"/>
          <w:color w:val="000000" w:themeColor="text1"/>
          <w:sz w:val="22"/>
          <w:szCs w:val="22"/>
          <w:highlight w:val="none"/>
          <w:lang w:val="en-GB"/>
        </w:rPr>
        <w:t xml:space="preserve">inliers) </w:t>
      </w:r>
      <w:r>
        <w:rPr>
          <w:rFonts w:ascii="Trebuchet MS" w:hAnsi="Trebuchet MS" w:cs="Trebuchet MS"/>
          <w:b w:val="0"/>
          <w:bCs w:val="0"/>
          <w:color w:val="000000" w:themeColor="text1"/>
          <w:sz w:val="22"/>
          <w:szCs w:val="22"/>
          <w:highlight w:val="none"/>
          <w:lang w:val="el-GR"/>
        </w:rPr>
        <w:t xml:space="preserve">σε μικρό κομμάτι του εύρους τιμών. Αυτός είναι ακόμα ένας λόγος για τον οποίο πρέπει να εφαρμοστεί κεντράρισμα στα δεδομένα.</w:t>
      </w:r>
      <w:r>
        <w:rPr>
          <w:rFonts w:ascii="Trebuchet MS" w:hAnsi="Trebuchet MS" w:cs="Trebuchet MS"/>
          <w:b w:val="0"/>
          <w:bCs w:val="0"/>
          <w:color w:val="000000" w:themeColor="text1"/>
          <w:sz w:val="22"/>
          <w:szCs w:val="22"/>
          <w:highlight w:val="none"/>
          <w:lang w:val="en-GB"/>
        </w:rPr>
        <w:t xml:space="preserve"> </w:t>
      </w:r>
      <w:r>
        <w:rPr>
          <w:rFonts w:ascii="Trebuchet MS" w:hAnsi="Trebuchet MS" w:cs="Trebuchet MS"/>
          <w:b w:val="0"/>
          <w:bCs w:val="0"/>
          <w:color w:val="000000" w:themeColor="text1"/>
          <w:sz w:val="22"/>
          <w:szCs w:val="22"/>
          <w:highlight w:val="none"/>
        </w:rPr>
      </w:r>
    </w:p>
    <w:p>
      <w:pPr>
        <w:ind w:left="709" w:firstLine="0"/>
        <w:jc w:val="left"/>
        <w:rPr>
          <w:rFonts w:ascii="Trebuchet MS" w:hAnsi="Trebuchet MS" w:cs="Trebuchet MS"/>
          <w:b/>
          <w:bCs/>
          <w:color w:val="000000" w:themeColor="text1"/>
          <w:sz w:val="22"/>
          <w:szCs w:val="22"/>
          <w:highlight w:val="none"/>
          <w:lang w:val="en-GB"/>
        </w:rPr>
      </w:pPr>
      <w:r>
        <w:rPr>
          <w:rFonts w:ascii="Trebuchet MS" w:hAnsi="Trebuchet MS" w:cs="Trebuchet MS"/>
          <w:b/>
          <w:bCs/>
          <w:color w:val="000000" w:themeColor="text1"/>
          <w:sz w:val="22"/>
          <w:szCs w:val="22"/>
          <w:highlight w:val="none"/>
          <w:lang w:val="el-GR"/>
        </w:rPr>
        <w:t xml:space="preserve">Τυποποίηση (</w:t>
      </w:r>
      <w:r>
        <w:rPr>
          <w:rFonts w:ascii="Trebuchet MS" w:hAnsi="Trebuchet MS" w:cs="Trebuchet MS"/>
          <w:b/>
          <w:bCs/>
          <w:color w:val="000000" w:themeColor="text1"/>
          <w:sz w:val="22"/>
          <w:szCs w:val="22"/>
          <w:highlight w:val="none"/>
          <w:lang w:val="en-GB"/>
        </w:rPr>
        <w:t xml:space="preserve">Standarization)</w:t>
      </w:r>
      <w:r>
        <w:rPr>
          <w:rFonts w:ascii="Trebuchet MS" w:hAnsi="Trebuchet MS" w:cs="Trebuchet MS"/>
          <w:b/>
          <w:bCs/>
          <w:color w:val="000000" w:themeColor="text1"/>
          <w:sz w:val="22"/>
          <w:szCs w:val="22"/>
          <w:highlight w:val="none"/>
        </w:rPr>
      </w:r>
    </w:p>
    <w:p>
      <w:pPr>
        <w:ind w:left="709" w:firstLine="0"/>
        <w:jc w:val="left"/>
        <w:rPr>
          <w:rFonts w:ascii="Trebuchet MS" w:hAnsi="Trebuchet MS" w:cs="Trebuchet MS"/>
          <w:b w:val="0"/>
          <w:bCs w:val="0"/>
          <w:color w:val="000000" w:themeColor="text1"/>
          <w:sz w:val="22"/>
          <w:szCs w:val="22"/>
          <w:highlight w:val="none"/>
          <w:lang w:val="en-GB"/>
        </w:rPr>
      </w:pPr>
      <w:r>
        <w:rPr>
          <w:rFonts w:ascii="Trebuchet MS" w:hAnsi="Trebuchet MS" w:cs="Trebuchet MS"/>
          <w:b w:val="0"/>
          <w:bCs w:val="0"/>
          <w:color w:val="000000" w:themeColor="text1"/>
          <w:sz w:val="22"/>
          <w:szCs w:val="22"/>
          <w:highlight w:val="none"/>
          <w:lang w:val="el-GR"/>
        </w:rPr>
        <w:t xml:space="preserve">Η τυποποίηση χρησιμοποιείται για να μετατρέψει τα δεδομένα ώστε αυτά να έχουν μέση τιμή μηδέν και διακύμανση ένα. Ωστόσο η τυποποίηση προϋποθέτει ότι τα δεδομένα έχουν </w:t>
      </w:r>
      <w:r>
        <w:rPr>
          <w:rFonts w:ascii="Trebuchet MS" w:hAnsi="Trebuchet MS" w:cs="Trebuchet MS"/>
          <w:b w:val="0"/>
          <w:bCs w:val="0"/>
          <w:color w:val="000000" w:themeColor="text1"/>
          <w:sz w:val="22"/>
          <w:szCs w:val="22"/>
          <w:highlight w:val="none"/>
          <w:lang w:val="en-GB"/>
        </w:rPr>
        <w:t xml:space="preserve">Gaussian </w:t>
      </w:r>
      <w:r>
        <w:rPr>
          <w:rFonts w:ascii="Trebuchet MS" w:hAnsi="Trebuchet MS" w:cs="Trebuchet MS"/>
          <w:b w:val="0"/>
          <w:bCs w:val="0"/>
          <w:color w:val="000000" w:themeColor="text1"/>
          <w:sz w:val="22"/>
          <w:szCs w:val="22"/>
          <w:highlight w:val="none"/>
          <w:lang w:val="el-GR"/>
        </w:rPr>
        <w:t xml:space="preserve">κατανομή ή κάτι κοντά σε αυτήν. Από την στιγμή που δεν γνωρίζουμε τίποτα για την κατανομή των δεδομένων μας δεν κρίνεται σκόπιμο να χρησιμοποιήσουμε αυτή την τεχνική ειδικά καθώς και αυτή είναι ευαίσθητη στην παρουσία </w:t>
      </w:r>
      <w:r>
        <w:rPr>
          <w:rFonts w:ascii="Trebuchet MS" w:hAnsi="Trebuchet MS" w:cs="Trebuchet MS"/>
          <w:b w:val="0"/>
          <w:bCs w:val="0"/>
          <w:color w:val="000000" w:themeColor="text1"/>
          <w:sz w:val="22"/>
          <w:szCs w:val="22"/>
          <w:highlight w:val="none"/>
          <w:lang w:val="en-GB"/>
        </w:rPr>
        <w:t xml:space="preserve">outliers.</w:t>
      </w:r>
      <w:r>
        <w:rPr>
          <w:rFonts w:ascii="Trebuchet MS" w:hAnsi="Trebuchet MS" w:cs="Trebuchet MS"/>
          <w:b w:val="0"/>
          <w:bCs w:val="0"/>
          <w:color w:val="000000" w:themeColor="text1"/>
          <w:sz w:val="22"/>
          <w:szCs w:val="22"/>
          <w:highlight w:val="none"/>
        </w:rPr>
      </w:r>
    </w:p>
    <w:p>
      <w:pPr>
        <w:pStyle w:val="603"/>
        <w:numPr>
          <w:ilvl w:val="0"/>
          <w:numId w:val="1"/>
        </w:numPr>
        <w:jc w:val="left"/>
        <w:rPr>
          <w:rFonts w:ascii="Trebuchet MS" w:hAnsi="Trebuchet MS" w:cs="Trebuchet MS"/>
          <w:b w:val="0"/>
          <w:bCs w:val="0"/>
          <w:color w:val="000000" w:themeColor="text1"/>
          <w:sz w:val="22"/>
          <w:szCs w:val="22"/>
          <w:highlight w:val="none"/>
          <w:lang w:val="en-GB"/>
        </w:rPr>
      </w:pPr>
      <w:r>
        <w:rPr>
          <w:rFonts w:ascii="Trebuchet MS" w:hAnsi="Trebuchet MS" w:cs="Trebuchet MS"/>
          <w:b w:val="0"/>
          <w:bCs w:val="0"/>
          <w:color w:val="000000" w:themeColor="text1"/>
          <w:sz w:val="22"/>
          <w:szCs w:val="22"/>
          <w:highlight w:val="none"/>
          <w:lang w:val="el-GR"/>
        </w:rPr>
        <w:t xml:space="preserve">Για την δημιουργία των 5 </w:t>
      </w:r>
      <w:r>
        <w:rPr>
          <w:rFonts w:ascii="Trebuchet MS" w:hAnsi="Trebuchet MS" w:cs="Trebuchet MS"/>
          <w:b w:val="0"/>
          <w:bCs w:val="0"/>
          <w:color w:val="000000" w:themeColor="text1"/>
          <w:sz w:val="22"/>
          <w:szCs w:val="22"/>
          <w:highlight w:val="none"/>
          <w:lang w:val="en-GB"/>
        </w:rPr>
        <w:t xml:space="preserve">folds </w:t>
      </w:r>
      <w:r>
        <w:rPr>
          <w:rFonts w:ascii="Trebuchet MS" w:hAnsi="Trebuchet MS" w:cs="Trebuchet MS"/>
          <w:b w:val="0"/>
          <w:bCs w:val="0"/>
          <w:color w:val="000000" w:themeColor="text1"/>
          <w:sz w:val="22"/>
          <w:szCs w:val="22"/>
          <w:highlight w:val="none"/>
          <w:lang w:val="el-GR"/>
        </w:rPr>
        <w:t xml:space="preserve">που απαιτούνται χρησιμοποιήθηκε η </w:t>
      </w:r>
      <w:r>
        <w:rPr>
          <w:rFonts w:ascii="Trebuchet MS" w:hAnsi="Trebuchet MS" w:cs="Trebuchet MS"/>
          <w:b/>
          <w:bCs/>
          <w:color w:val="000000" w:themeColor="text1"/>
          <w:sz w:val="22"/>
          <w:szCs w:val="22"/>
          <w:highlight w:val="none"/>
          <w:lang w:val="en-GB"/>
        </w:rPr>
        <w:t xml:space="preserve">StratifiedKFold </w:t>
      </w:r>
      <w:r>
        <w:rPr>
          <w:rFonts w:ascii="Trebuchet MS" w:hAnsi="Trebuchet MS" w:cs="Trebuchet MS"/>
          <w:b w:val="0"/>
          <w:bCs w:val="0"/>
          <w:color w:val="000000" w:themeColor="text1"/>
          <w:sz w:val="22"/>
          <w:szCs w:val="22"/>
          <w:highlight w:val="none"/>
          <w:lang w:val="el-GR"/>
        </w:rPr>
        <w:t xml:space="preserve">της</w:t>
      </w:r>
      <w:r>
        <w:rPr>
          <w:rFonts w:ascii="Trebuchet MS" w:hAnsi="Trebuchet MS" w:cs="Trebuchet MS"/>
          <w:b w:val="0"/>
          <w:bCs w:val="0"/>
          <w:color w:val="000000" w:themeColor="text1"/>
          <w:sz w:val="22"/>
          <w:szCs w:val="22"/>
          <w:highlight w:val="none"/>
          <w:lang w:val="en-GB"/>
        </w:rPr>
        <w:t xml:space="preserve"> </w:t>
      </w:r>
      <w:r>
        <w:rPr>
          <w:rFonts w:ascii="Trebuchet MS" w:hAnsi="Trebuchet MS" w:cs="Trebuchet MS"/>
          <w:b/>
          <w:bCs/>
          <w:color w:val="000000" w:themeColor="text1"/>
          <w:sz w:val="22"/>
          <w:szCs w:val="22"/>
          <w:highlight w:val="none"/>
          <w:lang w:val="en-GB"/>
        </w:rPr>
        <w:t xml:space="preserve">sklearn</w:t>
      </w:r>
      <w:r>
        <w:rPr>
          <w:rFonts w:ascii="Trebuchet MS" w:hAnsi="Trebuchet MS" w:cs="Trebuchet MS"/>
          <w:b/>
          <w:bCs/>
          <w:color w:val="000000" w:themeColor="text1"/>
          <w:sz w:val="22"/>
          <w:szCs w:val="22"/>
          <w:highlight w:val="none"/>
          <w:lang w:val="el-GR"/>
        </w:rPr>
        <w:t xml:space="preserve">. </w:t>
      </w:r>
      <w:r>
        <w:rPr>
          <w:rFonts w:ascii="Trebuchet MS" w:hAnsi="Trebuchet MS" w:cs="Trebuchet MS"/>
          <w:b w:val="0"/>
          <w:bCs w:val="0"/>
          <w:color w:val="000000" w:themeColor="text1"/>
          <w:sz w:val="22"/>
          <w:szCs w:val="22"/>
          <w:highlight w:val="none"/>
          <w:lang w:val="el-GR"/>
        </w:rPr>
        <w:t xml:space="preserve">Η συγκεκριμένη συνάρτηση σε αντίθεση με την </w:t>
      </w:r>
      <w:r>
        <w:rPr>
          <w:rFonts w:ascii="Trebuchet MS" w:hAnsi="Trebuchet MS" w:cs="Trebuchet MS"/>
          <w:b/>
          <w:bCs/>
          <w:color w:val="000000" w:themeColor="text1"/>
          <w:sz w:val="22"/>
          <w:szCs w:val="22"/>
          <w:highlight w:val="none"/>
          <w:lang w:val="en-GB"/>
        </w:rPr>
        <w:t xml:space="preserve">KFold </w:t>
      </w:r>
      <w:r>
        <w:rPr>
          <w:rFonts w:ascii="Trebuchet MS" w:hAnsi="Trebuchet MS" w:cs="Trebuchet MS"/>
          <w:b w:val="0"/>
          <w:bCs w:val="0"/>
          <w:color w:val="000000" w:themeColor="text1"/>
          <w:sz w:val="22"/>
          <w:szCs w:val="22"/>
          <w:highlight w:val="none"/>
          <w:lang w:val="el-GR"/>
        </w:rPr>
        <w:t xml:space="preserve">διατηρεί σε κάθε f</w:t>
      </w:r>
      <w:r>
        <w:rPr>
          <w:rFonts w:ascii="Trebuchet MS" w:hAnsi="Trebuchet MS" w:cs="Trebuchet MS"/>
          <w:b w:val="0"/>
          <w:bCs w:val="0"/>
          <w:color w:val="000000" w:themeColor="text1"/>
          <w:sz w:val="22"/>
          <w:szCs w:val="22"/>
          <w:highlight w:val="none"/>
          <w:lang w:val="en-GB"/>
        </w:rPr>
        <w:t xml:space="preserve">old</w:t>
      </w:r>
      <w:r>
        <w:rPr>
          <w:rFonts w:ascii="Trebuchet MS" w:hAnsi="Trebuchet MS" w:cs="Trebuchet MS"/>
          <w:b w:val="0"/>
          <w:bCs w:val="0"/>
          <w:color w:val="000000" w:themeColor="text1"/>
          <w:sz w:val="22"/>
          <w:szCs w:val="22"/>
          <w:highlight w:val="none"/>
          <w:lang w:val="el-GR"/>
        </w:rPr>
        <w:t xml:space="preserve"> την αρχική αναλογία δειγμάτων ανά κλάση.</w:t>
      </w:r>
      <w:r>
        <w:rPr>
          <w:rFonts w:ascii="Trebuchet MS" w:hAnsi="Trebuchet MS" w:cs="Trebuchet MS"/>
          <w:b w:val="0"/>
          <w:bCs w:val="0"/>
          <w:color w:val="000000" w:themeColor="text1"/>
          <w:sz w:val="22"/>
          <w:szCs w:val="22"/>
          <w:highlight w:val="none"/>
          <w:lang w:val="en-GB"/>
        </w:rPr>
      </w:r>
    </w:p>
    <w:p>
      <w:pPr>
        <w:ind w:left="709" w:firstLine="0"/>
        <w:jc w:val="left"/>
        <w:rPr>
          <w:rFonts w:ascii="Trebuchet MS" w:hAnsi="Trebuchet MS" w:cs="Trebuchet MS"/>
          <w:b w:val="0"/>
          <w:bCs w:val="0"/>
          <w:color w:val="000000" w:themeColor="text1"/>
          <w:sz w:val="22"/>
          <w:szCs w:val="22"/>
          <w:highlight w:val="none"/>
        </w:rPr>
      </w:pPr>
      <w:r>
        <w:rPr>
          <w:rFonts w:ascii="Trebuchet MS" w:hAnsi="Trebuchet MS" w:cs="Trebuchet MS"/>
          <w:b w:val="0"/>
          <w:bCs w:val="0"/>
          <w:color w:val="000000" w:themeColor="text1"/>
          <w:sz w:val="22"/>
          <w:szCs w:val="22"/>
          <w:highlight w:val="none"/>
        </w:rPr>
      </w:r>
      <w:r>
        <w:rPr>
          <w:rFonts w:ascii="Trebuchet MS" w:hAnsi="Trebuchet MS" w:cs="Trebuchet MS"/>
          <w:b w:val="0"/>
          <w:bCs w:val="0"/>
          <w:color w:val="000000" w:themeColor="text1"/>
          <w:sz w:val="22"/>
          <w:szCs w:val="22"/>
          <w:highlight w:val="none"/>
        </w:rPr>
      </w:r>
    </w:p>
    <w:p>
      <w:pPr>
        <w:ind w:left="0" w:firstLine="0"/>
        <w:jc w:val="left"/>
        <w:rPr>
          <w:rFonts w:ascii="Trebuchet MS" w:hAnsi="Trebuchet MS" w:cs="Trebuchet MS"/>
          <w:b/>
          <w:bCs/>
          <w:color w:val="000000" w:themeColor="text1"/>
          <w:sz w:val="24"/>
          <w:szCs w:val="24"/>
          <w:highlight w:val="none"/>
          <w:lang w:val="el-GR"/>
        </w:rPr>
      </w:pPr>
      <w:r>
        <w:rPr>
          <w:rFonts w:ascii="Trebuchet MS" w:hAnsi="Trebuchet MS" w:cs="Trebuchet MS"/>
          <w:b/>
          <w:bCs/>
          <w:color w:val="000000" w:themeColor="text1"/>
          <w:sz w:val="24"/>
          <w:szCs w:val="24"/>
          <w:highlight w:val="none"/>
          <w:lang w:val="el-GR"/>
        </w:rPr>
      </w:r>
      <w:r>
        <w:rPr>
          <w:rFonts w:ascii="Trebuchet MS" w:hAnsi="Trebuchet MS" w:cs="Trebuchet MS"/>
          <w:b/>
          <w:bCs/>
          <w:color w:val="000000" w:themeColor="text1"/>
          <w:sz w:val="24"/>
          <w:szCs w:val="24"/>
          <w:highlight w:val="none"/>
          <w:lang w:val="el-GR"/>
        </w:rPr>
        <w:t xml:space="preserve">Α2. Επιλογή αρχιτεκτονικής</w:t>
      </w:r>
      <w:r>
        <w:rPr>
          <w:rFonts w:ascii="Trebuchet MS" w:hAnsi="Trebuchet MS" w:cs="Trebuchet MS"/>
          <w:b/>
          <w:bCs/>
          <w:color w:val="000000" w:themeColor="text1"/>
          <w:sz w:val="24"/>
          <w:szCs w:val="24"/>
          <w:highlight w:val="none"/>
          <w:lang w:val="el-GR"/>
        </w:rPr>
      </w:r>
      <w:r>
        <w:rPr>
          <w:rFonts w:ascii="Trebuchet MS" w:hAnsi="Trebuchet MS" w:cs="Trebuchet MS"/>
          <w:b/>
          <w:bCs/>
          <w:color w:val="000000" w:themeColor="text1"/>
          <w:sz w:val="24"/>
          <w:szCs w:val="24"/>
          <w:highlight w:val="none"/>
          <w:lang w:val="en-GB"/>
        </w:rPr>
      </w:r>
    </w:p>
    <w:p>
      <w:pPr>
        <w:pStyle w:val="603"/>
        <w:numPr>
          <w:ilvl w:val="0"/>
          <w:numId w:val="3"/>
        </w:numPr>
        <w:jc w:val="left"/>
        <w:rPr>
          <w:rFonts w:ascii="Trebuchet MS" w:hAnsi="Trebuchet MS" w:cs="Trebuchet MS"/>
          <w:b w:val="0"/>
          <w:bCs w:val="0"/>
          <w:color w:val="000000" w:themeColor="text1"/>
          <w:sz w:val="24"/>
          <w:szCs w:val="24"/>
          <w:highlight w:val="none"/>
        </w:rPr>
      </w:pPr>
      <w:r>
        <w:rPr>
          <w:rFonts w:ascii="Trebuchet MS" w:hAnsi="Trebuchet MS" w:cs="Trebuchet MS"/>
          <w:b/>
          <w:bCs/>
          <w:color w:val="000000" w:themeColor="text1"/>
          <w:sz w:val="22"/>
          <w:szCs w:val="22"/>
          <w:highlight w:val="none"/>
          <w:lang w:val="el-GR"/>
        </w:rPr>
        <w:t xml:space="preserve">Επιλογή συνάρτησης κόστους</w:t>
      </w:r>
      <w:r>
        <w:rPr>
          <w:rFonts w:ascii="Trebuchet MS" w:hAnsi="Trebuchet MS" w:cs="Trebuchet MS"/>
          <w:b w:val="0"/>
          <w:bCs w:val="0"/>
          <w:color w:val="000000" w:themeColor="text1"/>
          <w:sz w:val="24"/>
          <w:szCs w:val="24"/>
          <w:highlight w:val="none"/>
        </w:rPr>
      </w:r>
    </w:p>
    <w:p>
      <w:pPr>
        <w:ind w:left="709" w:firstLine="0"/>
        <w:jc w:val="left"/>
        <w:rPr>
          <w:rFonts w:ascii="Trebuchet MS" w:hAnsi="Trebuchet MS" w:cs="Trebuchet MS"/>
          <w:b/>
          <w:bCs/>
          <w:color w:val="000000" w:themeColor="text1"/>
          <w:sz w:val="22"/>
          <w:szCs w:val="22"/>
          <w:highlight w:val="none"/>
          <w:lang w:val="en-GB"/>
        </w:rPr>
      </w:pPr>
      <w:r>
        <w:rPr>
          <w:rFonts w:ascii="Trebuchet MS" w:hAnsi="Trebuchet MS" w:cs="Trebuchet MS"/>
          <w:b/>
          <w:bCs/>
          <w:color w:val="000000" w:themeColor="text1"/>
          <w:sz w:val="22"/>
          <w:szCs w:val="22"/>
          <w:highlight w:val="none"/>
          <w:lang w:val="el-GR"/>
        </w:rPr>
        <w:t xml:space="preserve">Διεντροπία (</w:t>
      </w:r>
      <w:r>
        <w:rPr>
          <w:rFonts w:ascii="Trebuchet MS" w:hAnsi="Trebuchet MS" w:cs="Trebuchet MS"/>
          <w:b/>
          <w:bCs/>
          <w:color w:val="000000" w:themeColor="text1"/>
          <w:sz w:val="22"/>
          <w:szCs w:val="22"/>
          <w:highlight w:val="none"/>
          <w:lang w:val="en-GB"/>
        </w:rPr>
        <w:t xml:space="preserve">Cross Entropy)</w:t>
      </w:r>
      <w:r>
        <w:rPr>
          <w:rFonts w:ascii="Trebuchet MS" w:hAnsi="Trebuchet MS" w:cs="Trebuchet MS"/>
          <w:b/>
          <w:bCs/>
          <w:color w:val="000000" w:themeColor="text1"/>
          <w:sz w:val="22"/>
          <w:szCs w:val="22"/>
          <w:highlight w:val="none"/>
          <w:lang w:val="el-GR"/>
        </w:rPr>
      </w:r>
    </w:p>
    <w:p>
      <w:pPr>
        <w:ind w:left="709" w:firstLine="0"/>
        <w:jc w:val="left"/>
        <w:rPr>
          <w:rFonts w:ascii="Trebuchet MS" w:hAnsi="Trebuchet MS" w:cs="Trebuchet MS"/>
          <w:b w:val="0"/>
          <w:bCs w:val="0"/>
          <w:color w:val="000000" w:themeColor="text1"/>
          <w:sz w:val="22"/>
          <w:szCs w:val="22"/>
          <w:highlight w:val="none"/>
          <w:lang w:val="el-GR"/>
        </w:rPr>
      </w:pPr>
      <w:r>
        <w:rPr>
          <w:rFonts w:ascii="Trebuchet MS" w:hAnsi="Trebuchet MS" w:cs="Trebuchet MS"/>
          <w:b w:val="0"/>
          <w:bCs w:val="0"/>
          <w:color w:val="000000" w:themeColor="text1"/>
          <w:sz w:val="22"/>
          <w:szCs w:val="22"/>
          <w:highlight w:val="none"/>
          <w:lang w:val="el-GR"/>
        </w:rPr>
        <w:t xml:space="preserve">Η διεντροπία </w:t>
      </w:r>
      <w:r>
        <w:rPr>
          <w:rFonts w:ascii="Trebuchet MS" w:hAnsi="Trebuchet MS" w:cs="Trebuchet MS"/>
          <w:b w:val="0"/>
          <w:bCs w:val="0"/>
          <w:color w:val="000000" w:themeColor="text1"/>
          <w:sz w:val="22"/>
          <w:szCs w:val="22"/>
          <w:highlight w:val="none"/>
          <w:lang w:val="el-GR"/>
        </w:rPr>
        <w:t xml:space="preserve">μετράει την διαφορά μεταξύ της κατανομής πιθανότητας </w:t>
      </w:r>
      <w:r>
        <w:rPr>
          <w:rFonts w:ascii="Trebuchet MS" w:hAnsi="Trebuchet MS" w:cs="Trebuchet MS"/>
          <w:b w:val="0"/>
          <w:bCs w:val="0"/>
          <w:color w:val="000000" w:themeColor="text1"/>
          <w:sz w:val="22"/>
          <w:szCs w:val="22"/>
          <w:highlight w:val="none"/>
          <w:lang w:val="el-GR"/>
        </w:rPr>
        <w:t xml:space="preserve">των παραγόμενων αποτελεσμάτων του νευρωνικού δικτύου και της κατανομής πιθανότητας των επιθυμητών αποτελεσμάτων. Ελαχιστοποιώντας την διεντροπία το μοντέλο αυξάνει την πιθανότητα ανάθεσης σωστής κλάσης στα δεδομένα εισόδου. Αυτό είναι ένα πολύ χρήσιμο χαρακτηριστικό για προβλήματα ταξινόμησης τα οποία απαιτούν ακριβώς αυτό, δηλαδή την ανάθεση ετικετών σε σετ δεδομένων εισόδου. Για αυτόν το λόγο οι διεντροπία χρησιμοποιείται κατά βάση σε προβλήματα ταξινόμησης και για αυτόν τον λόγο χρησιμοποιήθηκε και στην παρούσα εργασία.</w:t>
      </w:r>
      <w:r>
        <w:rPr>
          <w:rFonts w:ascii="Trebuchet MS" w:hAnsi="Trebuchet MS" w:cs="Trebuchet MS"/>
          <w:b w:val="0"/>
          <w:bCs w:val="0"/>
          <w:color w:val="000000" w:themeColor="text1"/>
          <w:sz w:val="22"/>
          <w:szCs w:val="22"/>
          <w:highlight w:val="none"/>
        </w:rPr>
      </w:r>
    </w:p>
    <w:p>
      <w:pPr>
        <w:ind w:left="709" w:firstLine="0"/>
        <w:jc w:val="left"/>
        <w:rPr>
          <w:rFonts w:ascii="Trebuchet MS" w:hAnsi="Trebuchet MS" w:cs="Trebuchet MS"/>
          <w:b/>
          <w:bCs/>
          <w:color w:val="000000" w:themeColor="text1"/>
          <w:sz w:val="22"/>
          <w:szCs w:val="22"/>
          <w:highlight w:val="none"/>
          <w:lang w:val="el-GR"/>
        </w:rPr>
      </w:pPr>
      <w:r>
        <w:rPr>
          <w:rFonts w:ascii="Trebuchet MS" w:hAnsi="Trebuchet MS" w:cs="Trebuchet MS"/>
          <w:b/>
          <w:bCs/>
          <w:color w:val="000000" w:themeColor="text1"/>
          <w:sz w:val="22"/>
          <w:szCs w:val="22"/>
          <w:highlight w:val="none"/>
          <w:lang w:val="el-GR"/>
        </w:rPr>
        <w:t xml:space="preserve">Μέσο Τετραγωνικό Σφάλμα (</w:t>
      </w:r>
      <w:r>
        <w:rPr>
          <w:rFonts w:ascii="Trebuchet MS" w:hAnsi="Trebuchet MS" w:cs="Trebuchet MS"/>
          <w:b/>
          <w:bCs/>
          <w:color w:val="000000" w:themeColor="text1"/>
          <w:sz w:val="22"/>
          <w:szCs w:val="22"/>
          <w:highlight w:val="none"/>
          <w:lang w:val="en-GB"/>
        </w:rPr>
        <w:t xml:space="preserve">MSE)</w:t>
      </w:r>
      <w:r>
        <w:rPr>
          <w:rFonts w:ascii="Trebuchet MS" w:hAnsi="Trebuchet MS" w:cs="Trebuchet MS"/>
          <w:b/>
          <w:bCs/>
          <w:color w:val="000000" w:themeColor="text1"/>
          <w:sz w:val="22"/>
          <w:szCs w:val="22"/>
          <w:highlight w:val="none"/>
        </w:rPr>
      </w:r>
    </w:p>
    <w:p>
      <w:pPr>
        <w:ind w:left="709" w:firstLine="0"/>
        <w:jc w:val="left"/>
        <w:rPr>
          <w:rFonts w:ascii="Trebuchet MS" w:hAnsi="Trebuchet MS" w:cs="Trebuchet MS"/>
          <w:b w:val="0"/>
          <w:bCs w:val="0"/>
          <w:color w:val="000000" w:themeColor="text1"/>
          <w:sz w:val="22"/>
          <w:szCs w:val="22"/>
          <w:highlight w:val="none"/>
          <w:lang w:val="el-GR"/>
        </w:rPr>
      </w:pPr>
      <w:r>
        <w:rPr>
          <w:rFonts w:ascii="Trebuchet MS" w:hAnsi="Trebuchet MS" w:cs="Trebuchet MS"/>
          <w:b w:val="0"/>
          <w:bCs w:val="0"/>
          <w:color w:val="000000" w:themeColor="text1"/>
          <w:sz w:val="22"/>
          <w:szCs w:val="22"/>
          <w:highlight w:val="none"/>
          <w:lang w:val="el-GR"/>
        </w:rPr>
        <w:t xml:space="preserve">Το Μέσο Τετραγωνικό Σφάλμα υπολογίζεται παίρνοντας το μέσο όρο των τετραγώνων των διαφορών των πραγματικών με των επιθυμητών τιμών. Δείχνει επί της ουσίας πόσο απέχουν οι προβλεπόμενες τιμές από τις πραγματικές. Χρησιμοποιείται κυρίως σε προβλήματα παλινδρόμησης. </w:t>
      </w:r>
      <w:r>
        <w:rPr>
          <w:rFonts w:ascii="Trebuchet MS" w:hAnsi="Trebuchet MS" w:cs="Trebuchet MS"/>
          <w:b w:val="0"/>
          <w:bCs w:val="0"/>
          <w:color w:val="000000" w:themeColor="text1"/>
          <w:sz w:val="22"/>
          <w:szCs w:val="22"/>
          <w:highlight w:val="none"/>
        </w:rPr>
      </w:r>
    </w:p>
    <w:p>
      <w:pPr>
        <w:ind w:left="709" w:firstLine="0"/>
        <w:jc w:val="left"/>
        <w:rPr>
          <w:rFonts w:ascii="Trebuchet MS" w:hAnsi="Trebuchet MS" w:cs="Trebuchet MS"/>
          <w:b/>
          <w:bCs/>
          <w:color w:val="000000" w:themeColor="text1"/>
          <w:sz w:val="22"/>
          <w:szCs w:val="22"/>
          <w:highlight w:val="none"/>
          <w:lang w:val="en-GB"/>
        </w:rPr>
      </w:pPr>
      <w:r>
        <w:rPr>
          <w:rFonts w:ascii="Trebuchet MS" w:hAnsi="Trebuchet MS" w:cs="Trebuchet MS"/>
          <w:b/>
          <w:bCs/>
          <w:color w:val="000000" w:themeColor="text1"/>
          <w:sz w:val="22"/>
          <w:szCs w:val="22"/>
          <w:highlight w:val="none"/>
          <w:lang w:val="el-GR"/>
        </w:rPr>
        <w:t xml:space="preserve">Ακρίβεια ταξινόμησης (</w:t>
      </w:r>
      <w:r>
        <w:rPr>
          <w:rFonts w:ascii="Trebuchet MS" w:hAnsi="Trebuchet MS" w:cs="Trebuchet MS"/>
          <w:b/>
          <w:bCs/>
          <w:color w:val="000000" w:themeColor="text1"/>
          <w:sz w:val="22"/>
          <w:szCs w:val="22"/>
          <w:highlight w:val="none"/>
          <w:lang w:val="en-GB"/>
        </w:rPr>
        <w:t xml:space="preserve">Accuracy)</w:t>
      </w:r>
      <w:r>
        <w:rPr>
          <w:rFonts w:ascii="Trebuchet MS" w:hAnsi="Trebuchet MS" w:cs="Trebuchet MS"/>
          <w:b/>
          <w:bCs/>
          <w:color w:val="000000" w:themeColor="text1"/>
          <w:sz w:val="22"/>
          <w:szCs w:val="22"/>
          <w:highlight w:val="none"/>
        </w:rPr>
      </w:r>
    </w:p>
    <w:p>
      <w:pPr>
        <w:ind w:left="709" w:firstLine="0"/>
        <w:jc w:val="left"/>
        <w:rPr>
          <w:rFonts w:ascii="Trebuchet MS" w:hAnsi="Trebuchet MS" w:cs="Trebuchet MS"/>
          <w:b w:val="0"/>
          <w:bCs w:val="0"/>
          <w:color w:val="000000" w:themeColor="text1"/>
          <w:sz w:val="22"/>
          <w:szCs w:val="22"/>
          <w:highlight w:val="none"/>
        </w:rPr>
      </w:pPr>
      <w:r>
        <w:rPr>
          <w:rFonts w:ascii="Trebuchet MS" w:hAnsi="Trebuchet MS" w:cs="Trebuchet MS"/>
          <w:b w:val="0"/>
          <w:bCs w:val="0"/>
          <w:color w:val="000000" w:themeColor="text1"/>
          <w:sz w:val="22"/>
          <w:szCs w:val="22"/>
          <w:highlight w:val="none"/>
          <w:lang w:val="el-GR"/>
        </w:rPr>
        <w:t xml:space="preserve">Η ακρίβεια ταξινόμησης δείχνει απλώς το ποσοστό σωστών προβλέψεων ενός μοντέλου. Είναι χρήσιμη μετρική για να μετρήσουμε την απόδοση ενός μοντέλου σε προβλήματα ταξινόμησης αφού μας δείχνε ακριβώς πόσο καλά ταξινομήθηκαν τα δεδομένα εισόδου ωστόσο δεν είναι κατάλληλη για συνάρτηση κόστους</w:t>
      </w:r>
      <w:r>
        <w:rPr>
          <w:rFonts w:ascii="Trebuchet MS" w:hAnsi="Trebuchet MS" w:cs="Trebuchet MS"/>
          <w:b w:val="0"/>
          <w:bCs w:val="0"/>
          <w:color w:val="000000" w:themeColor="text1"/>
          <w:sz w:val="22"/>
          <w:szCs w:val="22"/>
          <w:highlight w:val="none"/>
          <w:lang w:val="en-GB"/>
        </w:rPr>
        <w:t xml:space="preserve"> </w:t>
      </w:r>
      <w:r>
        <w:rPr>
          <w:rFonts w:ascii="Trebuchet MS" w:hAnsi="Trebuchet MS" w:cs="Trebuchet MS"/>
          <w:b w:val="0"/>
          <w:bCs w:val="0"/>
          <w:color w:val="000000" w:themeColor="text1"/>
          <w:sz w:val="22"/>
          <w:szCs w:val="22"/>
          <w:highlight w:val="none"/>
          <w:lang w:val="el-GR"/>
        </w:rPr>
        <w:t xml:space="preserve">καθώς δεν </w:t>
      </w:r>
      <w:r>
        <w:rPr>
          <w:rFonts w:ascii="Trebuchet MS" w:hAnsi="Trebuchet MS" w:cs="Trebuchet MS"/>
          <w:b w:val="0"/>
          <w:bCs w:val="0"/>
          <w:color w:val="000000" w:themeColor="text1"/>
          <w:sz w:val="22"/>
          <w:szCs w:val="22"/>
          <w:highlight w:val="none"/>
          <w:lang w:val="el-GR"/>
        </w:rPr>
        <w:t xml:space="preserve">είναι διαφορίσιμη πράγμα απαραίτητο για τις συναρτήσεις κόστους. Επιπλέον η ακρίβεια ταξινόμησης δε δίνει κάποια πληροφορία σχετικά με τη “σιγουριά” με την οποία ταξινομούνται τα δεδομένα εισόδου. Π.χ. Ας πάρουμε την περίπτωση που ένα μοντέλο ταξινομεί τη φωτογραφία ενός σκύλου στην κλάση “σκύλος” με  πιθανότητα 70% και στην κλάση “γάτα” με πιθανότητα 30% ενώ ένα άλλο μοντέλο ταξινομεί την ίδια φωτογραφία στην κλάση “σκύλος” με 90% και στην κλάση “γάτα” με 10%. Τα δύο μοντέλα θα έχουν την ίδια ακρίβεια ταξινόμησης αφού και τα δύο εν τέλει ταξινομούν σωστά την φωτογραφία όμως το δεύτερο είναι πολύ πιο “σίγουρο” για την ταξινόμηση που έκανε κάτι το οποίο φαίνεται μόνο στην διεντροπία του και όχι στην ακρίβεια ταξινόμησης. </w:t>
      </w:r>
      <w:r>
        <w:rPr>
          <w:rFonts w:ascii="Trebuchet MS" w:hAnsi="Trebuchet MS" w:cs="Trebuchet MS"/>
          <w:b w:val="0"/>
          <w:bCs w:val="0"/>
          <w:color w:val="000000" w:themeColor="text1"/>
          <w:sz w:val="22"/>
          <w:szCs w:val="22"/>
          <w:highlight w:val="none"/>
        </w:rPr>
      </w:r>
    </w:p>
    <w:p>
      <w:pPr>
        <w:ind w:left="709" w:firstLine="0"/>
        <w:jc w:val="left"/>
        <w:rPr>
          <w:rFonts w:ascii="Trebuchet MS" w:hAnsi="Trebuchet MS" w:cs="Trebuchet MS"/>
          <w:b w:val="0"/>
          <w:bCs w:val="0"/>
          <w:color w:val="000000" w:themeColor="text1"/>
          <w:sz w:val="24"/>
          <w:szCs w:val="24"/>
          <w:highlight w:val="none"/>
          <w:lang w:val="el-GR"/>
        </w:rPr>
      </w:pPr>
      <w:r>
        <w:rPr>
          <w:rFonts w:ascii="Trebuchet MS" w:hAnsi="Trebuchet MS" w:cs="Trebuchet MS"/>
          <w:b/>
          <w:bCs/>
          <w:color w:val="000000" w:themeColor="text1"/>
          <w:sz w:val="22"/>
          <w:szCs w:val="22"/>
          <w:highlight w:val="none"/>
          <w:lang w:val="el-GR"/>
        </w:rPr>
        <w:t xml:space="preserve"> </w:t>
      </w:r>
      <w:r>
        <w:rPr>
          <w:rFonts w:ascii="Trebuchet MS" w:hAnsi="Trebuchet MS" w:cs="Trebuchet MS"/>
          <w:b/>
          <w:bCs/>
          <w:color w:val="000000" w:themeColor="text1"/>
          <w:sz w:val="22"/>
          <w:szCs w:val="22"/>
          <w:highlight w:val="none"/>
          <w:lang w:val="el-GR"/>
        </w:rPr>
      </w:r>
    </w:p>
    <w:sectPr>
      <w:headerReference w:type="default" r:id="rId9"/>
      <w:footnotePr/>
      <w:endnotePr/>
      <w:type w:val="nextPage"/>
      <w:pgSz w:w="11906" w:h="16838" w:orient="portrait"/>
      <w:pgMar w:top="1000" w:right="850" w:bottom="1134" w:left="1701" w:header="150"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r>
        <w:separator/>
      </w:r>
      <w:r/>
    </w:p>
  </w:endnote>
  <w:endnote w:type="continuationSeparator" w:id="0">
    <w:p>
      <w:pPr>
        <w:spacing w:after="0" w:line="240" w:lineRule="auto"/>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rebuchet MS">
    <w:panose1 w:val="020B0603020202020204"/>
  </w:font>
  <w:font w:name="Times New Roman">
    <w:panose1 w:val="02020603050405020304"/>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r>
        <w:separator/>
      </w:r>
      <w:r/>
    </w:p>
  </w:footnote>
  <w:footnote w:type="continuationSeparator" w:id="0">
    <w:p>
      <w:pPr>
        <w:spacing w:after="0" w:line="240" w:lineRule="auto"/>
      </w:pPr>
      <w: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42"/>
      <w:jc w:val="center"/>
      <w:tabs>
        <w:tab w:val="left" w:pos="3746" w:leader="none"/>
        <w:tab w:val="clear" w:pos="7143" w:leader="none"/>
        <w:tab w:val="clear" w:pos="14287" w:leader="none"/>
      </w:tabs>
      <w:rPr>
        <w:rFonts w:ascii="Times New Roman" w:hAnsi="Times New Roman" w:cs="Times New Roman"/>
        <w:b/>
        <w:bCs/>
        <w:highlight w:val="none"/>
      </w:rPr>
    </w:pPr>
    <w:r>
      <w:rPr>
        <w:rFonts w:ascii="Times New Roman" w:hAnsi="Times New Roman" w:cs="Times New Roman"/>
        <w:b/>
        <w:bCs/>
      </w:rPr>
    </w:r>
    <w:r>
      <w:rPr>
        <w:rFonts w:ascii="Times New Roman" w:hAnsi="Times New Roman" w:cs="Times New Roman"/>
        <w:b/>
        <w:bCs/>
        <w:sz w:val="28"/>
        <w:szCs w:val="28"/>
        <w:lang w:val="el-GR"/>
      </w:rPr>
      <w:t xml:space="preserve">Παν. Πατρών, </w:t>
    </w:r>
    <w:r>
      <w:rPr>
        <w:rFonts w:ascii="Times New Roman" w:hAnsi="Times New Roman" w:cs="Times New Roman"/>
        <w:b/>
        <w:bCs/>
        <w:sz w:val="28"/>
        <w:szCs w:val="28"/>
        <w:lang w:val="el-GR"/>
      </w:rPr>
      <w:t xml:space="preserve">ΤΜΗΥΠ</w:t>
    </w:r>
    <w:r>
      <w:rPr>
        <w:rFonts w:ascii="Times New Roman" w:hAnsi="Times New Roman" w:cs="Times New Roman"/>
        <w:b/>
        <w:bCs/>
      </w:rPr>
    </w:r>
    <w:r>
      <w:rPr>
        <w:rFonts w:ascii="Times New Roman" w:hAnsi="Times New Roman" w:cs="Times New Roman"/>
        <w:b/>
        <w:bCs/>
        <w:sz w:val="28"/>
        <w:szCs w:val="28"/>
        <w:lang w:val="el-GR"/>
      </w:rPr>
    </w:r>
  </w:p>
  <w:p>
    <w:pPr>
      <w:pStyle w:val="42"/>
      <w:jc w:val="center"/>
      <w:tabs>
        <w:tab w:val="left" w:pos="3746" w:leader="none"/>
        <w:tab w:val="clear" w:pos="7143" w:leader="none"/>
        <w:tab w:val="clear" w:pos="14287" w:leader="none"/>
      </w:tabs>
      <w:rPr>
        <w:rFonts w:ascii="Times New Roman" w:hAnsi="Times New Roman" w:cs="Times New Roman"/>
        <w:b w:val="0"/>
        <w:bCs w:val="0"/>
        <w:sz w:val="28"/>
        <w:szCs w:val="28"/>
      </w:rPr>
    </w:pPr>
    <w:r>
      <w:rPr>
        <w:rFonts w:ascii="Times New Roman" w:hAnsi="Times New Roman" w:cs="Times New Roman"/>
        <w:b/>
        <w:bCs/>
        <w:highlight w:val="none"/>
        <w:lang w:val="el-GR"/>
      </w:rPr>
    </w:r>
    <w:r>
      <w:rPr>
        <w:rFonts w:ascii="Times New Roman" w:hAnsi="Times New Roman" w:eastAsia="Arial" w:cs="Times New Roman"/>
        <w:b/>
        <w:bCs/>
        <w:color w:val="000000"/>
      </w:rPr>
      <w:t xml:space="preserve">CEID_NE5218</w:t>
    </w:r>
    <w:r>
      <w:rPr>
        <w:rFonts w:ascii="Times New Roman" w:hAnsi="Times New Roman" w:cs="Times New Roman"/>
        <w:b/>
        <w:bCs/>
        <w:highlight w:val="none"/>
        <w:lang w:val="el-GR"/>
      </w:rPr>
      <w:t xml:space="preserve">: </w:t>
    </w:r>
    <w:r>
      <w:rPr>
        <w:rFonts w:ascii="Times New Roman" w:hAnsi="Times New Roman" w:cs="Times New Roman"/>
        <w:b w:val="0"/>
        <w:bCs w:val="0"/>
        <w:highlight w:val="none"/>
        <w:lang w:val="el-GR"/>
      </w:rPr>
      <w:t xml:space="preserve">Υπολογιστική Νοημοσύνη 2022-23</w:t>
    </w:r>
    <w:r>
      <w:rPr>
        <w:rFonts w:ascii="Times New Roman" w:hAnsi="Times New Roman" w:cs="Times New Roman"/>
        <w:b w:val="0"/>
        <w:bCs w:val="0"/>
        <w:sz w:val="28"/>
        <w:szCs w:val="28"/>
      </w:rP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lowerLetter"/>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1">
    <w:multiLevelType w:val="hybridMultilevel"/>
    <w:lvl w:ilvl="0">
      <w:start w:val="1"/>
      <w:numFmt w:val="lowerLetter"/>
      <w:isLgl w:val="false"/>
      <w:suff w:val="tab"/>
      <w:lvlText w:val="%1)"/>
      <w:lvlJc w:val="left"/>
      <w:pPr>
        <w:ind w:left="709" w:hanging="360"/>
      </w:pPr>
    </w:lvl>
    <w:lvl w:ilvl="1">
      <w:start w:val="1"/>
      <w:numFmt w:val="lowerLetter"/>
      <w:isLgl w:val="false"/>
      <w:suff w:val="tab"/>
      <w:lvlText w:val="%2."/>
      <w:lvlJc w:val="left"/>
      <w:pPr>
        <w:ind w:left="1441" w:hanging="360"/>
      </w:pPr>
    </w:lvl>
    <w:lvl w:ilvl="2">
      <w:start w:val="1"/>
      <w:numFmt w:val="lowerRoman"/>
      <w:isLgl w:val="false"/>
      <w:suff w:val="tab"/>
      <w:lvlText w:val="%3."/>
      <w:lvlJc w:val="right"/>
      <w:pPr>
        <w:ind w:left="2161" w:hanging="180"/>
      </w:pPr>
    </w:lvl>
    <w:lvl w:ilvl="3">
      <w:start w:val="1"/>
      <w:numFmt w:val="decimal"/>
      <w:isLgl w:val="false"/>
      <w:suff w:val="tab"/>
      <w:lvlText w:val="%4."/>
      <w:lvlJc w:val="left"/>
      <w:pPr>
        <w:ind w:left="2881" w:hanging="360"/>
      </w:pPr>
    </w:lvl>
    <w:lvl w:ilvl="4">
      <w:start w:val="1"/>
      <w:numFmt w:val="lowerLetter"/>
      <w:isLgl w:val="false"/>
      <w:suff w:val="tab"/>
      <w:lvlText w:val="%5."/>
      <w:lvlJc w:val="left"/>
      <w:pPr>
        <w:ind w:left="3601" w:hanging="360"/>
      </w:pPr>
    </w:lvl>
    <w:lvl w:ilvl="5">
      <w:start w:val="1"/>
      <w:numFmt w:val="lowerRoman"/>
      <w:isLgl w:val="false"/>
      <w:suff w:val="tab"/>
      <w:lvlText w:val="%6."/>
      <w:lvlJc w:val="right"/>
      <w:pPr>
        <w:ind w:left="4321" w:hanging="180"/>
      </w:pPr>
    </w:lvl>
    <w:lvl w:ilvl="6">
      <w:start w:val="1"/>
      <w:numFmt w:val="decimal"/>
      <w:isLgl w:val="false"/>
      <w:suff w:val="tab"/>
      <w:lvlText w:val="%7."/>
      <w:lvlJc w:val="left"/>
      <w:pPr>
        <w:ind w:left="5041" w:hanging="360"/>
      </w:pPr>
    </w:lvl>
    <w:lvl w:ilvl="7">
      <w:start w:val="1"/>
      <w:numFmt w:val="lowerLetter"/>
      <w:isLgl w:val="false"/>
      <w:suff w:val="tab"/>
      <w:lvlText w:val="%8."/>
      <w:lvlJc w:val="left"/>
      <w:pPr>
        <w:ind w:left="5761" w:hanging="360"/>
      </w:pPr>
    </w:lvl>
    <w:lvl w:ilvl="8">
      <w:start w:val="1"/>
      <w:numFmt w:val="lowerRoman"/>
      <w:isLgl w:val="false"/>
      <w:suff w:val="tab"/>
      <w:lvlText w:val="%9."/>
      <w:lvlJc w:val="right"/>
      <w:pPr>
        <w:ind w:left="6481" w:hanging="180"/>
      </w:pPr>
    </w:lvl>
  </w:abstractNum>
  <w:abstractNum w:abstractNumId="2">
    <w:multiLevelType w:val="hybridMultilevel"/>
    <w:lvl w:ilvl="0">
      <w:start w:val="1"/>
      <w:numFmt w:val="lowerLetter"/>
      <w:isLgl w:val="false"/>
      <w:suff w:val="tab"/>
      <w:lvlText w:val="%1)"/>
      <w:lvlJc w:val="left"/>
      <w:pPr>
        <w:ind w:left="709" w:hanging="360"/>
      </w:pPr>
    </w:lvl>
    <w:lvl w:ilvl="1">
      <w:start w:val="1"/>
      <w:numFmt w:val="lowerLetter"/>
      <w:isLgl w:val="false"/>
      <w:suff w:val="tab"/>
      <w:lvlText w:val="%2."/>
      <w:lvlJc w:val="left"/>
      <w:pPr>
        <w:ind w:left="1439" w:hanging="360"/>
      </w:pPr>
    </w:lvl>
    <w:lvl w:ilvl="2">
      <w:start w:val="1"/>
      <w:numFmt w:val="lowerRoman"/>
      <w:isLgl w:val="false"/>
      <w:suff w:val="tab"/>
      <w:lvlText w:val="%3."/>
      <w:lvlJc w:val="right"/>
      <w:pPr>
        <w:ind w:left="2159" w:hanging="180"/>
      </w:pPr>
    </w:lvl>
    <w:lvl w:ilvl="3">
      <w:start w:val="1"/>
      <w:numFmt w:val="decimal"/>
      <w:isLgl w:val="false"/>
      <w:suff w:val="tab"/>
      <w:lvlText w:val="%4."/>
      <w:lvlJc w:val="left"/>
      <w:pPr>
        <w:ind w:left="2879" w:hanging="360"/>
      </w:pPr>
    </w:lvl>
    <w:lvl w:ilvl="4">
      <w:start w:val="1"/>
      <w:numFmt w:val="lowerLetter"/>
      <w:isLgl w:val="false"/>
      <w:suff w:val="tab"/>
      <w:lvlText w:val="%5."/>
      <w:lvlJc w:val="left"/>
      <w:pPr>
        <w:ind w:left="3599" w:hanging="360"/>
      </w:pPr>
    </w:lvl>
    <w:lvl w:ilvl="5">
      <w:start w:val="1"/>
      <w:numFmt w:val="lowerRoman"/>
      <w:isLgl w:val="false"/>
      <w:suff w:val="tab"/>
      <w:lvlText w:val="%6."/>
      <w:lvlJc w:val="right"/>
      <w:pPr>
        <w:ind w:left="4319" w:hanging="180"/>
      </w:pPr>
    </w:lvl>
    <w:lvl w:ilvl="6">
      <w:start w:val="1"/>
      <w:numFmt w:val="decimal"/>
      <w:isLgl w:val="false"/>
      <w:suff w:val="tab"/>
      <w:lvlText w:val="%7."/>
      <w:lvlJc w:val="left"/>
      <w:pPr>
        <w:ind w:left="5039" w:hanging="360"/>
      </w:pPr>
    </w:lvl>
    <w:lvl w:ilvl="7">
      <w:start w:val="1"/>
      <w:numFmt w:val="lowerLetter"/>
      <w:isLgl w:val="false"/>
      <w:suff w:val="tab"/>
      <w:lvlText w:val="%8."/>
      <w:lvlJc w:val="left"/>
      <w:pPr>
        <w:ind w:left="5759" w:hanging="360"/>
      </w:pPr>
    </w:lvl>
    <w:lvl w:ilvl="8">
      <w:start w:val="1"/>
      <w:numFmt w:val="lowerRoman"/>
      <w:isLgl w:val="false"/>
      <w:suff w:val="tab"/>
      <w:lvlText w:val="%9."/>
      <w:lvlJc w:val="right"/>
      <w:pPr>
        <w:ind w:left="6479"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3">
    <w:name w:val="Heading 1"/>
    <w:basedOn w:val="599"/>
    <w:next w:val="599"/>
    <w:link w:val="14"/>
    <w:uiPriority w:val="9"/>
    <w:qFormat/>
    <w:pPr>
      <w:keepLines/>
      <w:keepNext/>
      <w:spacing w:before="480" w:after="200"/>
      <w:outlineLvl w:val="0"/>
    </w:pPr>
    <w:rPr>
      <w:rFonts w:ascii="Arial" w:hAnsi="Arial" w:eastAsia="Arial" w:cs="Arial"/>
      <w:sz w:val="40"/>
      <w:szCs w:val="40"/>
    </w:rPr>
  </w:style>
  <w:style w:type="character" w:styleId="14">
    <w:name w:val="Heading 1 Char"/>
    <w:basedOn w:val="11"/>
    <w:link w:val="13"/>
    <w:uiPriority w:val="9"/>
    <w:rPr>
      <w:rFonts w:ascii="Arial" w:hAnsi="Arial" w:eastAsia="Arial" w:cs="Arial"/>
      <w:sz w:val="40"/>
      <w:szCs w:val="40"/>
    </w:rPr>
  </w:style>
  <w:style w:type="paragraph" w:styleId="15">
    <w:name w:val="Heading 2"/>
    <w:basedOn w:val="599"/>
    <w:next w:val="599"/>
    <w:link w:val="16"/>
    <w:uiPriority w:val="9"/>
    <w:unhideWhenUsed/>
    <w:qFormat/>
    <w:pPr>
      <w:keepLines/>
      <w:keepNext/>
      <w:spacing w:before="360" w:after="200"/>
      <w:outlineLvl w:val="1"/>
    </w:pPr>
    <w:rPr>
      <w:rFonts w:ascii="Arial" w:hAnsi="Arial" w:eastAsia="Arial" w:cs="Arial"/>
      <w:sz w:val="34"/>
    </w:rPr>
  </w:style>
  <w:style w:type="character" w:styleId="16">
    <w:name w:val="Heading 2 Char"/>
    <w:basedOn w:val="11"/>
    <w:link w:val="15"/>
    <w:uiPriority w:val="9"/>
    <w:rPr>
      <w:rFonts w:ascii="Arial" w:hAnsi="Arial" w:eastAsia="Arial" w:cs="Arial"/>
      <w:sz w:val="34"/>
    </w:rPr>
  </w:style>
  <w:style w:type="paragraph" w:styleId="17">
    <w:name w:val="Heading 3"/>
    <w:basedOn w:val="599"/>
    <w:next w:val="599"/>
    <w:link w:val="18"/>
    <w:uiPriority w:val="9"/>
    <w:unhideWhenUsed/>
    <w:qFormat/>
    <w:pPr>
      <w:keepLines/>
      <w:keepNext/>
      <w:spacing w:before="320" w:after="200"/>
      <w:outlineLvl w:val="2"/>
    </w:pPr>
    <w:rPr>
      <w:rFonts w:ascii="Arial" w:hAnsi="Arial" w:eastAsia="Arial" w:cs="Arial"/>
      <w:sz w:val="30"/>
      <w:szCs w:val="30"/>
    </w:rPr>
  </w:style>
  <w:style w:type="character" w:styleId="18">
    <w:name w:val="Heading 3 Char"/>
    <w:basedOn w:val="11"/>
    <w:link w:val="17"/>
    <w:uiPriority w:val="9"/>
    <w:rPr>
      <w:rFonts w:ascii="Arial" w:hAnsi="Arial" w:eastAsia="Arial" w:cs="Arial"/>
      <w:sz w:val="30"/>
      <w:szCs w:val="30"/>
    </w:rPr>
  </w:style>
  <w:style w:type="paragraph" w:styleId="19">
    <w:name w:val="Heading 4"/>
    <w:basedOn w:val="599"/>
    <w:next w:val="599"/>
    <w:link w:val="20"/>
    <w:uiPriority w:val="9"/>
    <w:unhideWhenUsed/>
    <w:qFormat/>
    <w:pPr>
      <w:keepLines/>
      <w:keepNext/>
      <w:spacing w:before="320" w:after="200"/>
      <w:outlineLvl w:val="3"/>
    </w:pPr>
    <w:rPr>
      <w:rFonts w:ascii="Arial" w:hAnsi="Arial" w:eastAsia="Arial" w:cs="Arial"/>
      <w:b/>
      <w:bCs/>
      <w:sz w:val="26"/>
      <w:szCs w:val="26"/>
    </w:rPr>
  </w:style>
  <w:style w:type="character" w:styleId="20">
    <w:name w:val="Heading 4 Char"/>
    <w:basedOn w:val="11"/>
    <w:link w:val="19"/>
    <w:uiPriority w:val="9"/>
    <w:rPr>
      <w:rFonts w:ascii="Arial" w:hAnsi="Arial" w:eastAsia="Arial" w:cs="Arial"/>
      <w:b/>
      <w:bCs/>
      <w:sz w:val="26"/>
      <w:szCs w:val="26"/>
    </w:rPr>
  </w:style>
  <w:style w:type="paragraph" w:styleId="21">
    <w:name w:val="Heading 5"/>
    <w:basedOn w:val="599"/>
    <w:next w:val="599"/>
    <w:link w:val="22"/>
    <w:uiPriority w:val="9"/>
    <w:unhideWhenUsed/>
    <w:qFormat/>
    <w:pPr>
      <w:keepLines/>
      <w:keepNext/>
      <w:spacing w:before="320" w:after="200"/>
      <w:outlineLvl w:val="4"/>
    </w:pPr>
    <w:rPr>
      <w:rFonts w:ascii="Arial" w:hAnsi="Arial" w:eastAsia="Arial" w:cs="Arial"/>
      <w:b/>
      <w:bCs/>
      <w:sz w:val="24"/>
      <w:szCs w:val="24"/>
    </w:rPr>
  </w:style>
  <w:style w:type="character" w:styleId="22">
    <w:name w:val="Heading 5 Char"/>
    <w:basedOn w:val="11"/>
    <w:link w:val="21"/>
    <w:uiPriority w:val="9"/>
    <w:rPr>
      <w:rFonts w:ascii="Arial" w:hAnsi="Arial" w:eastAsia="Arial" w:cs="Arial"/>
      <w:b/>
      <w:bCs/>
      <w:sz w:val="24"/>
      <w:szCs w:val="24"/>
    </w:rPr>
  </w:style>
  <w:style w:type="paragraph" w:styleId="23">
    <w:name w:val="Heading 6"/>
    <w:basedOn w:val="599"/>
    <w:next w:val="599"/>
    <w:link w:val="24"/>
    <w:uiPriority w:val="9"/>
    <w:unhideWhenUsed/>
    <w:qFormat/>
    <w:pPr>
      <w:keepLines/>
      <w:keepNext/>
      <w:spacing w:before="320" w:after="200"/>
      <w:outlineLvl w:val="5"/>
    </w:pPr>
    <w:rPr>
      <w:rFonts w:ascii="Arial" w:hAnsi="Arial" w:eastAsia="Arial" w:cs="Arial"/>
      <w:b/>
      <w:bCs/>
      <w:sz w:val="22"/>
      <w:szCs w:val="22"/>
    </w:rPr>
  </w:style>
  <w:style w:type="character" w:styleId="24">
    <w:name w:val="Heading 6 Char"/>
    <w:basedOn w:val="11"/>
    <w:link w:val="23"/>
    <w:uiPriority w:val="9"/>
    <w:rPr>
      <w:rFonts w:ascii="Arial" w:hAnsi="Arial" w:eastAsia="Arial" w:cs="Arial"/>
      <w:b/>
      <w:bCs/>
      <w:sz w:val="22"/>
      <w:szCs w:val="22"/>
    </w:rPr>
  </w:style>
  <w:style w:type="paragraph" w:styleId="25">
    <w:name w:val="Heading 7"/>
    <w:basedOn w:val="599"/>
    <w:next w:val="599"/>
    <w:link w:val="26"/>
    <w:uiPriority w:val="9"/>
    <w:unhideWhenUsed/>
    <w:qFormat/>
    <w:pPr>
      <w:keepLines/>
      <w:keepNext/>
      <w:spacing w:before="320" w:after="200"/>
      <w:outlineLvl w:val="6"/>
    </w:pPr>
    <w:rPr>
      <w:rFonts w:ascii="Arial" w:hAnsi="Arial" w:eastAsia="Arial" w:cs="Arial"/>
      <w:b/>
      <w:bCs/>
      <w:i/>
      <w:iCs/>
      <w:sz w:val="22"/>
      <w:szCs w:val="22"/>
    </w:rPr>
  </w:style>
  <w:style w:type="character" w:styleId="26">
    <w:name w:val="Heading 7 Char"/>
    <w:basedOn w:val="11"/>
    <w:link w:val="25"/>
    <w:uiPriority w:val="9"/>
    <w:rPr>
      <w:rFonts w:ascii="Arial" w:hAnsi="Arial" w:eastAsia="Arial" w:cs="Arial"/>
      <w:b/>
      <w:bCs/>
      <w:i/>
      <w:iCs/>
      <w:sz w:val="22"/>
      <w:szCs w:val="22"/>
    </w:rPr>
  </w:style>
  <w:style w:type="paragraph" w:styleId="27">
    <w:name w:val="Heading 8"/>
    <w:basedOn w:val="599"/>
    <w:next w:val="599"/>
    <w:link w:val="28"/>
    <w:uiPriority w:val="9"/>
    <w:unhideWhenUsed/>
    <w:qFormat/>
    <w:pPr>
      <w:keepLines/>
      <w:keepNext/>
      <w:spacing w:before="320" w:after="200"/>
      <w:outlineLvl w:val="7"/>
    </w:pPr>
    <w:rPr>
      <w:rFonts w:ascii="Arial" w:hAnsi="Arial" w:eastAsia="Arial" w:cs="Arial"/>
      <w:i/>
      <w:iCs/>
      <w:sz w:val="22"/>
      <w:szCs w:val="22"/>
    </w:rPr>
  </w:style>
  <w:style w:type="character" w:styleId="28">
    <w:name w:val="Heading 8 Char"/>
    <w:basedOn w:val="11"/>
    <w:link w:val="27"/>
    <w:uiPriority w:val="9"/>
    <w:rPr>
      <w:rFonts w:ascii="Arial" w:hAnsi="Arial" w:eastAsia="Arial" w:cs="Arial"/>
      <w:i/>
      <w:iCs/>
      <w:sz w:val="22"/>
      <w:szCs w:val="22"/>
    </w:rPr>
  </w:style>
  <w:style w:type="paragraph" w:styleId="29">
    <w:name w:val="Heading 9"/>
    <w:basedOn w:val="599"/>
    <w:next w:val="599"/>
    <w:link w:val="30"/>
    <w:uiPriority w:val="9"/>
    <w:unhideWhenUsed/>
    <w:qFormat/>
    <w:pPr>
      <w:keepLines/>
      <w:keepNext/>
      <w:spacing w:before="320" w:after="200"/>
      <w:outlineLvl w:val="8"/>
    </w:pPr>
    <w:rPr>
      <w:rFonts w:ascii="Arial" w:hAnsi="Arial" w:eastAsia="Arial" w:cs="Arial"/>
      <w:i/>
      <w:iCs/>
      <w:sz w:val="21"/>
      <w:szCs w:val="21"/>
    </w:rPr>
  </w:style>
  <w:style w:type="character" w:styleId="30">
    <w:name w:val="Heading 9 Char"/>
    <w:basedOn w:val="11"/>
    <w:link w:val="29"/>
    <w:uiPriority w:val="9"/>
    <w:rPr>
      <w:rFonts w:ascii="Arial" w:hAnsi="Arial" w:eastAsia="Arial" w:cs="Arial"/>
      <w:i/>
      <w:iCs/>
      <w:sz w:val="21"/>
      <w:szCs w:val="21"/>
    </w:rPr>
  </w:style>
  <w:style w:type="paragraph" w:styleId="34">
    <w:name w:val="Title"/>
    <w:basedOn w:val="599"/>
    <w:next w:val="599"/>
    <w:link w:val="35"/>
    <w:uiPriority w:val="10"/>
    <w:qFormat/>
    <w:pPr>
      <w:contextualSpacing/>
      <w:spacing w:before="300" w:after="200"/>
    </w:pPr>
    <w:rPr>
      <w:sz w:val="48"/>
      <w:szCs w:val="48"/>
    </w:rPr>
  </w:style>
  <w:style w:type="character" w:styleId="35">
    <w:name w:val="Title Char"/>
    <w:basedOn w:val="11"/>
    <w:link w:val="34"/>
    <w:uiPriority w:val="10"/>
    <w:rPr>
      <w:sz w:val="48"/>
      <w:szCs w:val="48"/>
    </w:rPr>
  </w:style>
  <w:style w:type="paragraph" w:styleId="36">
    <w:name w:val="Subtitle"/>
    <w:basedOn w:val="599"/>
    <w:next w:val="599"/>
    <w:link w:val="37"/>
    <w:uiPriority w:val="11"/>
    <w:qFormat/>
    <w:pPr>
      <w:spacing w:before="200" w:after="200"/>
    </w:pPr>
    <w:rPr>
      <w:sz w:val="24"/>
      <w:szCs w:val="24"/>
    </w:rPr>
  </w:style>
  <w:style w:type="character" w:styleId="37">
    <w:name w:val="Subtitle Char"/>
    <w:basedOn w:val="11"/>
    <w:link w:val="36"/>
    <w:uiPriority w:val="11"/>
    <w:rPr>
      <w:sz w:val="24"/>
      <w:szCs w:val="24"/>
    </w:rPr>
  </w:style>
  <w:style w:type="paragraph" w:styleId="38">
    <w:name w:val="Quote"/>
    <w:basedOn w:val="599"/>
    <w:next w:val="599"/>
    <w:link w:val="39"/>
    <w:uiPriority w:val="29"/>
    <w:qFormat/>
    <w:pPr>
      <w:ind w:left="720" w:right="720"/>
    </w:pPr>
    <w:rPr>
      <w:i/>
    </w:rPr>
  </w:style>
  <w:style w:type="character" w:styleId="39">
    <w:name w:val="Quote Char"/>
    <w:link w:val="38"/>
    <w:uiPriority w:val="29"/>
    <w:rPr>
      <w:i/>
    </w:rPr>
  </w:style>
  <w:style w:type="paragraph" w:styleId="40">
    <w:name w:val="Intense Quote"/>
    <w:basedOn w:val="599"/>
    <w:next w:val="599"/>
    <w:link w:val="41"/>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41">
    <w:name w:val="Intense Quote Char"/>
    <w:link w:val="40"/>
    <w:uiPriority w:val="30"/>
    <w:rPr>
      <w:i/>
    </w:rPr>
  </w:style>
  <w:style w:type="paragraph" w:styleId="42">
    <w:name w:val="Header"/>
    <w:basedOn w:val="599"/>
    <w:link w:val="43"/>
    <w:uiPriority w:val="99"/>
    <w:unhideWhenUsed/>
    <w:pPr>
      <w:spacing w:after="0" w:line="240" w:lineRule="auto"/>
      <w:tabs>
        <w:tab w:val="center" w:pos="7143" w:leader="none"/>
        <w:tab w:val="right" w:pos="14287" w:leader="none"/>
      </w:tabs>
    </w:pPr>
  </w:style>
  <w:style w:type="character" w:styleId="43">
    <w:name w:val="Header Char"/>
    <w:basedOn w:val="11"/>
    <w:link w:val="42"/>
    <w:uiPriority w:val="99"/>
  </w:style>
  <w:style w:type="paragraph" w:styleId="44">
    <w:name w:val="Footer"/>
    <w:basedOn w:val="599"/>
    <w:link w:val="47"/>
    <w:uiPriority w:val="99"/>
    <w:unhideWhenUsed/>
    <w:pPr>
      <w:spacing w:after="0" w:line="240" w:lineRule="auto"/>
      <w:tabs>
        <w:tab w:val="center" w:pos="7143" w:leader="none"/>
        <w:tab w:val="right" w:pos="14287" w:leader="none"/>
      </w:tabs>
    </w:pPr>
  </w:style>
  <w:style w:type="character" w:styleId="45">
    <w:name w:val="Footer Char"/>
    <w:basedOn w:val="11"/>
    <w:link w:val="44"/>
    <w:uiPriority w:val="99"/>
  </w:style>
  <w:style w:type="paragraph" w:styleId="46">
    <w:name w:val="Caption"/>
    <w:basedOn w:val="599"/>
    <w:next w:val="599"/>
    <w:uiPriority w:val="35"/>
    <w:semiHidden/>
    <w:unhideWhenUsed/>
    <w:qFormat/>
    <w:pPr>
      <w:spacing w:line="276" w:lineRule="auto"/>
    </w:pPr>
    <w:rPr>
      <w:b/>
      <w:bCs/>
      <w:color w:val="4f81bd" w:themeColor="accent1"/>
      <w:sz w:val="18"/>
      <w:szCs w:val="18"/>
    </w:rPr>
  </w:style>
  <w:style w:type="character" w:styleId="47">
    <w:name w:val="Caption Char"/>
    <w:basedOn w:val="46"/>
    <w:link w:val="44"/>
    <w:uiPriority w:val="99"/>
  </w:style>
  <w:style w:type="table" w:styleId="48">
    <w:name w:val="Table Grid"/>
    <w:basedOn w:val="600"/>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49">
    <w:name w:val="Table Grid Light"/>
    <w:basedOn w:val="600"/>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50">
    <w:name w:val="Plain Table 1"/>
    <w:basedOn w:val="600"/>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51">
    <w:name w:val="Plain Table 2"/>
    <w:basedOn w:val="600"/>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2">
    <w:name w:val="Plain Table 3"/>
    <w:basedOn w:val="60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3">
    <w:name w:val="Plain Table 4"/>
    <w:basedOn w:val="60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4">
    <w:name w:val="Plain Table 5"/>
    <w:basedOn w:val="60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5">
    <w:name w:val="Grid Table 1 Light"/>
    <w:basedOn w:val="600"/>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6">
    <w:name w:val="Grid Table 1 Light - Accent 1"/>
    <w:basedOn w:val="600"/>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7">
    <w:name w:val="Grid Table 1 Light - Accent 2"/>
    <w:basedOn w:val="600"/>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8">
    <w:name w:val="Grid Table 1 Light - Accent 3"/>
    <w:basedOn w:val="600"/>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9">
    <w:name w:val="Grid Table 1 Light - Accent 4"/>
    <w:basedOn w:val="600"/>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60">
    <w:name w:val="Grid Table 1 Light - Accent 5"/>
    <w:basedOn w:val="600"/>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1">
    <w:name w:val="Grid Table 1 Light - Accent 6"/>
    <w:basedOn w:val="600"/>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2">
    <w:name w:val="Grid Table 2"/>
    <w:basedOn w:val="600"/>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3">
    <w:name w:val="Grid Table 2 - Accent 1"/>
    <w:basedOn w:val="600"/>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4">
    <w:name w:val="Grid Table 2 - Accent 2"/>
    <w:basedOn w:val="600"/>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5">
    <w:name w:val="Grid Table 2 - Accent 3"/>
    <w:basedOn w:val="600"/>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6">
    <w:name w:val="Grid Table 2 - Accent 4"/>
    <w:basedOn w:val="600"/>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7">
    <w:name w:val="Grid Table 2 - Accent 5"/>
    <w:basedOn w:val="600"/>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8">
    <w:name w:val="Grid Table 2 - Accent 6"/>
    <w:basedOn w:val="600"/>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9">
    <w:name w:val="Grid Table 3"/>
    <w:basedOn w:val="600"/>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1"/>
    <w:basedOn w:val="600"/>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2"/>
    <w:basedOn w:val="600"/>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3"/>
    <w:basedOn w:val="600"/>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4"/>
    <w:basedOn w:val="600"/>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3 - Accent 5"/>
    <w:basedOn w:val="600"/>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
    <w:name w:val="Grid Table 3 - Accent 6"/>
    <w:basedOn w:val="600"/>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6">
    <w:name w:val="Grid Table 4"/>
    <w:basedOn w:val="600"/>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7">
    <w:name w:val="Grid Table 4 - Accent 1"/>
    <w:basedOn w:val="600"/>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8">
    <w:name w:val="Grid Table 4 - Accent 2"/>
    <w:basedOn w:val="600"/>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9">
    <w:name w:val="Grid Table 4 - Accent 3"/>
    <w:basedOn w:val="600"/>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80">
    <w:name w:val="Grid Table 4 - Accent 4"/>
    <w:basedOn w:val="600"/>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81">
    <w:name w:val="Grid Table 4 - Accent 5"/>
    <w:basedOn w:val="600"/>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2">
    <w:name w:val="Grid Table 4 - Accent 6"/>
    <w:basedOn w:val="600"/>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3">
    <w:name w:val="Grid Table 5 Dark"/>
    <w:basedOn w:val="60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4">
    <w:name w:val="Grid Table 5 Dark- Accent 1"/>
    <w:basedOn w:val="60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85">
    <w:name w:val="Grid Table 5 Dark - Accent 2"/>
    <w:basedOn w:val="60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86">
    <w:name w:val="Grid Table 5 Dark - Accent 3"/>
    <w:basedOn w:val="60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87">
    <w:name w:val="Grid Table 5 Dark- Accent 4"/>
    <w:basedOn w:val="60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88">
    <w:name w:val="Grid Table 5 Dark - Accent 5"/>
    <w:basedOn w:val="60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89">
    <w:name w:val="Grid Table 5 Dark - Accent 6"/>
    <w:basedOn w:val="60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90">
    <w:name w:val="Grid Table 6 Colorful"/>
    <w:basedOn w:val="600"/>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91">
    <w:name w:val="Grid Table 6 Colorful - Accent 1"/>
    <w:basedOn w:val="600"/>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92">
    <w:name w:val="Grid Table 6 Colorful - Accent 2"/>
    <w:basedOn w:val="600"/>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93">
    <w:name w:val="Grid Table 6 Colorful - Accent 3"/>
    <w:basedOn w:val="600"/>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94">
    <w:name w:val="Grid Table 6 Colorful - Accent 4"/>
    <w:basedOn w:val="600"/>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95">
    <w:name w:val="Grid Table 6 Colorful - Accent 5"/>
    <w:basedOn w:val="600"/>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6">
    <w:name w:val="Grid Table 6 Colorful - Accent 6"/>
    <w:basedOn w:val="600"/>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7">
    <w:name w:val="Grid Table 7 Colorful"/>
    <w:basedOn w:val="600"/>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8">
    <w:name w:val="Grid Table 7 Colorful - Accent 1"/>
    <w:basedOn w:val="600"/>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17bba"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9">
    <w:name w:val="Grid Table 7 Colorful - Accent 2"/>
    <w:basedOn w:val="600"/>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100">
    <w:name w:val="Grid Table 7 Colorful - Accent 3"/>
    <w:basedOn w:val="600"/>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101">
    <w:name w:val="Grid Table 7 Colorful - Accent 4"/>
    <w:basedOn w:val="600"/>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2">
    <w:name w:val="Grid Table 7 Colorful - Accent 5"/>
    <w:basedOn w:val="600"/>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374"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3">
    <w:name w:val="Grid Table 7 Colorful - Accent 6"/>
    <w:basedOn w:val="600"/>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26429"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4">
    <w:name w:val="List Table 1 Light"/>
    <w:basedOn w:val="600"/>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5">
    <w:name w:val="List Table 1 Light - Accent 1"/>
    <w:basedOn w:val="600"/>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6">
    <w:name w:val="List Table 1 Light - Accent 2"/>
    <w:basedOn w:val="600"/>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7">
    <w:name w:val="List Table 1 Light - Accent 3"/>
    <w:basedOn w:val="600"/>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8">
    <w:name w:val="List Table 1 Light - Accent 4"/>
    <w:basedOn w:val="600"/>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9">
    <w:name w:val="List Table 1 Light - Accent 5"/>
    <w:basedOn w:val="600"/>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10">
    <w:name w:val="List Table 1 Light - Accent 6"/>
    <w:basedOn w:val="600"/>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11">
    <w:name w:val="List Table 2"/>
    <w:basedOn w:val="600"/>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2">
    <w:name w:val="List Table 2 - Accent 1"/>
    <w:basedOn w:val="600"/>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3">
    <w:name w:val="List Table 2 - Accent 2"/>
    <w:basedOn w:val="600"/>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4">
    <w:name w:val="List Table 2 - Accent 3"/>
    <w:basedOn w:val="600"/>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5">
    <w:name w:val="List Table 2 - Accent 4"/>
    <w:basedOn w:val="600"/>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6">
    <w:name w:val="List Table 2 - Accent 5"/>
    <w:basedOn w:val="600"/>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7">
    <w:name w:val="List Table 2 - Accent 6"/>
    <w:basedOn w:val="600"/>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8">
    <w:name w:val="List Table 3"/>
    <w:basedOn w:val="600"/>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9">
    <w:name w:val="List Table 3 - Accent 1"/>
    <w:basedOn w:val="600"/>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20">
    <w:name w:val="List Table 3 - Accent 2"/>
    <w:basedOn w:val="600"/>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121">
    <w:name w:val="List Table 3 - Accent 3"/>
    <w:basedOn w:val="600"/>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122">
    <w:name w:val="List Table 3 - Accent 4"/>
    <w:basedOn w:val="600"/>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123">
    <w:name w:val="List Table 3 - Accent 5"/>
    <w:basedOn w:val="600"/>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124">
    <w:name w:val="List Table 3 - Accent 6"/>
    <w:basedOn w:val="600"/>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125">
    <w:name w:val="List Table 4"/>
    <w:basedOn w:val="600"/>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6">
    <w:name w:val="List Table 4 - Accent 1"/>
    <w:basedOn w:val="600"/>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27">
    <w:name w:val="List Table 4 - Accent 2"/>
    <w:basedOn w:val="600"/>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128">
    <w:name w:val="List Table 4 - Accent 3"/>
    <w:basedOn w:val="600"/>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129">
    <w:name w:val="List Table 4 - Accent 4"/>
    <w:basedOn w:val="600"/>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130">
    <w:name w:val="List Table 4 - Accent 5"/>
    <w:basedOn w:val="600"/>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131">
    <w:name w:val="List Table 4 - Accent 6"/>
    <w:basedOn w:val="600"/>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132">
    <w:name w:val="List Table 5 Dark"/>
    <w:basedOn w:val="600"/>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1"/>
    <w:basedOn w:val="600"/>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2"/>
    <w:basedOn w:val="600"/>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3"/>
    <w:basedOn w:val="600"/>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4"/>
    <w:basedOn w:val="600"/>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5 Dark - Accent 5"/>
    <w:basedOn w:val="600"/>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8">
    <w:name w:val="List Table 5 Dark - Accent 6"/>
    <w:basedOn w:val="600"/>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9">
    <w:name w:val="List Table 6 Colorful"/>
    <w:basedOn w:val="600"/>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40">
    <w:name w:val="List Table 6 Colorful - Accent 1"/>
    <w:basedOn w:val="600"/>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141">
    <w:name w:val="List Table 6 Colorful - Accent 2"/>
    <w:basedOn w:val="600"/>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142">
    <w:name w:val="List Table 6 Colorful - Accent 3"/>
    <w:basedOn w:val="600"/>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143">
    <w:name w:val="List Table 6 Colorful - Accent 4"/>
    <w:basedOn w:val="600"/>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144">
    <w:name w:val="List Table 6 Colorful - Accent 5"/>
    <w:basedOn w:val="600"/>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145">
    <w:name w:val="List Table 6 Colorful - Accent 6"/>
    <w:basedOn w:val="600"/>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146">
    <w:name w:val="List Table 7 Colorful"/>
    <w:basedOn w:val="600"/>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7">
    <w:name w:val="List Table 7 Colorful - Accent 1"/>
    <w:basedOn w:val="600"/>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d8d"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45d8d" w:themeColor="accent1" w:themeShade="95"/>
        <w:sz w:val="22"/>
      </w:rPr>
    </w:tblStylePr>
  </w:style>
  <w:style w:type="table" w:styleId="148">
    <w:name w:val="List Table 7 Colorful - Accent 2"/>
    <w:basedOn w:val="600"/>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c95712" w:themeColor="accent2" w:themeTint="97" w:themeShade="95"/>
        <w:sz w:val="22"/>
      </w:rPr>
    </w:tblStylePr>
  </w:style>
  <w:style w:type="table" w:styleId="149">
    <w:name w:val="List Table 7 Colorful - Accent 3"/>
    <w:basedOn w:val="600"/>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57575" w:themeColor="accent3" w:themeTint="98" w:themeShade="95"/>
        <w:sz w:val="22"/>
      </w:rPr>
    </w:tblStylePr>
  </w:style>
  <w:style w:type="table" w:styleId="150">
    <w:name w:val="List Table 7 Colorful - Accent 4"/>
    <w:basedOn w:val="600"/>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cd9600" w:themeColor="accent4" w:themeTint="9A" w:themeShade="95"/>
        <w:sz w:val="22"/>
      </w:rPr>
    </w:tblStylePr>
  </w:style>
  <w:style w:type="table" w:styleId="151">
    <w:name w:val="List Table 7 Colorful - Accent 5"/>
    <w:basedOn w:val="600"/>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e9e"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335e9e" w:themeColor="accent5" w:themeTint="9A" w:themeShade="95"/>
        <w:sz w:val="22"/>
      </w:rPr>
    </w:tblStylePr>
  </w:style>
  <w:style w:type="table" w:styleId="152">
    <w:name w:val="List Table 7 Colorful - Accent 6"/>
    <w:basedOn w:val="600"/>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f8f3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5f8f3c" w:themeColor="accent6" w:themeTint="98" w:themeShade="95"/>
        <w:sz w:val="22"/>
      </w:rPr>
    </w:tblStylePr>
  </w:style>
  <w:style w:type="table" w:styleId="153">
    <w:name w:val="Lined - Accent"/>
    <w:basedOn w:val="60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4">
    <w:name w:val="Lined - Accent 1"/>
    <w:basedOn w:val="60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55">
    <w:name w:val="Lined - Accent 2"/>
    <w:basedOn w:val="60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56">
    <w:name w:val="Lined - Accent 3"/>
    <w:basedOn w:val="60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57">
    <w:name w:val="Lined - Accent 4"/>
    <w:basedOn w:val="60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58">
    <w:name w:val="Lined - Accent 5"/>
    <w:basedOn w:val="60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59">
    <w:name w:val="Lined - Accent 6"/>
    <w:basedOn w:val="60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0">
    <w:name w:val="Bordered &amp; Lined - Accent"/>
    <w:basedOn w:val="600"/>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61">
    <w:name w:val="Bordered &amp; Lined - Accent 1"/>
    <w:basedOn w:val="600"/>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62">
    <w:name w:val="Bordered &amp; Lined - Accent 2"/>
    <w:basedOn w:val="600"/>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63">
    <w:name w:val="Bordered &amp; Lined - Accent 3"/>
    <w:basedOn w:val="600"/>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64">
    <w:name w:val="Bordered &amp; Lined - Accent 4"/>
    <w:basedOn w:val="600"/>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65">
    <w:name w:val="Bordered &amp; Lined - Accent 5"/>
    <w:basedOn w:val="600"/>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66">
    <w:name w:val="Bordered &amp; Lined - Accent 6"/>
    <w:basedOn w:val="600"/>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7">
    <w:name w:val="Bordered"/>
    <w:basedOn w:val="600"/>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8">
    <w:name w:val="Bordered - Accent 1"/>
    <w:basedOn w:val="600"/>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9">
    <w:name w:val="Bordered - Accent 2"/>
    <w:basedOn w:val="600"/>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70">
    <w:name w:val="Bordered - Accent 3"/>
    <w:basedOn w:val="600"/>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71">
    <w:name w:val="Bordered - Accent 4"/>
    <w:basedOn w:val="600"/>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2">
    <w:name w:val="Bordered - Accent 5"/>
    <w:basedOn w:val="600"/>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3">
    <w:name w:val="Bordered - Accent 6"/>
    <w:basedOn w:val="600"/>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74">
    <w:name w:val="Hyperlink"/>
    <w:uiPriority w:val="99"/>
    <w:unhideWhenUsed/>
    <w:rPr>
      <w:color w:val="0000ff" w:themeColor="hyperlink"/>
      <w:u w:val="single"/>
    </w:rPr>
  </w:style>
  <w:style w:type="paragraph" w:styleId="175">
    <w:name w:val="footnote text"/>
    <w:basedOn w:val="599"/>
    <w:link w:val="176"/>
    <w:uiPriority w:val="99"/>
    <w:semiHidden/>
    <w:unhideWhenUsed/>
    <w:pPr>
      <w:spacing w:after="40" w:line="240" w:lineRule="auto"/>
    </w:pPr>
    <w:rPr>
      <w:sz w:val="18"/>
    </w:rPr>
  </w:style>
  <w:style w:type="character" w:styleId="176">
    <w:name w:val="Footnote Text Char"/>
    <w:link w:val="175"/>
    <w:uiPriority w:val="99"/>
    <w:rPr>
      <w:sz w:val="18"/>
    </w:rPr>
  </w:style>
  <w:style w:type="character" w:styleId="177">
    <w:name w:val="footnote reference"/>
    <w:basedOn w:val="11"/>
    <w:uiPriority w:val="99"/>
    <w:unhideWhenUsed/>
    <w:rPr>
      <w:vertAlign w:val="superscript"/>
    </w:rPr>
  </w:style>
  <w:style w:type="paragraph" w:styleId="178">
    <w:name w:val="endnote text"/>
    <w:basedOn w:val="599"/>
    <w:link w:val="179"/>
    <w:uiPriority w:val="99"/>
    <w:semiHidden/>
    <w:unhideWhenUsed/>
    <w:pPr>
      <w:spacing w:after="0" w:line="240" w:lineRule="auto"/>
    </w:pPr>
    <w:rPr>
      <w:sz w:val="20"/>
    </w:rPr>
  </w:style>
  <w:style w:type="character" w:styleId="179">
    <w:name w:val="Endnote Text Char"/>
    <w:link w:val="178"/>
    <w:uiPriority w:val="99"/>
    <w:rPr>
      <w:sz w:val="20"/>
    </w:rPr>
  </w:style>
  <w:style w:type="character" w:styleId="180">
    <w:name w:val="endnote reference"/>
    <w:basedOn w:val="11"/>
    <w:uiPriority w:val="99"/>
    <w:semiHidden/>
    <w:unhideWhenUsed/>
    <w:rPr>
      <w:vertAlign w:val="superscript"/>
    </w:rPr>
  </w:style>
  <w:style w:type="paragraph" w:styleId="181">
    <w:name w:val="toc 1"/>
    <w:basedOn w:val="599"/>
    <w:next w:val="599"/>
    <w:uiPriority w:val="39"/>
    <w:unhideWhenUsed/>
    <w:pPr>
      <w:ind w:left="0" w:right="0" w:firstLine="0"/>
      <w:spacing w:after="57"/>
    </w:pPr>
  </w:style>
  <w:style w:type="paragraph" w:styleId="182">
    <w:name w:val="toc 2"/>
    <w:basedOn w:val="599"/>
    <w:next w:val="599"/>
    <w:uiPriority w:val="39"/>
    <w:unhideWhenUsed/>
    <w:pPr>
      <w:ind w:left="283" w:right="0" w:firstLine="0"/>
      <w:spacing w:after="57"/>
    </w:pPr>
  </w:style>
  <w:style w:type="paragraph" w:styleId="183">
    <w:name w:val="toc 3"/>
    <w:basedOn w:val="599"/>
    <w:next w:val="599"/>
    <w:uiPriority w:val="39"/>
    <w:unhideWhenUsed/>
    <w:pPr>
      <w:ind w:left="567" w:right="0" w:firstLine="0"/>
      <w:spacing w:after="57"/>
    </w:pPr>
  </w:style>
  <w:style w:type="paragraph" w:styleId="184">
    <w:name w:val="toc 4"/>
    <w:basedOn w:val="599"/>
    <w:next w:val="599"/>
    <w:uiPriority w:val="39"/>
    <w:unhideWhenUsed/>
    <w:pPr>
      <w:ind w:left="850" w:right="0" w:firstLine="0"/>
      <w:spacing w:after="57"/>
    </w:pPr>
  </w:style>
  <w:style w:type="paragraph" w:styleId="185">
    <w:name w:val="toc 5"/>
    <w:basedOn w:val="599"/>
    <w:next w:val="599"/>
    <w:uiPriority w:val="39"/>
    <w:unhideWhenUsed/>
    <w:pPr>
      <w:ind w:left="1134" w:right="0" w:firstLine="0"/>
      <w:spacing w:after="57"/>
    </w:pPr>
  </w:style>
  <w:style w:type="paragraph" w:styleId="186">
    <w:name w:val="toc 6"/>
    <w:basedOn w:val="599"/>
    <w:next w:val="599"/>
    <w:uiPriority w:val="39"/>
    <w:unhideWhenUsed/>
    <w:pPr>
      <w:ind w:left="1417" w:right="0" w:firstLine="0"/>
      <w:spacing w:after="57"/>
    </w:pPr>
  </w:style>
  <w:style w:type="paragraph" w:styleId="187">
    <w:name w:val="toc 7"/>
    <w:basedOn w:val="599"/>
    <w:next w:val="599"/>
    <w:uiPriority w:val="39"/>
    <w:unhideWhenUsed/>
    <w:pPr>
      <w:ind w:left="1701" w:right="0" w:firstLine="0"/>
      <w:spacing w:after="57"/>
    </w:pPr>
  </w:style>
  <w:style w:type="paragraph" w:styleId="188">
    <w:name w:val="toc 8"/>
    <w:basedOn w:val="599"/>
    <w:next w:val="599"/>
    <w:uiPriority w:val="39"/>
    <w:unhideWhenUsed/>
    <w:pPr>
      <w:ind w:left="1984" w:right="0" w:firstLine="0"/>
      <w:spacing w:after="57"/>
    </w:pPr>
  </w:style>
  <w:style w:type="paragraph" w:styleId="189">
    <w:name w:val="toc 9"/>
    <w:basedOn w:val="599"/>
    <w:next w:val="599"/>
    <w:uiPriority w:val="39"/>
    <w:unhideWhenUsed/>
    <w:pPr>
      <w:ind w:left="2268" w:right="0" w:firstLine="0"/>
      <w:spacing w:after="57"/>
    </w:pPr>
  </w:style>
  <w:style w:type="paragraph" w:styleId="190">
    <w:name w:val="TOC Heading"/>
    <w:uiPriority w:val="39"/>
    <w:unhideWhenUsed/>
  </w:style>
  <w:style w:type="paragraph" w:styleId="191">
    <w:name w:val="table of figures"/>
    <w:basedOn w:val="599"/>
    <w:next w:val="599"/>
    <w:uiPriority w:val="99"/>
    <w:unhideWhenUsed/>
    <w:pPr>
      <w:spacing w:after="0" w:afterAutospacing="0"/>
    </w:pPr>
  </w:style>
  <w:style w:type="paragraph" w:styleId="599" w:default="1">
    <w:name w:val="Normal"/>
    <w:qFormat/>
  </w:style>
  <w:style w:type="table" w:styleId="600" w:default="1">
    <w:name w:val="Normal Table"/>
    <w:uiPriority w:val="99"/>
    <w:semiHidden/>
    <w:unhideWhenUsed/>
    <w:tblPr>
      <w:tblInd w:w="0" w:type="dxa"/>
      <w:tblCellMar>
        <w:left w:w="108" w:type="dxa"/>
        <w:top w:w="0" w:type="dxa"/>
        <w:right w:w="108" w:type="dxa"/>
        <w:bottom w:w="0" w:type="dxa"/>
      </w:tblCellMar>
    </w:tblPr>
  </w:style>
  <w:style w:type="numbering" w:styleId="601" w:default="1">
    <w:name w:val="No List"/>
    <w:uiPriority w:val="99"/>
    <w:semiHidden/>
    <w:unhideWhenUsed/>
  </w:style>
  <w:style w:type="paragraph" w:styleId="602">
    <w:name w:val="No Spacing"/>
    <w:basedOn w:val="599"/>
    <w:uiPriority w:val="1"/>
    <w:qFormat/>
    <w:pPr>
      <w:spacing w:after="0" w:line="240" w:lineRule="auto"/>
    </w:pPr>
  </w:style>
  <w:style w:type="paragraph" w:styleId="603">
    <w:name w:val="List Paragraph"/>
    <w:basedOn w:val="599"/>
    <w:uiPriority w:val="34"/>
    <w:qFormat/>
    <w:pPr>
      <w:contextualSpacing/>
      <w:ind w:left="720"/>
    </w:pPr>
  </w:style>
  <w:style w:type="character" w:styleId="608"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ONLYOFFICE/7.3.3.50</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2023-04-22T23:36:41Z</dcterms:modified>
</cp:coreProperties>
</file>