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Employee Name: </w:t>
                  </w:r>
                  <w:r w:rsidR="00652897">
                    <w:rPr>
                      <w:rFonts w:ascii="Arial" w:hAnsi="Arial" w:cs="Arial"/>
                      <w:sz w:val="20"/>
                      <w:szCs w:val="20"/>
                    </w:rPr>
                    <w:t>Talbert Tso</w:t>
                  </w:r>
                </w:p>
              </w:tc>
              <w:tc>
                <w:tcPr>
                  <w:tcW w:w="5107" w:type="dxa"/>
                  <w:gridSpan w:val="3"/>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NAU ID (not SSN): </w:t>
                  </w:r>
                  <w:r w:rsidR="0065289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Title: </w:t>
                  </w:r>
                  <w:r w:rsidR="00652897">
                    <w:rPr>
                      <w:rFonts w:ascii="Arial" w:hAnsi="Arial" w:cs="Arial"/>
                      <w:sz w:val="20"/>
                      <w:szCs w:val="20"/>
                    </w:rPr>
                    <w:t>Application Systems Analyst</w:t>
                  </w:r>
                </w:p>
              </w:tc>
              <w:tc>
                <w:tcPr>
                  <w:tcW w:w="5100" w:type="dxa"/>
                  <w:gridSpan w:val="2"/>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Department: </w:t>
                  </w:r>
                  <w:r w:rsidR="00652897">
                    <w:rPr>
                      <w:rFonts w:ascii="Arial" w:hAnsi="Arial" w:cs="Arial"/>
                      <w:sz w:val="20"/>
                      <w:szCs w:val="20"/>
                    </w:rPr>
                    <w:t>Business Process and Service Management</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Supervisor: </w:t>
                  </w:r>
                  <w:r w:rsidR="00652897">
                    <w:rPr>
                      <w:rFonts w:ascii="Arial" w:hAnsi="Arial" w:cs="Arial"/>
                      <w:sz w:val="20"/>
                      <w:szCs w:val="20"/>
                    </w:rPr>
                    <w:t>Robert Brubaker</w:t>
                  </w:r>
                </w:p>
              </w:tc>
              <w:tc>
                <w:tcPr>
                  <w:tcW w:w="3037"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Period Rated From:</w:t>
                  </w:r>
                  <w:r w:rsidR="00652897">
                    <w:rPr>
                      <w:rFonts w:ascii="Arial" w:hAnsi="Arial" w:cs="Arial"/>
                      <w:sz w:val="20"/>
                      <w:szCs w:val="20"/>
                    </w:rPr>
                    <w:t>03/28/2018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To:</w:t>
                  </w:r>
                  <w:r w:rsidR="00652897">
                    <w:rPr>
                      <w:rFonts w:ascii="Arial" w:hAnsi="Arial" w:cs="Arial"/>
                      <w:sz w:val="20"/>
                      <w:szCs w:val="20"/>
                    </w:rPr>
                    <w:t>06/30/2018</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652897">
              <w:rPr>
                <w:rFonts w:ascii="Arial" w:hAnsi="Arial" w:cs="Arial"/>
                <w:sz w:val="20"/>
                <w:szCs w:val="20"/>
              </w:rPr>
              <w:fldChar w:fldCharType="begin">
                <w:ffData>
                  <w:name w:val="Check21"/>
                  <w:enabled/>
                  <w:calcOnExit w:val="0"/>
                  <w:checkBox>
                    <w:sizeAuto/>
                    <w:default w:val="1"/>
                  </w:checkBox>
                </w:ffData>
              </w:fldChar>
            </w:r>
            <w:bookmarkStart w:id="0" w:name="Check21"/>
            <w:r w:rsidR="00652897">
              <w:rPr>
                <w:rFonts w:ascii="Arial" w:hAnsi="Arial" w:cs="Arial"/>
                <w:sz w:val="20"/>
                <w:szCs w:val="20"/>
              </w:rPr>
              <w:instrText xml:space="preserve"> FORMCHECKBOX </w:instrText>
            </w:r>
            <w:r w:rsidR="00652897">
              <w:rPr>
                <w:rFonts w:ascii="Arial" w:hAnsi="Arial" w:cs="Arial"/>
                <w:sz w:val="20"/>
                <w:szCs w:val="20"/>
              </w:rPr>
            </w:r>
            <w:r w:rsidR="0065289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3B50A0">
              <w:rPr>
                <w:rFonts w:ascii="Arial" w:hAnsi="Arial" w:cs="Arial"/>
                <w:sz w:val="20"/>
                <w:szCs w:val="20"/>
              </w:rPr>
            </w:r>
            <w:r w:rsidR="003B50A0">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Default="00652897"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Improve Northern Arizona University’s operational efficiency by developing and configuring high quality, robust software applications that make up an extensive portfolio of commercial and custom applications.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Development and maintain skills for current software technologies and methodologies.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Maintain and document open communication with Systems Analyst, Business Analyst, peers, and other stakeholders in accordance with Enterprise Information Solutions practices and procedures.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Reduce cost, downtime, and maintenance cycles by utilizing industry standard hardware, software, and change management solutions.  </w:t>
            </w:r>
          </w:p>
          <w:p w:rsidR="00652897" w:rsidRPr="0090134A" w:rsidRDefault="00652897" w:rsidP="00652897">
            <w:pPr>
              <w:pStyle w:val="ListParagraph"/>
              <w:ind w:left="360"/>
              <w:rPr>
                <w:rFonts w:ascii="Arial" w:hAnsi="Arial" w:cs="Arial"/>
                <w:sz w:val="20"/>
                <w:szCs w:val="20"/>
              </w:rPr>
            </w:pPr>
          </w:p>
          <w:p w:rsidR="00E33385" w:rsidRPr="00A237CE" w:rsidRDefault="00652897" w:rsidP="00652897">
            <w:pPr>
              <w:shd w:val="clear" w:color="auto" w:fill="E6E6E6"/>
              <w:rPr>
                <w:rFonts w:ascii="Arial" w:hAnsi="Arial" w:cs="Arial"/>
                <w:sz w:val="20"/>
                <w:szCs w:val="20"/>
              </w:rPr>
            </w:pPr>
            <w:r w:rsidRPr="0090134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Solutions support and resources in addition to further resources, if needed, are available to accomplish this task.</w:t>
            </w: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1:</w:t>
            </w:r>
          </w:p>
          <w:p w:rsidR="00652897" w:rsidRDefault="00652897" w:rsidP="00652897">
            <w:pPr>
              <w:ind w:left="720"/>
              <w:rPr>
                <w:rFonts w:ascii="Arial" w:hAnsi="Arial" w:cs="Arial"/>
                <w:sz w:val="20"/>
                <w:szCs w:val="20"/>
              </w:rPr>
            </w:pPr>
            <w:r>
              <w:rPr>
                <w:rFonts w:ascii="Arial" w:hAnsi="Arial" w:cs="Arial"/>
                <w:sz w:val="20"/>
                <w:szCs w:val="20"/>
              </w:rPr>
              <w:t xml:space="preserve">April 1 – May 11: </w:t>
            </w:r>
            <w:r w:rsidR="009502DA">
              <w:rPr>
                <w:rFonts w:ascii="Arial" w:hAnsi="Arial" w:cs="Arial"/>
                <w:sz w:val="20"/>
                <w:szCs w:val="20"/>
              </w:rPr>
              <w:t xml:space="preserve">Talbert, working with Itreau Bigsby, developed a supplemental application for Student Life; with Shar Jenniges and Jonathan Long as point of contacts. The application was a form that followed up with the </w:t>
            </w:r>
            <w:r w:rsidR="00354237">
              <w:rPr>
                <w:rFonts w:ascii="Arial" w:hAnsi="Arial" w:cs="Arial"/>
                <w:sz w:val="20"/>
                <w:szCs w:val="20"/>
              </w:rPr>
              <w:t>Healthy Choices Referral program and assisted coordinators to follow up with, and track, students going through the Healthy Choices program. The application sent reminder notifications to check in with students and then determine if that student completed the program or failed to comply with the Healthy Choices agreement.</w:t>
            </w:r>
          </w:p>
          <w:p w:rsidR="00652897" w:rsidRDefault="00652897" w:rsidP="00652897">
            <w:pPr>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2:</w:t>
            </w:r>
          </w:p>
          <w:p w:rsidR="00D72068" w:rsidRDefault="00D72068" w:rsidP="00D72068">
            <w:pPr>
              <w:ind w:left="720"/>
              <w:rPr>
                <w:rFonts w:ascii="Arial" w:hAnsi="Arial" w:cs="Arial"/>
                <w:sz w:val="20"/>
                <w:szCs w:val="20"/>
              </w:rPr>
            </w:pPr>
            <w:r>
              <w:rPr>
                <w:rFonts w:ascii="Arial" w:hAnsi="Arial" w:cs="Arial"/>
                <w:sz w:val="20"/>
                <w:szCs w:val="20"/>
              </w:rPr>
              <w:t xml:space="preserve">April 2 – May 4: Talbert completed the outlined training process for learning </w:t>
            </w:r>
            <w:proofErr w:type="spellStart"/>
            <w:r>
              <w:rPr>
                <w:rFonts w:ascii="Arial" w:hAnsi="Arial" w:cs="Arial"/>
                <w:sz w:val="20"/>
                <w:szCs w:val="20"/>
              </w:rPr>
              <w:t>OnBase</w:t>
            </w:r>
            <w:proofErr w:type="spellEnd"/>
            <w:r w:rsidR="00E940E1">
              <w:rPr>
                <w:rFonts w:ascii="Arial" w:hAnsi="Arial" w:cs="Arial"/>
                <w:sz w:val="20"/>
                <w:szCs w:val="20"/>
              </w:rPr>
              <w:t xml:space="preserve"> 17</w:t>
            </w:r>
            <w:r>
              <w:rPr>
                <w:rFonts w:ascii="Arial" w:hAnsi="Arial" w:cs="Arial"/>
                <w:sz w:val="20"/>
                <w:szCs w:val="20"/>
              </w:rPr>
              <w:t>, as defined by the Business Process and Service Management</w:t>
            </w:r>
            <w:r w:rsidR="00A5062B">
              <w:rPr>
                <w:rFonts w:ascii="Arial" w:hAnsi="Arial" w:cs="Arial"/>
                <w:sz w:val="20"/>
                <w:szCs w:val="20"/>
              </w:rPr>
              <w:t xml:space="preserve"> (BPSM)</w:t>
            </w:r>
            <w:r>
              <w:rPr>
                <w:rFonts w:ascii="Arial" w:hAnsi="Arial" w:cs="Arial"/>
                <w:sz w:val="20"/>
                <w:szCs w:val="20"/>
              </w:rPr>
              <w:t xml:space="preserve"> team. </w:t>
            </w:r>
            <w:r w:rsidR="00E940E1">
              <w:rPr>
                <w:rFonts w:ascii="Arial" w:hAnsi="Arial" w:cs="Arial"/>
                <w:sz w:val="20"/>
                <w:szCs w:val="20"/>
              </w:rPr>
              <w:t xml:space="preserve">This included four (4) in-house training meetings, quick review of eleven (11) manuals on </w:t>
            </w:r>
            <w:r w:rsidR="00E8423A">
              <w:rPr>
                <w:rFonts w:ascii="Arial" w:hAnsi="Arial" w:cs="Arial"/>
                <w:sz w:val="20"/>
                <w:szCs w:val="20"/>
              </w:rPr>
              <w:t xml:space="preserve">specific features of </w:t>
            </w:r>
            <w:proofErr w:type="spellStart"/>
            <w:r w:rsidR="00E8423A">
              <w:rPr>
                <w:rFonts w:ascii="Arial" w:hAnsi="Arial" w:cs="Arial"/>
                <w:sz w:val="20"/>
                <w:szCs w:val="20"/>
              </w:rPr>
              <w:t>OnBase</w:t>
            </w:r>
            <w:proofErr w:type="spellEnd"/>
            <w:r w:rsidR="00E8423A">
              <w:rPr>
                <w:rFonts w:ascii="Arial" w:hAnsi="Arial" w:cs="Arial"/>
                <w:sz w:val="20"/>
                <w:szCs w:val="20"/>
              </w:rPr>
              <w:t xml:space="preserve"> 17, and eight (8) online training modules. In addition, Talbert completed two mock </w:t>
            </w:r>
            <w:proofErr w:type="spellStart"/>
            <w:r w:rsidR="00E8423A">
              <w:rPr>
                <w:rFonts w:ascii="Arial" w:hAnsi="Arial" w:cs="Arial"/>
                <w:sz w:val="20"/>
                <w:szCs w:val="20"/>
              </w:rPr>
              <w:t>OnBase</w:t>
            </w:r>
            <w:proofErr w:type="spellEnd"/>
            <w:r w:rsidR="00E8423A">
              <w:rPr>
                <w:rFonts w:ascii="Arial" w:hAnsi="Arial" w:cs="Arial"/>
                <w:sz w:val="20"/>
                <w:szCs w:val="20"/>
              </w:rPr>
              <w:t xml:space="preserve"> applications to learn the business process and development process </w:t>
            </w:r>
            <w:r w:rsidR="00A5062B">
              <w:rPr>
                <w:rFonts w:ascii="Arial" w:hAnsi="Arial" w:cs="Arial"/>
                <w:sz w:val="20"/>
                <w:szCs w:val="20"/>
              </w:rPr>
              <w:t>for BPSM.</w:t>
            </w:r>
          </w:p>
          <w:p w:rsidR="00D72068" w:rsidRDefault="00D72068" w:rsidP="00652897">
            <w:pPr>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3:</w:t>
            </w:r>
          </w:p>
          <w:p w:rsidR="001F3F2E" w:rsidRDefault="001F3F2E" w:rsidP="001F3F2E">
            <w:pPr>
              <w:ind w:left="720"/>
              <w:rPr>
                <w:rFonts w:ascii="Arial" w:hAnsi="Arial" w:cs="Arial"/>
                <w:sz w:val="20"/>
                <w:szCs w:val="20"/>
              </w:rPr>
            </w:pPr>
            <w:r>
              <w:rPr>
                <w:rFonts w:ascii="Arial" w:hAnsi="Arial" w:cs="Arial"/>
                <w:sz w:val="20"/>
                <w:szCs w:val="20"/>
              </w:rPr>
              <w:t>April 1 – May 11: Worked with Itreau, Shar, and Jon for the project SL – Healthy Choices Update Process.</w:t>
            </w:r>
          </w:p>
          <w:p w:rsidR="001F3F2E" w:rsidRDefault="001F3F2E" w:rsidP="001F3F2E">
            <w:pPr>
              <w:ind w:left="720"/>
              <w:rPr>
                <w:rFonts w:ascii="Arial" w:hAnsi="Arial" w:cs="Arial"/>
                <w:sz w:val="20"/>
                <w:szCs w:val="20"/>
              </w:rPr>
            </w:pPr>
          </w:p>
          <w:p w:rsidR="001F3F2E" w:rsidRDefault="001F3F2E" w:rsidP="001F3F2E">
            <w:pPr>
              <w:ind w:left="720"/>
              <w:rPr>
                <w:rFonts w:ascii="Arial" w:hAnsi="Arial" w:cs="Arial"/>
                <w:sz w:val="20"/>
                <w:szCs w:val="20"/>
              </w:rPr>
            </w:pPr>
            <w:bookmarkStart w:id="1" w:name="_GoBack"/>
            <w:bookmarkEnd w:id="1"/>
          </w:p>
          <w:p w:rsidR="001F3F2E" w:rsidRDefault="001F3F2E" w:rsidP="00652897">
            <w:pPr>
              <w:rPr>
                <w:rFonts w:ascii="Arial" w:hAnsi="Arial" w:cs="Arial"/>
                <w:sz w:val="20"/>
                <w:szCs w:val="20"/>
              </w:rPr>
            </w:pPr>
          </w:p>
          <w:p w:rsidR="00E33385" w:rsidRPr="00A237CE" w:rsidRDefault="00652897" w:rsidP="00652897">
            <w:pPr>
              <w:rPr>
                <w:rFonts w:ascii="Arial" w:hAnsi="Arial" w:cs="Arial"/>
                <w:sz w:val="20"/>
                <w:szCs w:val="20"/>
              </w:rPr>
            </w:pPr>
            <w:r>
              <w:rPr>
                <w:rFonts w:ascii="Arial" w:hAnsi="Arial" w:cs="Arial"/>
                <w:sz w:val="20"/>
                <w:szCs w:val="20"/>
              </w:rPr>
              <w:t>Goal 4:</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3B50A0">
              <w:rPr>
                <w:rFonts w:ascii="Arial" w:hAnsi="Arial" w:cs="Arial"/>
                <w:b/>
                <w:sz w:val="20"/>
                <w:szCs w:val="20"/>
              </w:rPr>
            </w:r>
            <w:r w:rsidR="003B50A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Pr="00A237CE" w:rsidRDefault="00652897"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lastRenderedPageBreak/>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lastRenderedPageBreak/>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Check22"/>
                  <w:enabled/>
                  <w:calcOnExit w:val="0"/>
                  <w:checkBox>
                    <w:sizeAuto/>
                    <w:default w:val="1"/>
                  </w:checkBox>
                </w:ffData>
              </w:fldChar>
            </w:r>
            <w:bookmarkStart w:id="2" w:name="Check22"/>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3B50A0">
              <w:rPr>
                <w:rFonts w:ascii="Arial" w:hAnsi="Arial" w:cs="Arial"/>
                <w:b/>
                <w:sz w:val="18"/>
                <w:szCs w:val="18"/>
              </w:rPr>
            </w:r>
            <w:r w:rsidR="003B50A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Team Meeting and </w:t>
            </w:r>
            <w:proofErr w:type="spellStart"/>
            <w:r>
              <w:rPr>
                <w:rFonts w:ascii="Arial" w:hAnsi="Arial" w:cs="Arial"/>
                <w:sz w:val="20"/>
                <w:szCs w:val="20"/>
              </w:rPr>
              <w:t>OnBase</w:t>
            </w:r>
            <w:proofErr w:type="spellEnd"/>
            <w:r>
              <w:rPr>
                <w:rFonts w:ascii="Arial" w:hAnsi="Arial" w:cs="Arial"/>
                <w:sz w:val="20"/>
                <w:szCs w:val="20"/>
              </w:rPr>
              <w:t xml:space="preserve"> Intro Training</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Development Cycle, Goals, and Transitioning Previous Responsibilities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1.5 hours – </w:t>
            </w:r>
            <w:proofErr w:type="spellStart"/>
            <w:r>
              <w:rPr>
                <w:rFonts w:ascii="Arial" w:hAnsi="Arial" w:cs="Arial"/>
                <w:sz w:val="20"/>
                <w:szCs w:val="20"/>
              </w:rPr>
              <w:t>Onbase</w:t>
            </w:r>
            <w:proofErr w:type="spellEnd"/>
            <w:r>
              <w:rPr>
                <w:rFonts w:ascii="Arial" w:hAnsi="Arial" w:cs="Arial"/>
                <w:sz w:val="20"/>
                <w:szCs w:val="20"/>
              </w:rPr>
              <w:t xml:space="preserve"> Intro, Trello Use and Expectations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OnBase</w:t>
            </w:r>
            <w:proofErr w:type="spellEnd"/>
            <w:r>
              <w:rPr>
                <w:rFonts w:ascii="Arial" w:hAnsi="Arial" w:cs="Arial"/>
                <w:sz w:val="20"/>
                <w:szCs w:val="20"/>
              </w:rPr>
              <w:t xml:space="preserve"> Dev Standards</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4.5 hours – Online interactive tutorials and step by step teaching resources</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 xml:space="preserve">20 hours – </w:t>
            </w:r>
            <w:proofErr w:type="spellStart"/>
            <w:r>
              <w:rPr>
                <w:rFonts w:ascii="Arial" w:hAnsi="Arial" w:cs="Arial"/>
                <w:sz w:val="20"/>
                <w:szCs w:val="20"/>
              </w:rPr>
              <w:t>OnBase</w:t>
            </w:r>
            <w:proofErr w:type="spellEnd"/>
            <w:r>
              <w:rPr>
                <w:rFonts w:ascii="Arial" w:hAnsi="Arial" w:cs="Arial"/>
                <w:sz w:val="20"/>
                <w:szCs w:val="20"/>
              </w:rPr>
              <w:t xml:space="preserve"> 17 Module Reference Guide reviews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&amp; </w:t>
            </w:r>
            <w:proofErr w:type="spellStart"/>
            <w:r>
              <w:rPr>
                <w:rFonts w:ascii="Arial" w:hAnsi="Arial" w:cs="Arial"/>
                <w:sz w:val="20"/>
                <w:szCs w:val="20"/>
              </w:rPr>
              <w:t>Bomgar</w:t>
            </w:r>
            <w:proofErr w:type="spellEnd"/>
            <w:r>
              <w:rPr>
                <w:rFonts w:ascii="Arial" w:hAnsi="Arial" w:cs="Arial"/>
                <w:sz w:val="20"/>
                <w:szCs w:val="20"/>
              </w:rPr>
              <w:t xml:space="preserve"> Training</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 xml:space="preserve">4 hours – </w:t>
            </w:r>
            <w:proofErr w:type="spellStart"/>
            <w:r>
              <w:rPr>
                <w:rFonts w:ascii="Arial" w:hAnsi="Arial" w:cs="Arial"/>
                <w:sz w:val="20"/>
                <w:szCs w:val="20"/>
              </w:rPr>
              <w:t>ServiceNow</w:t>
            </w:r>
            <w:proofErr w:type="spellEnd"/>
            <w:r>
              <w:rPr>
                <w:rFonts w:ascii="Arial" w:hAnsi="Arial" w:cs="Arial"/>
                <w:sz w:val="20"/>
                <w:szCs w:val="20"/>
              </w:rPr>
              <w:t xml:space="preserve"> and Change Management training.</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B50A0">
              <w:rPr>
                <w:rFonts w:ascii="Arial" w:hAnsi="Arial" w:cs="Arial"/>
                <w:sz w:val="20"/>
                <w:szCs w:val="20"/>
              </w:rPr>
            </w:r>
            <w:r w:rsidR="003B50A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B50A0">
              <w:rPr>
                <w:rFonts w:ascii="Arial" w:hAnsi="Arial" w:cs="Arial"/>
                <w:sz w:val="20"/>
                <w:szCs w:val="20"/>
              </w:rPr>
            </w:r>
            <w:r w:rsidR="003B50A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652897" w:rsidP="00DC383F">
            <w:pPr>
              <w:rPr>
                <w:rFonts w:ascii="Arial" w:hAnsi="Arial" w:cs="Arial"/>
                <w:sz w:val="20"/>
                <w:szCs w:val="20"/>
              </w:rPr>
            </w:pPr>
            <w:r>
              <w:rPr>
                <w:rFonts w:ascii="Arial" w:hAnsi="Arial" w:cs="Arial"/>
                <w:sz w:val="20"/>
                <w:szCs w:val="20"/>
              </w:rPr>
              <w:lastRenderedPageBreak/>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3B50A0">
              <w:rPr>
                <w:rFonts w:ascii="Arial" w:hAnsi="Arial" w:cs="Arial"/>
                <w:sz w:val="20"/>
                <w:szCs w:val="20"/>
              </w:rPr>
            </w:r>
            <w:r w:rsidR="003B50A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3B50A0">
              <w:rPr>
                <w:rFonts w:ascii="Arial" w:hAnsi="Arial" w:cs="Arial"/>
                <w:sz w:val="20"/>
                <w:szCs w:val="20"/>
              </w:rPr>
            </w:r>
            <w:r w:rsidR="003B50A0">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A0" w:rsidRDefault="003B50A0" w:rsidP="00E33385">
      <w:r>
        <w:separator/>
      </w:r>
    </w:p>
  </w:endnote>
  <w:endnote w:type="continuationSeparator" w:id="0">
    <w:p w:rsidR="003B50A0" w:rsidRDefault="003B50A0"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F3F2E">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A0" w:rsidRDefault="003B50A0" w:rsidP="00E33385">
      <w:r>
        <w:separator/>
      </w:r>
    </w:p>
  </w:footnote>
  <w:footnote w:type="continuationSeparator" w:id="0">
    <w:p w:rsidR="003B50A0" w:rsidRDefault="003B50A0"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8F3DCD"/>
    <w:multiLevelType w:val="hybridMultilevel"/>
    <w:tmpl w:val="E4BA4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C2A2D"/>
    <w:rsid w:val="001F3F2E"/>
    <w:rsid w:val="00354237"/>
    <w:rsid w:val="003B50A0"/>
    <w:rsid w:val="005E745E"/>
    <w:rsid w:val="00652897"/>
    <w:rsid w:val="009502DA"/>
    <w:rsid w:val="00A5062B"/>
    <w:rsid w:val="00C21840"/>
    <w:rsid w:val="00C82656"/>
    <w:rsid w:val="00CC626B"/>
    <w:rsid w:val="00D72068"/>
    <w:rsid w:val="00E33385"/>
    <w:rsid w:val="00E8423A"/>
    <w:rsid w:val="00E940E1"/>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F8DF"/>
  <w15:docId w15:val="{81F3E2BA-2DEF-450D-AA8A-4E02BAA9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652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3</cp:revision>
  <cp:lastPrinted>2015-08-05T16:00:00Z</cp:lastPrinted>
  <dcterms:created xsi:type="dcterms:W3CDTF">2018-07-13T22:55:00Z</dcterms:created>
  <dcterms:modified xsi:type="dcterms:W3CDTF">2018-07-14T00:21:00Z</dcterms:modified>
</cp:coreProperties>
</file>