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4"/>
      </w:tblGrid>
      <w:tr w:rsidR="00E33385" w:rsidTr="00DC383F">
        <w:trPr>
          <w:trHeight w:val="1080"/>
        </w:trPr>
        <w:tc>
          <w:tcPr>
            <w:tcW w:w="9804" w:type="dxa"/>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DC383F">
        <w:tc>
          <w:tcPr>
            <w:tcW w:w="9804" w:type="dxa"/>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Employee Name: </w:t>
                  </w:r>
                  <w:r w:rsidR="00B312A7">
                    <w:rPr>
                      <w:rFonts w:ascii="Arial" w:hAnsi="Arial" w:cs="Arial"/>
                      <w:sz w:val="20"/>
                      <w:szCs w:val="20"/>
                    </w:rPr>
                    <w:t>Talbert Tso</w:t>
                  </w:r>
                </w:p>
              </w:tc>
              <w:tc>
                <w:tcPr>
                  <w:tcW w:w="5107" w:type="dxa"/>
                  <w:gridSpan w:val="3"/>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NAU ID (not SSN): </w:t>
                  </w:r>
                  <w:r w:rsidR="00B312A7">
                    <w:rPr>
                      <w:rFonts w:ascii="Arial" w:hAnsi="Arial" w:cs="Arial"/>
                      <w:sz w:val="20"/>
                      <w:szCs w:val="20"/>
                    </w:rPr>
                    <w:t>1824480</w:t>
                  </w:r>
                </w:p>
              </w:tc>
            </w:tr>
            <w:tr w:rsidR="00E33385" w:rsidRPr="00A237CE" w:rsidTr="00DC383F">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Title: </w:t>
                  </w:r>
                  <w:r w:rsidR="00B312A7">
                    <w:rPr>
                      <w:rFonts w:ascii="Arial" w:hAnsi="Arial" w:cs="Arial"/>
                      <w:sz w:val="20"/>
                      <w:szCs w:val="20"/>
                    </w:rPr>
                    <w:t>Application</w:t>
                  </w:r>
                  <w:r w:rsidR="00577CCA">
                    <w:rPr>
                      <w:rFonts w:ascii="Arial" w:hAnsi="Arial" w:cs="Arial"/>
                      <w:sz w:val="20"/>
                      <w:szCs w:val="20"/>
                    </w:rPr>
                    <w:t>s</w:t>
                  </w:r>
                  <w:r w:rsidR="00B312A7">
                    <w:rPr>
                      <w:rFonts w:ascii="Arial" w:hAnsi="Arial" w:cs="Arial"/>
                      <w:sz w:val="20"/>
                      <w:szCs w:val="20"/>
                    </w:rPr>
                    <w:t xml:space="preserve"> Syste</w:t>
                  </w:r>
                  <w:r w:rsidR="00577CCA">
                    <w:rPr>
                      <w:rFonts w:ascii="Arial" w:hAnsi="Arial" w:cs="Arial"/>
                      <w:sz w:val="20"/>
                      <w:szCs w:val="20"/>
                    </w:rPr>
                    <w:t>ms Analyst</w:t>
                  </w:r>
                </w:p>
              </w:tc>
              <w:tc>
                <w:tcPr>
                  <w:tcW w:w="5100" w:type="dxa"/>
                  <w:gridSpan w:val="2"/>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Department: </w:t>
                  </w:r>
                  <w:r w:rsidR="00B312A7">
                    <w:rPr>
                      <w:rFonts w:ascii="Arial" w:hAnsi="Arial" w:cs="Arial"/>
                      <w:sz w:val="20"/>
                      <w:szCs w:val="20"/>
                    </w:rPr>
                    <w:t>ITS EIS BPSM</w:t>
                  </w:r>
                </w:p>
              </w:tc>
            </w:tr>
            <w:tr w:rsidR="00E33385" w:rsidRPr="00A237CE" w:rsidTr="00DC383F">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Supervisor: </w:t>
                  </w:r>
                  <w:r w:rsidR="00B312A7">
                    <w:rPr>
                      <w:rFonts w:ascii="Arial" w:hAnsi="Arial" w:cs="Arial"/>
                      <w:sz w:val="20"/>
                      <w:szCs w:val="20"/>
                    </w:rPr>
                    <w:t>Robert Brubaker</w:t>
                  </w:r>
                </w:p>
              </w:tc>
              <w:tc>
                <w:tcPr>
                  <w:tcW w:w="3037"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Period Rated From:</w:t>
                  </w:r>
                  <w:r w:rsidR="00B312A7">
                    <w:rPr>
                      <w:rFonts w:ascii="Arial" w:hAnsi="Arial" w:cs="Arial"/>
                      <w:sz w:val="20"/>
                      <w:szCs w:val="20"/>
                    </w:rPr>
                    <w:t>07/01/2018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To:</w:t>
                  </w:r>
                  <w:r w:rsidR="00B312A7">
                    <w:rPr>
                      <w:rFonts w:ascii="Arial" w:hAnsi="Arial" w:cs="Arial"/>
                      <w:sz w:val="20"/>
                      <w:szCs w:val="20"/>
                    </w:rPr>
                    <w:t>06/30/2019</w:t>
                  </w:r>
                </w:p>
              </w:tc>
            </w:tr>
          </w:tbl>
          <w:p w:rsidR="00E33385" w:rsidRDefault="00E33385" w:rsidP="00DC383F"/>
        </w:tc>
      </w:tr>
      <w:tr w:rsidR="00E33385" w:rsidTr="00DC383F">
        <w:tc>
          <w:tcPr>
            <w:tcW w:w="9804" w:type="dxa"/>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E33385" w:rsidP="00DC383F">
            <w:pPr>
              <w:rPr>
                <w:rFonts w:ascii="Arial" w:hAnsi="Arial" w:cs="Arial"/>
                <w:sz w:val="20"/>
                <w:szCs w:val="20"/>
              </w:rPr>
            </w:pPr>
            <w:r>
              <w:rPr>
                <w:rFonts w:ascii="Arial" w:hAnsi="Arial" w:cs="Arial"/>
                <w:b/>
                <w:sz w:val="20"/>
                <w:szCs w:val="20"/>
              </w:rPr>
              <w:t xml:space="preserve">        </w:t>
            </w:r>
            <w:r w:rsidR="00B312A7">
              <w:rPr>
                <w:rFonts w:ascii="Arial" w:hAnsi="Arial" w:cs="Arial"/>
                <w:sz w:val="20"/>
                <w:szCs w:val="20"/>
              </w:rPr>
              <w:fldChar w:fldCharType="begin">
                <w:ffData>
                  <w:name w:val="Check21"/>
                  <w:enabled/>
                  <w:calcOnExit w:val="0"/>
                  <w:checkBox>
                    <w:sizeAuto/>
                    <w:default w:val="1"/>
                  </w:checkBox>
                </w:ffData>
              </w:fldChar>
            </w:r>
            <w:bookmarkStart w:id="0" w:name="Check21"/>
            <w:r w:rsidR="00B312A7">
              <w:rPr>
                <w:rFonts w:ascii="Arial" w:hAnsi="Arial" w:cs="Arial"/>
                <w:sz w:val="20"/>
                <w:szCs w:val="20"/>
              </w:rPr>
              <w:instrText xml:space="preserve"> FORMCHECKBOX </w:instrText>
            </w:r>
            <w:r w:rsidR="00B312A7">
              <w:rPr>
                <w:rFonts w:ascii="Arial" w:hAnsi="Arial" w:cs="Arial"/>
                <w:sz w:val="20"/>
                <w:szCs w:val="20"/>
              </w:rPr>
            </w:r>
            <w:r w:rsidR="00B312A7">
              <w:rPr>
                <w:rFonts w:ascii="Arial" w:hAnsi="Arial" w:cs="Arial"/>
                <w:sz w:val="20"/>
                <w:szCs w:val="20"/>
              </w:rPr>
              <w:fldChar w:fldCharType="end"/>
            </w:r>
            <w:bookmarkEnd w:id="0"/>
            <w:r w:rsidRPr="00C331B8">
              <w:rPr>
                <w:rFonts w:ascii="Arial" w:hAnsi="Arial" w:cs="Arial"/>
                <w:sz w:val="20"/>
                <w:szCs w:val="20"/>
              </w:rPr>
              <w:t xml:space="preserve"> Annual </w:t>
            </w:r>
            <w:r>
              <w:rPr>
                <w:rFonts w:ascii="Arial" w:hAnsi="Arial" w:cs="Arial"/>
                <w:sz w:val="20"/>
                <w:szCs w:val="20"/>
              </w:rPr>
              <w:t>self-</w:t>
            </w:r>
            <w:r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t xml:space="preserve">        </w:t>
            </w: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5F2A4A">
              <w:rPr>
                <w:rFonts w:ascii="Arial" w:hAnsi="Arial" w:cs="Arial"/>
                <w:sz w:val="20"/>
                <w:szCs w:val="20"/>
              </w:rPr>
            </w:r>
            <w:r w:rsidR="005F2A4A">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E33385" w:rsidRPr="001E4151"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E33385" w:rsidTr="00DC383F">
        <w:tc>
          <w:tcPr>
            <w:tcW w:w="9804" w:type="dxa"/>
            <w:tcBorders>
              <w:top w:val="single" w:sz="4" w:space="0" w:color="auto"/>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F2A4A">
                    <w:rPr>
                      <w:rFonts w:ascii="Arial" w:hAnsi="Arial" w:cs="Arial"/>
                      <w:b/>
                      <w:sz w:val="20"/>
                      <w:szCs w:val="20"/>
                    </w:rPr>
                  </w:r>
                  <w:r w:rsidR="005F2A4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F2A4A">
                    <w:rPr>
                      <w:rFonts w:ascii="Arial" w:hAnsi="Arial" w:cs="Arial"/>
                      <w:b/>
                      <w:sz w:val="20"/>
                      <w:szCs w:val="20"/>
                    </w:rPr>
                  </w:r>
                  <w:r w:rsidR="005F2A4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B312A7"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5F2A4A">
                    <w:rPr>
                      <w:rFonts w:ascii="Arial" w:hAnsi="Arial" w:cs="Arial"/>
                      <w:b/>
                      <w:sz w:val="20"/>
                      <w:szCs w:val="20"/>
                    </w:rPr>
                  </w:r>
                  <w:r w:rsidR="005F2A4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5F2A4A">
                    <w:rPr>
                      <w:rFonts w:ascii="Arial" w:hAnsi="Arial" w:cs="Arial"/>
                      <w:b/>
                      <w:sz w:val="20"/>
                      <w:szCs w:val="20"/>
                    </w:rPr>
                  </w:r>
                  <w:r w:rsidR="005F2A4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DC383F">
        <w:tc>
          <w:tcPr>
            <w:tcW w:w="9804" w:type="dxa"/>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1:</w:t>
            </w:r>
            <w:r>
              <w:rPr>
                <w:rFonts w:ascii="Arial" w:hAnsi="Arial" w:cs="Arial"/>
                <w:sz w:val="20"/>
                <w:szCs w:val="20"/>
              </w:rPr>
              <w:t xml:space="preserve"> </w:t>
            </w:r>
            <w:r w:rsidR="000100F3" w:rsidRPr="000100F3">
              <w:rPr>
                <w:rFonts w:ascii="Arial" w:hAnsi="Arial" w:cs="Arial"/>
                <w:sz w:val="20"/>
                <w:szCs w:val="20"/>
              </w:rPr>
              <w:t>Improve Northern Arizona University’s operational efficiency by developing and configuring high quality, robust software applications that make up an extensive portfolio of commercial and custom applications</w:t>
            </w:r>
            <w:r>
              <w:rPr>
                <w:rFonts w:ascii="Arial" w:hAnsi="Arial" w:cs="Arial"/>
                <w:sz w:val="20"/>
                <w:szCs w:val="20"/>
              </w:rPr>
              <w:t>.</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w:t>
            </w:r>
          </w:p>
          <w:p w:rsidR="000100F3" w:rsidRPr="000100F3" w:rsidRDefault="000100F3" w:rsidP="000100F3">
            <w:pPr>
              <w:shd w:val="clear" w:color="auto" w:fill="E6E6E6"/>
              <w:rPr>
                <w:rFonts w:ascii="Arial" w:hAnsi="Arial" w:cs="Arial"/>
                <w:sz w:val="20"/>
                <w:szCs w:val="20"/>
              </w:rPr>
            </w:pPr>
            <w:r w:rsidRPr="000100F3">
              <w:rPr>
                <w:rFonts w:ascii="Arial" w:hAnsi="Arial" w:cs="Arial"/>
                <w:sz w:val="20"/>
                <w:szCs w:val="20"/>
              </w:rPr>
              <w:t> </w:t>
            </w: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2:</w:t>
            </w:r>
            <w:r>
              <w:rPr>
                <w:rFonts w:ascii="Arial" w:hAnsi="Arial" w:cs="Arial"/>
                <w:sz w:val="20"/>
                <w:szCs w:val="20"/>
              </w:rPr>
              <w:t xml:space="preserve"> </w:t>
            </w:r>
            <w:r w:rsidR="000100F3" w:rsidRPr="000100F3">
              <w:rPr>
                <w:rFonts w:ascii="Arial" w:hAnsi="Arial" w:cs="Arial"/>
                <w:sz w:val="20"/>
                <w:szCs w:val="20"/>
              </w:rPr>
              <w:t xml:space="preserve">Development and maintain skills for current software </w:t>
            </w:r>
            <w:r>
              <w:rPr>
                <w:rFonts w:ascii="Arial" w:hAnsi="Arial" w:cs="Arial"/>
                <w:sz w:val="20"/>
                <w:szCs w:val="20"/>
              </w:rPr>
              <w:t>technologies and methodologies.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 xml:space="preserve">Success will be measured by the ability to champion robust, innovative and dynamic technology solutions for Northern Arizona University’s initiatives that help provide expanded options to students, </w:t>
            </w:r>
            <w:r w:rsidRPr="00577CCA">
              <w:rPr>
                <w:rFonts w:ascii="Arial" w:hAnsi="Arial" w:cs="Arial"/>
                <w:sz w:val="20"/>
                <w:szCs w:val="20"/>
              </w:rPr>
              <w:lastRenderedPageBreak/>
              <w:t>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3:</w:t>
            </w:r>
            <w:r>
              <w:rPr>
                <w:rFonts w:ascii="Arial" w:hAnsi="Arial" w:cs="Arial"/>
                <w:sz w:val="20"/>
                <w:szCs w:val="20"/>
              </w:rPr>
              <w:t xml:space="preserve"> </w:t>
            </w:r>
            <w:r w:rsidR="000100F3" w:rsidRPr="000100F3">
              <w:rPr>
                <w:rFonts w:ascii="Arial" w:hAnsi="Arial" w:cs="Arial"/>
                <w:sz w:val="20"/>
                <w:szCs w:val="20"/>
              </w:rPr>
              <w:t>Maintain and document open communication with Systems Analyst, Business Analyst, peers, and other stakeholders in accordance with Enterprise Information Services practices and procedures.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4:</w:t>
            </w:r>
            <w:r>
              <w:rPr>
                <w:rFonts w:ascii="Arial" w:hAnsi="Arial" w:cs="Arial"/>
                <w:sz w:val="20"/>
                <w:szCs w:val="20"/>
              </w:rPr>
              <w:t xml:space="preserve"> </w:t>
            </w:r>
            <w:r w:rsidR="000100F3" w:rsidRPr="000100F3">
              <w:rPr>
                <w:rFonts w:ascii="Arial" w:hAnsi="Arial" w:cs="Arial"/>
                <w:sz w:val="20"/>
                <w:szCs w:val="20"/>
              </w:rPr>
              <w:t>Reduce cost, downtime, and maintenance cycles by utilizing industry standard hardware, software, and change management solutions.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DC383F">
        <w:tc>
          <w:tcPr>
            <w:tcW w:w="9804" w:type="dxa"/>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1:</w:t>
            </w:r>
          </w:p>
          <w:p w:rsidR="002D0DF4" w:rsidRDefault="00AD6BD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bookmarkStart w:id="1" w:name="_GoBack"/>
            <w:bookmarkEnd w:id="1"/>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2:</w:t>
            </w:r>
          </w:p>
          <w:p w:rsidR="002D0DF4" w:rsidRDefault="002D0DF4"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Insert</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3:</w:t>
            </w:r>
          </w:p>
          <w:p w:rsidR="002D0DF4" w:rsidRDefault="002D0DF4"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Insert</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4:</w:t>
            </w:r>
          </w:p>
          <w:p w:rsidR="00E33385" w:rsidRPr="002D0DF4" w:rsidRDefault="002D0DF4" w:rsidP="00DC383F">
            <w:pPr>
              <w:pStyle w:val="ListParagraph"/>
              <w:numPr>
                <w:ilvl w:val="0"/>
                <w:numId w:val="8"/>
              </w:numPr>
              <w:shd w:val="clear" w:color="auto" w:fill="E6E6E6"/>
              <w:rPr>
                <w:rFonts w:ascii="Arial" w:hAnsi="Arial" w:cs="Arial"/>
                <w:sz w:val="20"/>
                <w:szCs w:val="20"/>
              </w:rPr>
            </w:pPr>
            <w:r>
              <w:rPr>
                <w:rFonts w:ascii="Arial" w:hAnsi="Arial" w:cs="Arial"/>
                <w:sz w:val="20"/>
                <w:szCs w:val="20"/>
              </w:rPr>
              <w:t>Insert</w:t>
            </w: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F2A4A">
              <w:rPr>
                <w:rFonts w:ascii="Arial" w:hAnsi="Arial" w:cs="Arial"/>
                <w:b/>
                <w:sz w:val="20"/>
                <w:szCs w:val="20"/>
              </w:rPr>
            </w:r>
            <w:r w:rsidR="005F2A4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F2A4A">
              <w:rPr>
                <w:rFonts w:ascii="Arial" w:hAnsi="Arial" w:cs="Arial"/>
                <w:b/>
                <w:sz w:val="20"/>
                <w:szCs w:val="20"/>
              </w:rPr>
            </w:r>
            <w:r w:rsidR="005F2A4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5F2A4A">
              <w:rPr>
                <w:rFonts w:ascii="Arial" w:hAnsi="Arial" w:cs="Arial"/>
                <w:b/>
                <w:sz w:val="20"/>
                <w:szCs w:val="20"/>
              </w:rPr>
            </w:r>
            <w:r w:rsidR="005F2A4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5F2A4A">
              <w:rPr>
                <w:rFonts w:ascii="Arial" w:hAnsi="Arial" w:cs="Arial"/>
                <w:b/>
                <w:sz w:val="20"/>
                <w:szCs w:val="20"/>
              </w:rPr>
            </w:r>
            <w:r w:rsidR="005F2A4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5F2A4A">
              <w:rPr>
                <w:rFonts w:ascii="Arial" w:hAnsi="Arial" w:cs="Arial"/>
                <w:b/>
                <w:sz w:val="20"/>
                <w:szCs w:val="20"/>
              </w:rPr>
            </w:r>
            <w:r w:rsidR="005F2A4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Default="00E33385" w:rsidP="002D0DF4">
            <w:pPr>
              <w:shd w:val="clear" w:color="auto" w:fill="E6E6E6"/>
            </w:pPr>
          </w:p>
          <w:p w:rsidR="002D0DF4" w:rsidRDefault="002D0DF4" w:rsidP="002D0DF4">
            <w:pPr>
              <w:shd w:val="clear" w:color="auto" w:fill="E6E6E6"/>
            </w:pPr>
          </w:p>
        </w:tc>
      </w:tr>
      <w:tr w:rsidR="00E33385" w:rsidTr="00DC383F">
        <w:tc>
          <w:tcPr>
            <w:tcW w:w="9804" w:type="dxa"/>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lastRenderedPageBreak/>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lastRenderedPageBreak/>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Check22"/>
                  <w:enabled/>
                  <w:calcOnExit w:val="0"/>
                  <w:checkBox>
                    <w:sizeAuto/>
                    <w:default w:val="1"/>
                  </w:checkBox>
                </w:ffData>
              </w:fldChar>
            </w:r>
            <w:bookmarkStart w:id="2" w:name="Check22"/>
            <w:r w:rsidR="000100F3">
              <w:rPr>
                <w:rFonts w:ascii="Arial" w:hAnsi="Arial" w:cs="Arial"/>
                <w:b/>
                <w:sz w:val="18"/>
                <w:szCs w:val="18"/>
              </w:rPr>
              <w:instrText xml:space="preserve"> FORMCHECKBOX </w:instrText>
            </w:r>
            <w:r w:rsidR="000100F3">
              <w:rPr>
                <w:rFonts w:ascii="Arial" w:hAnsi="Arial" w:cs="Arial"/>
                <w:b/>
                <w:sz w:val="18"/>
                <w:szCs w:val="18"/>
              </w:rPr>
            </w:r>
            <w:r w:rsidR="000100F3">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0100F3">
              <w:rPr>
                <w:rFonts w:ascii="Arial" w:hAnsi="Arial" w:cs="Arial"/>
                <w:b/>
                <w:sz w:val="18"/>
                <w:szCs w:val="18"/>
              </w:rPr>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0100F3">
              <w:rPr>
                <w:rFonts w:ascii="Arial" w:hAnsi="Arial" w:cs="Arial"/>
                <w:b/>
                <w:sz w:val="18"/>
                <w:szCs w:val="18"/>
              </w:rPr>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0100F3">
              <w:rPr>
                <w:rFonts w:ascii="Arial" w:hAnsi="Arial" w:cs="Arial"/>
                <w:b/>
                <w:sz w:val="18"/>
                <w:szCs w:val="18"/>
              </w:rPr>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0100F3">
              <w:rPr>
                <w:rFonts w:ascii="Arial" w:hAnsi="Arial" w:cs="Arial"/>
                <w:b/>
                <w:sz w:val="18"/>
                <w:szCs w:val="18"/>
              </w:rPr>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F2A4A">
              <w:rPr>
                <w:rFonts w:ascii="Arial" w:hAnsi="Arial" w:cs="Arial"/>
                <w:b/>
                <w:sz w:val="18"/>
                <w:szCs w:val="18"/>
              </w:rPr>
            </w:r>
            <w:r w:rsidR="005F2A4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DC383F">
        <w:trPr>
          <w:trHeight w:val="593"/>
        </w:trPr>
        <w:tc>
          <w:tcPr>
            <w:tcW w:w="9804" w:type="dxa"/>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DC383F">
        <w:tc>
          <w:tcPr>
            <w:tcW w:w="9804" w:type="dxa"/>
            <w:shd w:val="clear" w:color="auto" w:fill="E6E6E6"/>
          </w:tcPr>
          <w:p w:rsidR="00E33385" w:rsidRPr="00A237CE" w:rsidRDefault="00E33385" w:rsidP="00DC383F">
            <w:pPr>
              <w:shd w:val="clear" w:color="auto" w:fill="E6E6E6"/>
              <w:rPr>
                <w:rFonts w:ascii="Arial" w:hAnsi="Arial" w:cs="Arial"/>
                <w:sz w:val="20"/>
                <w:szCs w:val="20"/>
              </w:rPr>
            </w:pPr>
          </w:p>
          <w:p w:rsidR="00E33385" w:rsidRDefault="00A36F2A" w:rsidP="00DC383F">
            <w:pPr>
              <w:shd w:val="clear" w:color="auto" w:fill="E6E6E6"/>
              <w:rPr>
                <w:rFonts w:ascii="Arial" w:hAnsi="Arial" w:cs="Arial"/>
                <w:sz w:val="20"/>
                <w:szCs w:val="20"/>
              </w:rPr>
            </w:pPr>
            <w:r>
              <w:rPr>
                <w:rFonts w:ascii="Arial" w:hAnsi="Arial" w:cs="Arial"/>
                <w:sz w:val="20"/>
                <w:szCs w:val="20"/>
              </w:rPr>
              <w:t>4 hours – Qualtrics training with Bill Creedon</w:t>
            </w:r>
            <w:r w:rsidR="00532F57">
              <w:rPr>
                <w:rFonts w:ascii="Arial" w:hAnsi="Arial" w:cs="Arial"/>
                <w:sz w:val="20"/>
                <w:szCs w:val="20"/>
              </w:rPr>
              <w:t xml:space="preserve"> and self-training</w:t>
            </w:r>
            <w:r>
              <w:rPr>
                <w:rFonts w:ascii="Arial" w:hAnsi="Arial" w:cs="Arial"/>
                <w:sz w:val="20"/>
                <w:szCs w:val="20"/>
              </w:rPr>
              <w:br/>
            </w:r>
            <w:r>
              <w:rPr>
                <w:rFonts w:ascii="Arial" w:hAnsi="Arial" w:cs="Arial"/>
                <w:sz w:val="20"/>
                <w:szCs w:val="20"/>
              </w:rPr>
              <w:br/>
              <w:t xml:space="preserve">1 hour – </w:t>
            </w:r>
            <w:proofErr w:type="spellStart"/>
            <w:r>
              <w:rPr>
                <w:rFonts w:ascii="Arial" w:hAnsi="Arial" w:cs="Arial"/>
                <w:sz w:val="20"/>
                <w:szCs w:val="20"/>
              </w:rPr>
              <w:t>WebTMA</w:t>
            </w:r>
            <w:proofErr w:type="spellEnd"/>
            <w:r>
              <w:rPr>
                <w:rFonts w:ascii="Arial" w:hAnsi="Arial" w:cs="Arial"/>
                <w:sz w:val="20"/>
                <w:szCs w:val="20"/>
              </w:rPr>
              <w:t xml:space="preserve"> training with Bill Creedon</w:t>
            </w:r>
            <w:r>
              <w:rPr>
                <w:rFonts w:ascii="Arial" w:hAnsi="Arial" w:cs="Arial"/>
                <w:sz w:val="20"/>
                <w:szCs w:val="20"/>
              </w:rPr>
              <w:br/>
            </w:r>
            <w:r>
              <w:rPr>
                <w:rFonts w:ascii="Arial" w:hAnsi="Arial" w:cs="Arial"/>
                <w:sz w:val="20"/>
                <w:szCs w:val="20"/>
              </w:rPr>
              <w:br/>
              <w:t>7 hours – NAU Development Day</w:t>
            </w: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F2A4A">
              <w:rPr>
                <w:rFonts w:ascii="Arial" w:hAnsi="Arial" w:cs="Arial"/>
                <w:sz w:val="20"/>
                <w:szCs w:val="20"/>
              </w:rPr>
            </w:r>
            <w:r w:rsidR="005F2A4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F2A4A">
              <w:rPr>
                <w:rFonts w:ascii="Arial" w:hAnsi="Arial" w:cs="Arial"/>
                <w:sz w:val="20"/>
                <w:szCs w:val="20"/>
              </w:rPr>
            </w:r>
            <w:r w:rsidR="005F2A4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F2A4A">
              <w:rPr>
                <w:rFonts w:ascii="Arial" w:hAnsi="Arial" w:cs="Arial"/>
                <w:sz w:val="20"/>
                <w:szCs w:val="20"/>
              </w:rPr>
            </w:r>
            <w:r w:rsidR="005F2A4A">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lastRenderedPageBreak/>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F2A4A">
              <w:rPr>
                <w:rFonts w:ascii="Arial" w:hAnsi="Arial" w:cs="Arial"/>
                <w:sz w:val="20"/>
                <w:szCs w:val="20"/>
              </w:rPr>
            </w:r>
            <w:r w:rsidR="005F2A4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5F2A4A">
              <w:rPr>
                <w:rFonts w:ascii="Arial" w:hAnsi="Arial" w:cs="Arial"/>
                <w:sz w:val="20"/>
                <w:szCs w:val="20"/>
              </w:rPr>
            </w:r>
            <w:r w:rsidR="005F2A4A">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A4A" w:rsidRDefault="005F2A4A" w:rsidP="00E33385">
      <w:r>
        <w:separator/>
      </w:r>
    </w:p>
  </w:endnote>
  <w:endnote w:type="continuationSeparator" w:id="0">
    <w:p w:rsidR="005F2A4A" w:rsidRDefault="005F2A4A"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AD6BD5">
      <w:rPr>
        <w:rFonts w:ascii="Arial" w:hAnsi="Arial" w:cs="Arial"/>
        <w:i/>
        <w:noProof/>
        <w:sz w:val="16"/>
        <w:szCs w:val="16"/>
      </w:rPr>
      <w:t>5</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A4A" w:rsidRDefault="005F2A4A" w:rsidP="00E33385">
      <w:r>
        <w:separator/>
      </w:r>
    </w:p>
  </w:footnote>
  <w:footnote w:type="continuationSeparator" w:id="0">
    <w:p w:rsidR="005F2A4A" w:rsidRDefault="005F2A4A" w:rsidP="00E3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13DFF"/>
    <w:multiLevelType w:val="hybridMultilevel"/>
    <w:tmpl w:val="9C40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16167"/>
    <w:multiLevelType w:val="multilevel"/>
    <w:tmpl w:val="EF38CA34"/>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100F3"/>
    <w:rsid w:val="002D0DF4"/>
    <w:rsid w:val="0034715A"/>
    <w:rsid w:val="004A16B8"/>
    <w:rsid w:val="00532F57"/>
    <w:rsid w:val="00577CCA"/>
    <w:rsid w:val="005E745E"/>
    <w:rsid w:val="005F2A4A"/>
    <w:rsid w:val="00A36F2A"/>
    <w:rsid w:val="00AD6BD5"/>
    <w:rsid w:val="00B312A7"/>
    <w:rsid w:val="00C21840"/>
    <w:rsid w:val="00C82656"/>
    <w:rsid w:val="00CC626B"/>
    <w:rsid w:val="00E33385"/>
    <w:rsid w:val="00EA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F4D1"/>
  <w15:docId w15:val="{84E734E1-E114-4556-967A-6109C89B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57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5</cp:revision>
  <cp:lastPrinted>2015-08-05T16:00:00Z</cp:lastPrinted>
  <dcterms:created xsi:type="dcterms:W3CDTF">2019-07-11T19:25:00Z</dcterms:created>
  <dcterms:modified xsi:type="dcterms:W3CDTF">2019-07-11T22:20:00Z</dcterms:modified>
</cp:coreProperties>
</file>