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F7303D" w:rsidP="00CD1F38">
      <w:pPr>
        <w:pStyle w:val="Heading1"/>
      </w:pPr>
      <w:r>
        <w:t>Alchemist</w:t>
      </w:r>
      <w:r w:rsidR="00CD1F38">
        <w:t xml:space="preserve">: Level </w:t>
      </w:r>
      <w:r>
        <w:t>10</w:t>
      </w:r>
      <w:r w:rsidR="00CD1F38">
        <w:t xml:space="preserve">, Caster Level </w:t>
      </w:r>
      <w:r>
        <w:t>10</w:t>
      </w:r>
      <w:r w:rsidR="00D240F2">
        <w:t>,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693"/>
        <w:gridCol w:w="2381"/>
        <w:gridCol w:w="1328"/>
        <w:gridCol w:w="2811"/>
        <w:gridCol w:w="2577"/>
      </w:tblGrid>
      <w:tr w:rsidR="00245422" w:rsidRPr="00286F48" w:rsidTr="00805291">
        <w:tc>
          <w:tcPr>
            <w:tcW w:w="10790" w:type="dxa"/>
            <w:gridSpan w:val="5"/>
            <w:shd w:val="clear" w:color="auto" w:fill="1F497D" w:themeFill="text2"/>
          </w:tcPr>
          <w:p w:rsidR="00245422" w:rsidRPr="00FD5A47" w:rsidRDefault="00F7303D">
            <w:pPr>
              <w:rPr>
                <w:b/>
                <w:color w:val="FFFFFF" w:themeColor="background1"/>
                <w:sz w:val="16"/>
                <w:szCs w:val="16"/>
              </w:rPr>
            </w:pPr>
            <w:r>
              <w:rPr>
                <w:b/>
                <w:color w:val="FFFFFF" w:themeColor="background1"/>
                <w:sz w:val="16"/>
                <w:szCs w:val="16"/>
              </w:rPr>
              <w:t>LEVEL 0</w:t>
            </w:r>
          </w:p>
        </w:tc>
      </w:tr>
      <w:tr w:rsidR="00245422" w:rsidRPr="00286F48" w:rsidTr="00805291">
        <w:tc>
          <w:tcPr>
            <w:tcW w:w="1693" w:type="dxa"/>
            <w:shd w:val="clear" w:color="auto" w:fill="FFFFFF" w:themeFill="background1"/>
          </w:tcPr>
          <w:p w:rsidR="00245422" w:rsidRPr="00286F48" w:rsidRDefault="00F7303D" w:rsidP="00F7303D">
            <w:pPr>
              <w:rPr>
                <w:b/>
                <w:sz w:val="16"/>
                <w:szCs w:val="16"/>
              </w:rPr>
            </w:pPr>
            <w:r w:rsidRPr="00F7303D">
              <w:rPr>
                <w:b/>
                <w:sz w:val="16"/>
                <w:szCs w:val="16"/>
              </w:rPr>
              <w:t>Read Magic</w:t>
            </w:r>
          </w:p>
        </w:tc>
        <w:tc>
          <w:tcPr>
            <w:tcW w:w="2381" w:type="dxa"/>
            <w:shd w:val="clear" w:color="auto" w:fill="FFFFFF" w:themeFill="background1"/>
          </w:tcPr>
          <w:p w:rsidR="00245422" w:rsidRPr="00286F48" w:rsidRDefault="00F7303D">
            <w:pPr>
              <w:rPr>
                <w:sz w:val="16"/>
                <w:szCs w:val="16"/>
              </w:rPr>
            </w:pPr>
            <w:r>
              <w:rPr>
                <w:sz w:val="16"/>
                <w:szCs w:val="16"/>
              </w:rPr>
              <w:t>Divination</w:t>
            </w:r>
          </w:p>
        </w:tc>
        <w:tc>
          <w:tcPr>
            <w:tcW w:w="1328" w:type="dxa"/>
            <w:shd w:val="clear" w:color="auto" w:fill="FFFFFF" w:themeFill="background1"/>
          </w:tcPr>
          <w:p w:rsidR="00245422" w:rsidRPr="00286F48" w:rsidRDefault="00F7303D">
            <w:pPr>
              <w:rPr>
                <w:sz w:val="16"/>
                <w:szCs w:val="16"/>
              </w:rPr>
            </w:pPr>
            <w:r>
              <w:rPr>
                <w:sz w:val="16"/>
                <w:szCs w:val="16"/>
              </w:rPr>
              <w:t>1 Std Action</w:t>
            </w:r>
          </w:p>
        </w:tc>
        <w:tc>
          <w:tcPr>
            <w:tcW w:w="2811" w:type="dxa"/>
            <w:shd w:val="clear" w:color="auto" w:fill="FFFFFF" w:themeFill="background1"/>
          </w:tcPr>
          <w:p w:rsidR="00245422" w:rsidRPr="00286F48" w:rsidRDefault="00F7303D">
            <w:pPr>
              <w:rPr>
                <w:sz w:val="16"/>
                <w:szCs w:val="16"/>
              </w:rPr>
            </w:pPr>
            <w:r>
              <w:rPr>
                <w:sz w:val="16"/>
                <w:szCs w:val="16"/>
              </w:rPr>
              <w:t>10 min/lvl (100 min)</w:t>
            </w:r>
          </w:p>
        </w:tc>
        <w:tc>
          <w:tcPr>
            <w:tcW w:w="2577" w:type="dxa"/>
            <w:shd w:val="clear" w:color="auto" w:fill="FFFFFF" w:themeFill="background1"/>
          </w:tcPr>
          <w:p w:rsidR="00245422" w:rsidRPr="00286F48" w:rsidRDefault="00F7303D">
            <w:pPr>
              <w:rPr>
                <w:sz w:val="16"/>
                <w:szCs w:val="16"/>
              </w:rPr>
            </w:pPr>
            <w:r>
              <w:rPr>
                <w:sz w:val="16"/>
                <w:szCs w:val="16"/>
              </w:rPr>
              <w:t>Personal</w:t>
            </w:r>
          </w:p>
        </w:tc>
      </w:tr>
      <w:tr w:rsidR="00CD1F38" w:rsidRPr="00286F48" w:rsidTr="00805291">
        <w:tc>
          <w:tcPr>
            <w:tcW w:w="1693" w:type="dxa"/>
            <w:shd w:val="clear" w:color="auto" w:fill="FFFFFF" w:themeFill="background1"/>
          </w:tcPr>
          <w:p w:rsidR="00CD1F38" w:rsidRPr="00286F48" w:rsidRDefault="00CD1F38" w:rsidP="00CD1F38">
            <w:pPr>
              <w:jc w:val="right"/>
              <w:rPr>
                <w:sz w:val="16"/>
                <w:szCs w:val="16"/>
              </w:rPr>
            </w:pPr>
          </w:p>
        </w:tc>
        <w:tc>
          <w:tcPr>
            <w:tcW w:w="9097" w:type="dxa"/>
            <w:gridSpan w:val="4"/>
            <w:shd w:val="clear" w:color="auto" w:fill="FFFFFF" w:themeFill="background1"/>
          </w:tcPr>
          <w:p w:rsidR="00805291" w:rsidRPr="00805291" w:rsidRDefault="00805291" w:rsidP="00805291">
            <w:pPr>
              <w:rPr>
                <w:sz w:val="16"/>
                <w:szCs w:val="16"/>
              </w:rPr>
            </w:pPr>
            <w:r w:rsidRPr="00805291">
              <w:rPr>
                <w:b/>
                <w:sz w:val="16"/>
                <w:szCs w:val="16"/>
              </w:rPr>
              <w:t>[V,S,F (a clear c</w:t>
            </w:r>
            <w:r>
              <w:rPr>
                <w:b/>
                <w:sz w:val="16"/>
                <w:szCs w:val="16"/>
              </w:rPr>
              <w:t>rystal or mineral prism)] TARGET</w:t>
            </w:r>
            <w:r w:rsidRPr="00805291">
              <w:rPr>
                <w:sz w:val="16"/>
                <w:szCs w:val="16"/>
              </w:rPr>
              <w:t>: You;</w:t>
            </w:r>
          </w:p>
          <w:p w:rsidR="00805291" w:rsidRPr="00805291" w:rsidRDefault="00805291" w:rsidP="00805291">
            <w:pPr>
              <w:rPr>
                <w:sz w:val="16"/>
                <w:szCs w:val="16"/>
              </w:rPr>
            </w:pPr>
            <w:r w:rsidRPr="00805291">
              <w:rPr>
                <w:sz w:val="16"/>
                <w:szCs w:val="16"/>
              </w:rPr>
              <w:t>You can decipher magical inscriptions on objects – books, scrolls, weapons, and the like – that would otherwise be unintelligible. This deciphering does not normally invoke the magic contained in the writing, although it may do so in the case of a cursed or trapped scroll. Furthermore, once the spell is cast and you have read the magical inscription, you are thereafter able to read that particular writing without recourse to the use of read magic. You can read at the rate of one page (250 words) per minute. The spell allows you to identify a glyph of warding with a DC 13 Spellcraft check, a greater glyph of warding with a DC 16 Spellcraft check, or any symbol spell with a Spellcraft check (DC 10 + spell level).</w:t>
            </w:r>
          </w:p>
          <w:p w:rsidR="00805291" w:rsidRPr="00805291" w:rsidRDefault="00805291" w:rsidP="00805291">
            <w:pPr>
              <w:rPr>
                <w:sz w:val="16"/>
                <w:szCs w:val="16"/>
              </w:rPr>
            </w:pPr>
          </w:p>
          <w:p w:rsidR="00CD1F38" w:rsidRPr="00286F48" w:rsidRDefault="00805291" w:rsidP="00805291">
            <w:pPr>
              <w:rPr>
                <w:sz w:val="16"/>
                <w:szCs w:val="16"/>
              </w:rPr>
            </w:pPr>
            <w:r w:rsidRPr="00805291">
              <w:rPr>
                <w:sz w:val="16"/>
                <w:szCs w:val="16"/>
              </w:rPr>
              <w:t>Read magic can be made permanent with a permanency spell.</w:t>
            </w:r>
          </w:p>
        </w:tc>
      </w:tr>
      <w:tr w:rsidR="00805291" w:rsidRPr="00286F48" w:rsidTr="00805291">
        <w:tc>
          <w:tcPr>
            <w:tcW w:w="1693" w:type="dxa"/>
            <w:shd w:val="clear" w:color="auto" w:fill="DBE5F1" w:themeFill="accent1" w:themeFillTint="33"/>
          </w:tcPr>
          <w:p w:rsidR="00805291" w:rsidRPr="00286F48" w:rsidRDefault="00805291" w:rsidP="00805291">
            <w:pPr>
              <w:rPr>
                <w:sz w:val="16"/>
                <w:szCs w:val="16"/>
              </w:rPr>
            </w:pPr>
            <w:r>
              <w:rPr>
                <w:sz w:val="16"/>
                <w:szCs w:val="16"/>
              </w:rPr>
              <w:t>Detect Magic</w:t>
            </w:r>
          </w:p>
        </w:tc>
        <w:tc>
          <w:tcPr>
            <w:tcW w:w="2381" w:type="dxa"/>
            <w:shd w:val="clear" w:color="auto" w:fill="DBE5F1" w:themeFill="accent1" w:themeFillTint="33"/>
          </w:tcPr>
          <w:p w:rsidR="00805291" w:rsidRPr="00805291" w:rsidRDefault="00805291" w:rsidP="00805291">
            <w:pPr>
              <w:rPr>
                <w:sz w:val="16"/>
                <w:szCs w:val="16"/>
              </w:rPr>
            </w:pPr>
            <w:r>
              <w:rPr>
                <w:sz w:val="16"/>
                <w:szCs w:val="16"/>
              </w:rPr>
              <w:t>Divination</w:t>
            </w:r>
          </w:p>
        </w:tc>
        <w:tc>
          <w:tcPr>
            <w:tcW w:w="1328" w:type="dxa"/>
            <w:shd w:val="clear" w:color="auto" w:fill="DBE5F1" w:themeFill="accent1" w:themeFillTint="33"/>
          </w:tcPr>
          <w:p w:rsidR="00805291" w:rsidRPr="00805291" w:rsidRDefault="00805291" w:rsidP="00805291">
            <w:pPr>
              <w:rPr>
                <w:sz w:val="16"/>
                <w:szCs w:val="16"/>
              </w:rPr>
            </w:pPr>
            <w:r>
              <w:rPr>
                <w:sz w:val="16"/>
                <w:szCs w:val="16"/>
              </w:rPr>
              <w:t>1 Std Action</w:t>
            </w:r>
          </w:p>
        </w:tc>
        <w:tc>
          <w:tcPr>
            <w:tcW w:w="2811" w:type="dxa"/>
            <w:shd w:val="clear" w:color="auto" w:fill="DBE5F1" w:themeFill="accent1" w:themeFillTint="33"/>
          </w:tcPr>
          <w:p w:rsidR="00805291" w:rsidRPr="00805291" w:rsidRDefault="00805291" w:rsidP="00805291">
            <w:pPr>
              <w:rPr>
                <w:sz w:val="16"/>
                <w:szCs w:val="16"/>
              </w:rPr>
            </w:pPr>
            <w:r>
              <w:rPr>
                <w:sz w:val="16"/>
                <w:szCs w:val="16"/>
              </w:rPr>
              <w:t>1 min/lvl (10 min)</w:t>
            </w:r>
          </w:p>
        </w:tc>
        <w:tc>
          <w:tcPr>
            <w:tcW w:w="2577" w:type="dxa"/>
            <w:shd w:val="clear" w:color="auto" w:fill="DBE5F1" w:themeFill="accent1" w:themeFillTint="33"/>
          </w:tcPr>
          <w:p w:rsidR="00805291" w:rsidRPr="00805291" w:rsidRDefault="00805291" w:rsidP="00805291">
            <w:pPr>
              <w:rPr>
                <w:sz w:val="16"/>
                <w:szCs w:val="16"/>
              </w:rPr>
            </w:pPr>
          </w:p>
        </w:tc>
      </w:tr>
      <w:tr w:rsidR="00805291" w:rsidRPr="00286F48" w:rsidTr="00805291">
        <w:tc>
          <w:tcPr>
            <w:tcW w:w="1693" w:type="dxa"/>
            <w:shd w:val="clear" w:color="auto" w:fill="DBE5F1" w:themeFill="accent1" w:themeFillTint="33"/>
          </w:tcPr>
          <w:p w:rsidR="00805291" w:rsidRPr="00286F48" w:rsidRDefault="00805291" w:rsidP="00CD1F38">
            <w:pPr>
              <w:jc w:val="right"/>
              <w:rPr>
                <w:sz w:val="16"/>
                <w:szCs w:val="16"/>
              </w:rPr>
            </w:pPr>
          </w:p>
        </w:tc>
        <w:tc>
          <w:tcPr>
            <w:tcW w:w="9097" w:type="dxa"/>
            <w:gridSpan w:val="4"/>
            <w:shd w:val="clear" w:color="auto" w:fill="DBE5F1" w:themeFill="accent1" w:themeFillTint="33"/>
          </w:tcPr>
          <w:p w:rsidR="00805291" w:rsidRPr="00805291" w:rsidRDefault="00805291" w:rsidP="00805291">
            <w:pPr>
              <w:rPr>
                <w:sz w:val="16"/>
                <w:szCs w:val="16"/>
              </w:rPr>
            </w:pPr>
            <w:r w:rsidRPr="00805291">
              <w:rPr>
                <w:b/>
                <w:sz w:val="16"/>
                <w:szCs w:val="16"/>
              </w:rPr>
              <w:t>[V,S]</w:t>
            </w:r>
            <w:r>
              <w:rPr>
                <w:sz w:val="16"/>
                <w:szCs w:val="16"/>
              </w:rPr>
              <w:t xml:space="preserve"> </w:t>
            </w:r>
            <w:r w:rsidRPr="00805291">
              <w:rPr>
                <w:b/>
                <w:sz w:val="16"/>
                <w:szCs w:val="16"/>
              </w:rPr>
              <w:t>AREA:</w:t>
            </w:r>
            <w:r w:rsidRPr="00805291">
              <w:rPr>
                <w:sz w:val="16"/>
                <w:szCs w:val="16"/>
              </w:rPr>
              <w:t xml:space="preserve"> </w:t>
            </w:r>
            <w:r>
              <w:rPr>
                <w:sz w:val="16"/>
                <w:szCs w:val="16"/>
              </w:rPr>
              <w:t>60 ft cone-shape emanation</w:t>
            </w:r>
          </w:p>
          <w:p w:rsidR="00805291" w:rsidRPr="00805291" w:rsidRDefault="00805291" w:rsidP="00805291">
            <w:pPr>
              <w:rPr>
                <w:sz w:val="16"/>
                <w:szCs w:val="16"/>
              </w:rPr>
            </w:pPr>
            <w:r w:rsidRPr="00805291">
              <w:rPr>
                <w:sz w:val="16"/>
                <w:szCs w:val="16"/>
              </w:rPr>
              <w:t>You detect magical auras. The amount of information revealed depends on how long you study a particular area or subject.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1st Round: Presence or absence of magical auras.</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2nd Round: Number of different magical auras and the power of the most potent aura.</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3rd Round: The strength and location of each aura. If the items or creatures bearing the auras are in line of sight, you can make Knowledge (arcana) skill checks to determine the school of magic involved in each. (Make one check per aura: DC 15 + spell level, or 15 + 1/2 caster level for a nonspell effect.) If the aura emanates from a magic item, you can attempt to identify its properties (see Spellcraft).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Magical areas, multiple types of magic, or strong local magical emanations may distort or conceal weaker auras.</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Aura Strength: An aura’s power depends on a spell’s functioning spell level or an item’s caster level; see the accompanying table. If an aura falls into more than one category, detect magic indicates the stronger of the two.</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Spell or Object Aura Power</w:t>
            </w:r>
          </w:p>
          <w:p w:rsidR="00805291" w:rsidRPr="00805291" w:rsidRDefault="00805291" w:rsidP="00805291">
            <w:pPr>
              <w:rPr>
                <w:sz w:val="16"/>
                <w:szCs w:val="16"/>
              </w:rPr>
            </w:pPr>
            <w:r w:rsidRPr="00805291">
              <w:rPr>
                <w:sz w:val="16"/>
                <w:szCs w:val="16"/>
              </w:rPr>
              <w:t>Faint Moderate Strong Overwhelming</w:t>
            </w:r>
          </w:p>
          <w:p w:rsidR="00805291" w:rsidRPr="00805291" w:rsidRDefault="00805291" w:rsidP="00805291">
            <w:pPr>
              <w:rPr>
                <w:sz w:val="16"/>
                <w:szCs w:val="16"/>
              </w:rPr>
            </w:pPr>
            <w:r w:rsidRPr="00805291">
              <w:rPr>
                <w:sz w:val="16"/>
                <w:szCs w:val="16"/>
              </w:rPr>
              <w:t>Functioning spell (spell level) 3rd or lower 4th-6th 7th-9th 10th+ (deity-level)</w:t>
            </w:r>
          </w:p>
          <w:p w:rsidR="00805291" w:rsidRPr="00805291" w:rsidRDefault="00805291" w:rsidP="00805291">
            <w:pPr>
              <w:rPr>
                <w:sz w:val="16"/>
                <w:szCs w:val="16"/>
              </w:rPr>
            </w:pPr>
            <w:r w:rsidRPr="00805291">
              <w:rPr>
                <w:sz w:val="16"/>
                <w:szCs w:val="16"/>
              </w:rPr>
              <w:t>Magic item (caster level) 5th or lower 6th-11th 12th-20th 21st+ (artifact)</w:t>
            </w:r>
          </w:p>
          <w:p w:rsidR="00805291" w:rsidRPr="00805291" w:rsidRDefault="00805291" w:rsidP="00805291">
            <w:pPr>
              <w:rPr>
                <w:sz w:val="16"/>
                <w:szCs w:val="16"/>
              </w:rPr>
            </w:pPr>
            <w:r w:rsidRPr="00805291">
              <w:rPr>
                <w:sz w:val="16"/>
                <w:szCs w:val="16"/>
              </w:rPr>
              <w:t>Lingering Aura: A magical aura lingers after its original source dissipates (in the case of a spell) or is destroyed (in the case of a magic item). If detect magic is cast and directed at such a location, the spell indicates an aura strength of dim (even weaker than a faint aura). How long the aura lingers at this dim level depends on its original power:</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Original Strength Duration of Lingering Aura</w:t>
            </w:r>
          </w:p>
          <w:p w:rsidR="00805291" w:rsidRPr="00805291" w:rsidRDefault="00805291" w:rsidP="00805291">
            <w:pPr>
              <w:rPr>
                <w:sz w:val="16"/>
                <w:szCs w:val="16"/>
              </w:rPr>
            </w:pPr>
            <w:r w:rsidRPr="00805291">
              <w:rPr>
                <w:sz w:val="16"/>
                <w:szCs w:val="16"/>
              </w:rPr>
              <w:t>Faint 1d6 rounds</w:t>
            </w:r>
          </w:p>
          <w:p w:rsidR="00805291" w:rsidRPr="00805291" w:rsidRDefault="00805291" w:rsidP="00805291">
            <w:pPr>
              <w:rPr>
                <w:sz w:val="16"/>
                <w:szCs w:val="16"/>
              </w:rPr>
            </w:pPr>
            <w:r w:rsidRPr="00805291">
              <w:rPr>
                <w:sz w:val="16"/>
                <w:szCs w:val="16"/>
              </w:rPr>
              <w:t>Moderate 1d6 minutes</w:t>
            </w:r>
          </w:p>
          <w:p w:rsidR="00805291" w:rsidRPr="00805291" w:rsidRDefault="00805291" w:rsidP="00805291">
            <w:pPr>
              <w:rPr>
                <w:sz w:val="16"/>
                <w:szCs w:val="16"/>
              </w:rPr>
            </w:pPr>
            <w:r w:rsidRPr="00805291">
              <w:rPr>
                <w:sz w:val="16"/>
                <w:szCs w:val="16"/>
              </w:rPr>
              <w:t>Strong 1d6x10 minutes</w:t>
            </w:r>
          </w:p>
          <w:p w:rsidR="00805291" w:rsidRPr="00805291" w:rsidRDefault="00805291" w:rsidP="00805291">
            <w:pPr>
              <w:rPr>
                <w:sz w:val="16"/>
                <w:szCs w:val="16"/>
              </w:rPr>
            </w:pPr>
            <w:r w:rsidRPr="00805291">
              <w:rPr>
                <w:sz w:val="16"/>
                <w:szCs w:val="16"/>
              </w:rPr>
              <w:t>Overwhelming 1d6 days</w:t>
            </w:r>
          </w:p>
          <w:p w:rsidR="00805291" w:rsidRPr="00805291" w:rsidRDefault="00805291" w:rsidP="00805291">
            <w:pPr>
              <w:rPr>
                <w:sz w:val="16"/>
                <w:szCs w:val="16"/>
              </w:rPr>
            </w:pPr>
            <w:r w:rsidRPr="00805291">
              <w:rPr>
                <w:sz w:val="16"/>
                <w:szCs w:val="16"/>
              </w:rPr>
              <w:t>Outsiders and elementals are not magical in themselves, but if they are summoned, the conjuration spell registers. Each round, you can turn to detect magic in a new area. The spell can penetrate barriers, but 1 foot of stone, 1 inch of common metal, a thin sheet of lead, or 3 feet of wood or dirt blocks it.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Detect magic can be made permanent with a permanency spell.</w:t>
            </w:r>
            <w:r>
              <w:rPr>
                <w:sz w:val="16"/>
                <w:szCs w:val="16"/>
              </w:rPr>
              <w:br/>
              <w:t>[</w:t>
            </w:r>
            <w:r w:rsidRPr="00805291">
              <w:rPr>
                <w:b/>
                <w:sz w:val="16"/>
                <w:szCs w:val="16"/>
              </w:rPr>
              <w:t>SR</w:t>
            </w:r>
            <w:r>
              <w:rPr>
                <w:sz w:val="16"/>
                <w:szCs w:val="16"/>
              </w:rPr>
              <w:t>: no; none]</w:t>
            </w:r>
          </w:p>
        </w:tc>
        <w:bookmarkStart w:id="0" w:name="_GoBack"/>
        <w:bookmarkEnd w:id="0"/>
      </w:tr>
      <w:tr w:rsidR="00245422" w:rsidRPr="00286F48" w:rsidTr="00805291">
        <w:tc>
          <w:tcPr>
            <w:tcW w:w="10790" w:type="dxa"/>
            <w:gridSpan w:val="5"/>
            <w:shd w:val="clear" w:color="auto" w:fill="1F497D" w:themeFill="text2"/>
          </w:tcPr>
          <w:p w:rsidR="00245422" w:rsidRPr="00286F48" w:rsidRDefault="00245422">
            <w:pPr>
              <w:rPr>
                <w:b/>
                <w:color w:val="FFFFFF" w:themeColor="background1"/>
                <w:sz w:val="16"/>
                <w:szCs w:val="16"/>
              </w:rPr>
            </w:pPr>
          </w:p>
        </w:tc>
      </w:tr>
      <w:tr w:rsidR="00245422" w:rsidRPr="00286F48" w:rsidTr="00805291">
        <w:tc>
          <w:tcPr>
            <w:tcW w:w="1693" w:type="dxa"/>
            <w:shd w:val="clear" w:color="auto" w:fill="FFFFFF" w:themeFill="background1"/>
          </w:tcPr>
          <w:p w:rsidR="00245422" w:rsidRPr="00286F48" w:rsidRDefault="00245422" w:rsidP="00CD1F38">
            <w:pPr>
              <w:jc w:val="right"/>
              <w:rPr>
                <w:b/>
                <w:sz w:val="16"/>
                <w:szCs w:val="16"/>
              </w:rPr>
            </w:pPr>
          </w:p>
        </w:tc>
        <w:tc>
          <w:tcPr>
            <w:tcW w:w="2381" w:type="dxa"/>
            <w:shd w:val="clear" w:color="auto" w:fill="FFFFFF" w:themeFill="background1"/>
          </w:tcPr>
          <w:p w:rsidR="00245422" w:rsidRPr="00286F48" w:rsidRDefault="00245422">
            <w:pPr>
              <w:rPr>
                <w:sz w:val="16"/>
                <w:szCs w:val="16"/>
              </w:rPr>
            </w:pPr>
          </w:p>
        </w:tc>
        <w:tc>
          <w:tcPr>
            <w:tcW w:w="1328" w:type="dxa"/>
            <w:shd w:val="clear" w:color="auto" w:fill="FFFFFF" w:themeFill="background1"/>
          </w:tcPr>
          <w:p w:rsidR="00245422" w:rsidRPr="00286F48" w:rsidRDefault="00245422">
            <w:pPr>
              <w:rPr>
                <w:sz w:val="16"/>
                <w:szCs w:val="16"/>
              </w:rPr>
            </w:pPr>
          </w:p>
        </w:tc>
        <w:tc>
          <w:tcPr>
            <w:tcW w:w="2811" w:type="dxa"/>
            <w:shd w:val="clear" w:color="auto" w:fill="FFFFFF" w:themeFill="background1"/>
          </w:tcPr>
          <w:p w:rsidR="00245422" w:rsidRPr="00286F48" w:rsidRDefault="00245422" w:rsidP="009F23FF">
            <w:pPr>
              <w:rPr>
                <w:sz w:val="16"/>
                <w:szCs w:val="16"/>
              </w:rPr>
            </w:pPr>
          </w:p>
        </w:tc>
        <w:tc>
          <w:tcPr>
            <w:tcW w:w="2577" w:type="dxa"/>
            <w:shd w:val="clear" w:color="auto" w:fill="FFFFFF" w:themeFill="background1"/>
          </w:tcPr>
          <w:p w:rsidR="00245422" w:rsidRPr="00286F48" w:rsidRDefault="00245422">
            <w:pPr>
              <w:rPr>
                <w:sz w:val="16"/>
                <w:szCs w:val="16"/>
              </w:rPr>
            </w:pPr>
          </w:p>
        </w:tc>
      </w:tr>
      <w:tr w:rsidR="00CD1F38" w:rsidRPr="00286F48" w:rsidTr="00805291">
        <w:tc>
          <w:tcPr>
            <w:tcW w:w="1693" w:type="dxa"/>
            <w:shd w:val="clear" w:color="auto" w:fill="FFFFFF" w:themeFill="background1"/>
          </w:tcPr>
          <w:p w:rsidR="00CD1F38" w:rsidRPr="00286F48" w:rsidRDefault="00CD1F38" w:rsidP="00CD1F38">
            <w:pPr>
              <w:jc w:val="right"/>
              <w:rPr>
                <w:sz w:val="16"/>
                <w:szCs w:val="16"/>
              </w:rPr>
            </w:pPr>
          </w:p>
        </w:tc>
        <w:tc>
          <w:tcPr>
            <w:tcW w:w="9097" w:type="dxa"/>
            <w:gridSpan w:val="4"/>
            <w:shd w:val="clear" w:color="auto" w:fill="FFFFFF" w:themeFill="background1"/>
          </w:tcPr>
          <w:p w:rsidR="00286F48" w:rsidRPr="00286F48" w:rsidRDefault="00286F48">
            <w:pPr>
              <w:rPr>
                <w:sz w:val="16"/>
                <w:szCs w:val="16"/>
              </w:rPr>
            </w:pPr>
          </w:p>
        </w:tc>
      </w:tr>
      <w:tr w:rsidR="00481375" w:rsidRPr="0095005B" w:rsidTr="00805291">
        <w:tc>
          <w:tcPr>
            <w:tcW w:w="1693" w:type="dxa"/>
            <w:shd w:val="clear" w:color="auto" w:fill="DBE5F1" w:themeFill="accent1" w:themeFillTint="33"/>
          </w:tcPr>
          <w:p w:rsidR="00481375" w:rsidRPr="0095005B" w:rsidRDefault="00481375" w:rsidP="00CD1F38">
            <w:pPr>
              <w:jc w:val="right"/>
              <w:rPr>
                <w:b/>
                <w:sz w:val="16"/>
                <w:szCs w:val="16"/>
              </w:rPr>
            </w:pPr>
          </w:p>
        </w:tc>
        <w:tc>
          <w:tcPr>
            <w:tcW w:w="2381" w:type="dxa"/>
            <w:shd w:val="clear" w:color="auto" w:fill="DBE5F1" w:themeFill="accent1" w:themeFillTint="33"/>
          </w:tcPr>
          <w:p w:rsidR="00481375" w:rsidRPr="0095005B" w:rsidRDefault="00481375">
            <w:pPr>
              <w:rPr>
                <w:sz w:val="16"/>
                <w:szCs w:val="16"/>
              </w:rPr>
            </w:pPr>
          </w:p>
        </w:tc>
        <w:tc>
          <w:tcPr>
            <w:tcW w:w="1328" w:type="dxa"/>
            <w:shd w:val="clear" w:color="auto" w:fill="DBE5F1" w:themeFill="accent1" w:themeFillTint="33"/>
          </w:tcPr>
          <w:p w:rsidR="00481375" w:rsidRPr="0095005B" w:rsidRDefault="00481375">
            <w:pPr>
              <w:rPr>
                <w:sz w:val="16"/>
                <w:szCs w:val="16"/>
              </w:rPr>
            </w:pPr>
          </w:p>
        </w:tc>
        <w:tc>
          <w:tcPr>
            <w:tcW w:w="2811" w:type="dxa"/>
            <w:shd w:val="clear" w:color="auto" w:fill="DBE5F1" w:themeFill="accent1" w:themeFillTint="33"/>
          </w:tcPr>
          <w:p w:rsidR="00481375" w:rsidRPr="0095005B" w:rsidRDefault="00481375" w:rsidP="009F23FF">
            <w:pPr>
              <w:rPr>
                <w:sz w:val="16"/>
                <w:szCs w:val="16"/>
              </w:rPr>
            </w:pPr>
          </w:p>
        </w:tc>
        <w:tc>
          <w:tcPr>
            <w:tcW w:w="2577" w:type="dxa"/>
            <w:shd w:val="clear" w:color="auto" w:fill="DBE5F1" w:themeFill="accent1" w:themeFillTint="33"/>
          </w:tcPr>
          <w:p w:rsidR="00481375" w:rsidRPr="0095005B" w:rsidRDefault="00481375">
            <w:pPr>
              <w:rPr>
                <w:sz w:val="16"/>
                <w:szCs w:val="16"/>
              </w:rPr>
            </w:pPr>
          </w:p>
        </w:tc>
      </w:tr>
      <w:tr w:rsidR="00481375" w:rsidRPr="0095005B" w:rsidTr="00805291">
        <w:tc>
          <w:tcPr>
            <w:tcW w:w="1693" w:type="dxa"/>
            <w:shd w:val="clear" w:color="auto" w:fill="DBE5F1" w:themeFill="accent1" w:themeFillTint="33"/>
          </w:tcPr>
          <w:p w:rsidR="00481375" w:rsidRPr="0095005B" w:rsidRDefault="00481375" w:rsidP="00CD1F38">
            <w:pPr>
              <w:jc w:val="right"/>
              <w:rPr>
                <w:sz w:val="16"/>
                <w:szCs w:val="16"/>
              </w:rPr>
            </w:pPr>
          </w:p>
        </w:tc>
        <w:tc>
          <w:tcPr>
            <w:tcW w:w="9097" w:type="dxa"/>
            <w:gridSpan w:val="4"/>
            <w:shd w:val="clear" w:color="auto" w:fill="DBE5F1" w:themeFill="accent1" w:themeFillTint="33"/>
          </w:tcPr>
          <w:p w:rsidR="0095005B" w:rsidRPr="0095005B" w:rsidRDefault="0095005B" w:rsidP="0095005B">
            <w:pPr>
              <w:rPr>
                <w:sz w:val="16"/>
                <w:szCs w:val="16"/>
              </w:rPr>
            </w:pPr>
          </w:p>
        </w:tc>
      </w:tr>
      <w:tr w:rsidR="00CA278E" w:rsidRPr="0095005B" w:rsidTr="00805291">
        <w:tc>
          <w:tcPr>
            <w:tcW w:w="10790" w:type="dxa"/>
            <w:gridSpan w:val="5"/>
            <w:shd w:val="clear" w:color="auto" w:fill="1F497D" w:themeFill="text2"/>
          </w:tcPr>
          <w:p w:rsidR="00CA278E" w:rsidRPr="00FD5A47" w:rsidRDefault="00CA278E" w:rsidP="00CA278E">
            <w:pPr>
              <w:rPr>
                <w:b/>
                <w:color w:val="FFFFFF" w:themeColor="background1"/>
                <w:sz w:val="16"/>
                <w:szCs w:val="16"/>
              </w:rPr>
            </w:pPr>
          </w:p>
        </w:tc>
      </w:tr>
      <w:tr w:rsidR="00B31F9A" w:rsidRPr="0095005B" w:rsidTr="00805291">
        <w:tc>
          <w:tcPr>
            <w:tcW w:w="1693" w:type="dxa"/>
            <w:shd w:val="clear" w:color="auto" w:fill="FFFFFF" w:themeFill="background1"/>
          </w:tcPr>
          <w:p w:rsidR="00B31F9A" w:rsidRPr="006B4347" w:rsidRDefault="00B31F9A" w:rsidP="00BA4853">
            <w:pPr>
              <w:jc w:val="right"/>
              <w:rPr>
                <w:b/>
                <w:sz w:val="16"/>
                <w:szCs w:val="16"/>
              </w:rPr>
            </w:pPr>
          </w:p>
        </w:tc>
        <w:tc>
          <w:tcPr>
            <w:tcW w:w="2381" w:type="dxa"/>
            <w:shd w:val="clear" w:color="auto" w:fill="FFFFFF" w:themeFill="background1"/>
          </w:tcPr>
          <w:p w:rsidR="00B31F9A" w:rsidRPr="006B4347" w:rsidRDefault="00B31F9A" w:rsidP="00BA4853">
            <w:pPr>
              <w:rPr>
                <w:sz w:val="16"/>
                <w:szCs w:val="16"/>
              </w:rPr>
            </w:pPr>
          </w:p>
        </w:tc>
        <w:tc>
          <w:tcPr>
            <w:tcW w:w="1328" w:type="dxa"/>
            <w:shd w:val="clear" w:color="auto" w:fill="FFFFFF" w:themeFill="background1"/>
          </w:tcPr>
          <w:p w:rsidR="00B31F9A" w:rsidRPr="006B4347" w:rsidRDefault="00B31F9A" w:rsidP="00BA4853">
            <w:pPr>
              <w:rPr>
                <w:sz w:val="16"/>
                <w:szCs w:val="16"/>
              </w:rPr>
            </w:pPr>
          </w:p>
        </w:tc>
        <w:tc>
          <w:tcPr>
            <w:tcW w:w="2811" w:type="dxa"/>
            <w:shd w:val="clear" w:color="auto" w:fill="FFFFFF" w:themeFill="background1"/>
          </w:tcPr>
          <w:p w:rsidR="00B31F9A" w:rsidRPr="006B4347" w:rsidRDefault="00B31F9A" w:rsidP="00BA4853">
            <w:pPr>
              <w:rPr>
                <w:sz w:val="16"/>
                <w:szCs w:val="16"/>
              </w:rPr>
            </w:pPr>
          </w:p>
        </w:tc>
        <w:tc>
          <w:tcPr>
            <w:tcW w:w="2577" w:type="dxa"/>
            <w:shd w:val="clear" w:color="auto" w:fill="FFFFFF" w:themeFill="background1"/>
          </w:tcPr>
          <w:p w:rsidR="00B31F9A" w:rsidRPr="006B4347" w:rsidRDefault="00B31F9A" w:rsidP="00BA4853">
            <w:pPr>
              <w:rPr>
                <w:sz w:val="16"/>
                <w:szCs w:val="16"/>
              </w:rPr>
            </w:pPr>
          </w:p>
        </w:tc>
      </w:tr>
      <w:tr w:rsidR="00B31F9A" w:rsidRPr="0095005B" w:rsidTr="00805291">
        <w:tc>
          <w:tcPr>
            <w:tcW w:w="1693" w:type="dxa"/>
            <w:shd w:val="clear" w:color="auto" w:fill="FFFFFF" w:themeFill="background1"/>
          </w:tcPr>
          <w:p w:rsidR="00B31F9A" w:rsidRPr="006B4347" w:rsidRDefault="00B31F9A" w:rsidP="00BA4853">
            <w:pPr>
              <w:jc w:val="right"/>
              <w:rPr>
                <w:sz w:val="16"/>
                <w:szCs w:val="16"/>
              </w:rPr>
            </w:pPr>
          </w:p>
        </w:tc>
        <w:tc>
          <w:tcPr>
            <w:tcW w:w="9097" w:type="dxa"/>
            <w:gridSpan w:val="4"/>
            <w:shd w:val="clear" w:color="auto" w:fill="FFFFFF" w:themeFill="background1"/>
          </w:tcPr>
          <w:p w:rsidR="00B31F9A" w:rsidRPr="006B4347" w:rsidRDefault="00B31F9A" w:rsidP="00BA4853">
            <w:pPr>
              <w:rPr>
                <w:sz w:val="16"/>
                <w:szCs w:val="16"/>
              </w:rPr>
            </w:pPr>
          </w:p>
        </w:tc>
      </w:tr>
      <w:tr w:rsidR="009F23FF" w:rsidRPr="0095005B" w:rsidTr="00805291">
        <w:tc>
          <w:tcPr>
            <w:tcW w:w="1693" w:type="dxa"/>
            <w:shd w:val="clear" w:color="auto" w:fill="DBE5F1" w:themeFill="accent1" w:themeFillTint="33"/>
          </w:tcPr>
          <w:p w:rsidR="009F23FF" w:rsidRPr="00286F48" w:rsidRDefault="009F23FF" w:rsidP="009F23FF">
            <w:pPr>
              <w:jc w:val="right"/>
              <w:rPr>
                <w:b/>
                <w:sz w:val="16"/>
                <w:szCs w:val="16"/>
              </w:rPr>
            </w:pPr>
          </w:p>
        </w:tc>
        <w:tc>
          <w:tcPr>
            <w:tcW w:w="2381" w:type="dxa"/>
            <w:shd w:val="clear" w:color="auto" w:fill="DBE5F1" w:themeFill="accent1" w:themeFillTint="33"/>
          </w:tcPr>
          <w:p w:rsidR="009F23FF" w:rsidRPr="00286F48" w:rsidRDefault="009F23FF" w:rsidP="009F23FF">
            <w:pPr>
              <w:rPr>
                <w:sz w:val="16"/>
                <w:szCs w:val="16"/>
              </w:rPr>
            </w:pPr>
          </w:p>
        </w:tc>
        <w:tc>
          <w:tcPr>
            <w:tcW w:w="1328" w:type="dxa"/>
            <w:shd w:val="clear" w:color="auto" w:fill="DBE5F1" w:themeFill="accent1" w:themeFillTint="33"/>
          </w:tcPr>
          <w:p w:rsidR="009F23FF" w:rsidRPr="00286F48" w:rsidRDefault="009F23FF" w:rsidP="009F23FF">
            <w:pPr>
              <w:rPr>
                <w:sz w:val="16"/>
                <w:szCs w:val="16"/>
              </w:rPr>
            </w:pPr>
          </w:p>
        </w:tc>
        <w:tc>
          <w:tcPr>
            <w:tcW w:w="2811" w:type="dxa"/>
            <w:shd w:val="clear" w:color="auto" w:fill="DBE5F1" w:themeFill="accent1" w:themeFillTint="33"/>
          </w:tcPr>
          <w:p w:rsidR="009F23FF" w:rsidRPr="00286F48" w:rsidRDefault="009F23FF" w:rsidP="009F23FF">
            <w:pPr>
              <w:rPr>
                <w:sz w:val="16"/>
                <w:szCs w:val="16"/>
              </w:rPr>
            </w:pPr>
          </w:p>
        </w:tc>
        <w:tc>
          <w:tcPr>
            <w:tcW w:w="2577" w:type="dxa"/>
            <w:shd w:val="clear" w:color="auto" w:fill="DBE5F1" w:themeFill="accent1" w:themeFillTint="33"/>
          </w:tcPr>
          <w:p w:rsidR="009F23FF" w:rsidRPr="006B4347" w:rsidRDefault="009F23FF" w:rsidP="009F23FF">
            <w:pPr>
              <w:rPr>
                <w:b/>
                <w:sz w:val="16"/>
                <w:szCs w:val="16"/>
              </w:rPr>
            </w:pPr>
          </w:p>
        </w:tc>
      </w:tr>
      <w:tr w:rsidR="009F23FF" w:rsidRPr="0095005B" w:rsidTr="00805291">
        <w:tc>
          <w:tcPr>
            <w:tcW w:w="1693" w:type="dxa"/>
            <w:shd w:val="clear" w:color="auto" w:fill="DBE5F1" w:themeFill="accent1" w:themeFillTint="33"/>
          </w:tcPr>
          <w:p w:rsidR="009F23FF" w:rsidRPr="00286F48" w:rsidRDefault="009F23FF" w:rsidP="009F23FF">
            <w:pPr>
              <w:jc w:val="right"/>
              <w:rPr>
                <w:sz w:val="16"/>
                <w:szCs w:val="16"/>
              </w:rPr>
            </w:pPr>
          </w:p>
        </w:tc>
        <w:tc>
          <w:tcPr>
            <w:tcW w:w="9097" w:type="dxa"/>
            <w:gridSpan w:val="4"/>
            <w:shd w:val="clear" w:color="auto" w:fill="DBE5F1" w:themeFill="accent1" w:themeFillTint="33"/>
          </w:tcPr>
          <w:p w:rsidR="009F23FF" w:rsidRPr="006B4347" w:rsidRDefault="009F23FF" w:rsidP="009F23FF">
            <w:pPr>
              <w:rPr>
                <w:b/>
                <w:sz w:val="16"/>
                <w:szCs w:val="16"/>
              </w:rPr>
            </w:pPr>
          </w:p>
        </w:tc>
      </w:tr>
      <w:tr w:rsidR="008B4AD8" w:rsidRPr="00FD5A47" w:rsidTr="00805291">
        <w:tc>
          <w:tcPr>
            <w:tcW w:w="10790" w:type="dxa"/>
            <w:gridSpan w:val="5"/>
            <w:shd w:val="clear" w:color="auto" w:fill="1F497D" w:themeFill="text2"/>
          </w:tcPr>
          <w:p w:rsidR="008B4AD8" w:rsidRPr="00FD5A47" w:rsidRDefault="008B4AD8" w:rsidP="008A6299">
            <w:pPr>
              <w:rPr>
                <w:b/>
                <w:color w:val="FFFFFF" w:themeColor="background1"/>
                <w:sz w:val="16"/>
                <w:szCs w:val="16"/>
              </w:rPr>
            </w:pPr>
          </w:p>
        </w:tc>
      </w:tr>
      <w:tr w:rsidR="008B4AD8" w:rsidRPr="00286F48" w:rsidTr="00805291">
        <w:tc>
          <w:tcPr>
            <w:tcW w:w="1693" w:type="dxa"/>
            <w:shd w:val="clear" w:color="auto" w:fill="FFFFFF" w:themeFill="background1"/>
          </w:tcPr>
          <w:p w:rsidR="008B4AD8" w:rsidRPr="00286F48" w:rsidRDefault="008B4AD8" w:rsidP="008A6299">
            <w:pPr>
              <w:jc w:val="right"/>
              <w:rPr>
                <w:b/>
                <w:sz w:val="16"/>
                <w:szCs w:val="16"/>
              </w:rPr>
            </w:pPr>
          </w:p>
        </w:tc>
        <w:tc>
          <w:tcPr>
            <w:tcW w:w="2381" w:type="dxa"/>
            <w:shd w:val="clear" w:color="auto" w:fill="FFFFFF" w:themeFill="background1"/>
          </w:tcPr>
          <w:p w:rsidR="008B4AD8" w:rsidRPr="00286F48" w:rsidRDefault="008B4AD8" w:rsidP="008A6299">
            <w:pPr>
              <w:rPr>
                <w:sz w:val="16"/>
                <w:szCs w:val="16"/>
              </w:rPr>
            </w:pPr>
          </w:p>
        </w:tc>
        <w:tc>
          <w:tcPr>
            <w:tcW w:w="1328" w:type="dxa"/>
            <w:shd w:val="clear" w:color="auto" w:fill="FFFFFF" w:themeFill="background1"/>
          </w:tcPr>
          <w:p w:rsidR="008B4AD8" w:rsidRPr="00286F48" w:rsidRDefault="008B4AD8" w:rsidP="008A6299">
            <w:pPr>
              <w:rPr>
                <w:sz w:val="16"/>
                <w:szCs w:val="16"/>
              </w:rPr>
            </w:pPr>
          </w:p>
        </w:tc>
        <w:tc>
          <w:tcPr>
            <w:tcW w:w="2811" w:type="dxa"/>
            <w:shd w:val="clear" w:color="auto" w:fill="FFFFFF" w:themeFill="background1"/>
          </w:tcPr>
          <w:p w:rsidR="008B4AD8" w:rsidRPr="00286F48" w:rsidRDefault="008B4AD8" w:rsidP="008A6299">
            <w:pPr>
              <w:rPr>
                <w:sz w:val="16"/>
                <w:szCs w:val="16"/>
              </w:rPr>
            </w:pPr>
          </w:p>
        </w:tc>
        <w:tc>
          <w:tcPr>
            <w:tcW w:w="2577" w:type="dxa"/>
            <w:shd w:val="clear" w:color="auto" w:fill="FFFFFF" w:themeFill="background1"/>
          </w:tcPr>
          <w:p w:rsidR="008B4AD8" w:rsidRPr="00286F48" w:rsidRDefault="008B4AD8" w:rsidP="008A6299">
            <w:pPr>
              <w:rPr>
                <w:sz w:val="16"/>
                <w:szCs w:val="16"/>
              </w:rPr>
            </w:pPr>
          </w:p>
        </w:tc>
      </w:tr>
      <w:tr w:rsidR="008B4AD8" w:rsidRPr="00286F48" w:rsidTr="00805291">
        <w:tc>
          <w:tcPr>
            <w:tcW w:w="1693" w:type="dxa"/>
            <w:shd w:val="clear" w:color="auto" w:fill="FFFFFF" w:themeFill="background1"/>
          </w:tcPr>
          <w:p w:rsidR="008B4AD8" w:rsidRPr="00286F48" w:rsidRDefault="008B4AD8" w:rsidP="008A6299">
            <w:pPr>
              <w:jc w:val="right"/>
              <w:rPr>
                <w:sz w:val="16"/>
                <w:szCs w:val="16"/>
              </w:rPr>
            </w:pPr>
          </w:p>
        </w:tc>
        <w:tc>
          <w:tcPr>
            <w:tcW w:w="9097" w:type="dxa"/>
            <w:gridSpan w:val="4"/>
            <w:shd w:val="clear" w:color="auto" w:fill="FFFFFF" w:themeFill="background1"/>
          </w:tcPr>
          <w:p w:rsidR="008B4AD8" w:rsidRPr="00286F48" w:rsidRDefault="008B4AD8" w:rsidP="008A6299">
            <w:pPr>
              <w:rPr>
                <w:sz w:val="16"/>
                <w:szCs w:val="16"/>
              </w:rPr>
            </w:pPr>
          </w:p>
        </w:tc>
      </w:tr>
      <w:tr w:rsidR="008B4AD8" w:rsidRPr="0095005B" w:rsidTr="00805291">
        <w:tc>
          <w:tcPr>
            <w:tcW w:w="1693" w:type="dxa"/>
            <w:shd w:val="clear" w:color="auto" w:fill="DBE5F1" w:themeFill="accent1" w:themeFillTint="33"/>
          </w:tcPr>
          <w:p w:rsidR="008B4AD8" w:rsidRPr="00286F48" w:rsidRDefault="008B4AD8" w:rsidP="009F23FF">
            <w:pPr>
              <w:jc w:val="right"/>
              <w:rPr>
                <w:sz w:val="16"/>
                <w:szCs w:val="16"/>
              </w:rPr>
            </w:pPr>
          </w:p>
        </w:tc>
        <w:tc>
          <w:tcPr>
            <w:tcW w:w="9097" w:type="dxa"/>
            <w:gridSpan w:val="4"/>
            <w:shd w:val="clear" w:color="auto" w:fill="DBE5F1" w:themeFill="accent1" w:themeFillTint="33"/>
          </w:tcPr>
          <w:p w:rsidR="008B4AD8" w:rsidRPr="00286F48" w:rsidRDefault="008B4AD8" w:rsidP="009F23FF">
            <w:pPr>
              <w:rPr>
                <w:b/>
                <w:sz w:val="16"/>
                <w:szCs w:val="16"/>
              </w:rPr>
            </w:pP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694"/>
        <w:gridCol w:w="2380"/>
        <w:gridCol w:w="1324"/>
        <w:gridCol w:w="2819"/>
        <w:gridCol w:w="2573"/>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p>
        </w:tc>
        <w:tc>
          <w:tcPr>
            <w:tcW w:w="2430" w:type="dxa"/>
            <w:shd w:val="clear" w:color="auto" w:fill="DBE5F1" w:themeFill="accent1" w:themeFillTint="33"/>
          </w:tcPr>
          <w:p w:rsidR="00C963BA" w:rsidRPr="00C963BA" w:rsidRDefault="00C963BA" w:rsidP="00D9217F">
            <w:pPr>
              <w:rPr>
                <w:sz w:val="16"/>
                <w:szCs w:val="16"/>
              </w:rPr>
            </w:pPr>
          </w:p>
        </w:tc>
        <w:tc>
          <w:tcPr>
            <w:tcW w:w="1350" w:type="dxa"/>
            <w:shd w:val="clear" w:color="auto" w:fill="DBE5F1" w:themeFill="accent1" w:themeFillTint="33"/>
          </w:tcPr>
          <w:p w:rsidR="00C963BA" w:rsidRPr="00C963BA" w:rsidRDefault="00C963BA" w:rsidP="00D9217F">
            <w:pPr>
              <w:rPr>
                <w:sz w:val="16"/>
                <w:szCs w:val="16"/>
              </w:rPr>
            </w:pPr>
          </w:p>
        </w:tc>
        <w:tc>
          <w:tcPr>
            <w:tcW w:w="2880" w:type="dxa"/>
            <w:shd w:val="clear" w:color="auto" w:fill="DBE5F1" w:themeFill="accent1" w:themeFillTint="33"/>
          </w:tcPr>
          <w:p w:rsidR="00C963BA" w:rsidRPr="00C963BA" w:rsidRDefault="00C963BA" w:rsidP="00D9217F">
            <w:pPr>
              <w:rPr>
                <w:sz w:val="16"/>
                <w:szCs w:val="16"/>
              </w:rPr>
            </w:pPr>
          </w:p>
        </w:tc>
        <w:tc>
          <w:tcPr>
            <w:tcW w:w="2628" w:type="dxa"/>
            <w:shd w:val="clear" w:color="auto" w:fill="DBE5F1" w:themeFill="accent1" w:themeFillTint="33"/>
          </w:tcPr>
          <w:p w:rsidR="00C963BA" w:rsidRPr="00C963BA" w:rsidRDefault="00C963BA" w:rsidP="00D9217F">
            <w:pPr>
              <w:rPr>
                <w:sz w:val="16"/>
                <w:szCs w:val="16"/>
              </w:rPr>
            </w:pP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p>
        </w:tc>
        <w:tc>
          <w:tcPr>
            <w:tcW w:w="2430" w:type="dxa"/>
            <w:shd w:val="clear" w:color="auto" w:fill="FFFFFF" w:themeFill="background1"/>
          </w:tcPr>
          <w:p w:rsidR="006B4347" w:rsidRPr="006B4347" w:rsidRDefault="006B4347" w:rsidP="00D9217F">
            <w:pPr>
              <w:rPr>
                <w:sz w:val="16"/>
                <w:szCs w:val="16"/>
              </w:rPr>
            </w:pPr>
          </w:p>
        </w:tc>
        <w:tc>
          <w:tcPr>
            <w:tcW w:w="1350" w:type="dxa"/>
            <w:shd w:val="clear" w:color="auto" w:fill="FFFFFF" w:themeFill="background1"/>
          </w:tcPr>
          <w:p w:rsidR="006B4347" w:rsidRPr="006B4347" w:rsidRDefault="006B4347" w:rsidP="00D9217F">
            <w:pPr>
              <w:rPr>
                <w:sz w:val="16"/>
                <w:szCs w:val="16"/>
              </w:rPr>
            </w:pPr>
          </w:p>
        </w:tc>
        <w:tc>
          <w:tcPr>
            <w:tcW w:w="2880" w:type="dxa"/>
            <w:shd w:val="clear" w:color="auto" w:fill="FFFFFF" w:themeFill="background1"/>
          </w:tcPr>
          <w:p w:rsidR="006B4347" w:rsidRPr="006B4347" w:rsidRDefault="006B4347" w:rsidP="00D9217F">
            <w:pPr>
              <w:rPr>
                <w:sz w:val="16"/>
                <w:szCs w:val="16"/>
              </w:rPr>
            </w:pPr>
          </w:p>
        </w:tc>
        <w:tc>
          <w:tcPr>
            <w:tcW w:w="2628" w:type="dxa"/>
            <w:shd w:val="clear" w:color="auto" w:fill="FFFFFF" w:themeFill="background1"/>
          </w:tcPr>
          <w:p w:rsidR="006B4347" w:rsidRPr="006B4347" w:rsidRDefault="006B4347" w:rsidP="00D9217F">
            <w:pPr>
              <w:rPr>
                <w:sz w:val="16"/>
                <w:szCs w:val="16"/>
              </w:rPr>
            </w:pP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6B4347" w:rsidRPr="006B4347" w:rsidRDefault="006B4347" w:rsidP="00D9217F">
            <w:pPr>
              <w:rPr>
                <w:sz w:val="16"/>
                <w:szCs w:val="16"/>
              </w:rPr>
            </w:pP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2430" w:type="dxa"/>
            <w:shd w:val="clear" w:color="auto" w:fill="DBE5F1" w:themeFill="accent1" w:themeFillTint="33"/>
          </w:tcPr>
          <w:p w:rsidR="004F0733" w:rsidRPr="00EF15FB" w:rsidRDefault="004F0733" w:rsidP="00BA4853">
            <w:pPr>
              <w:rPr>
                <w:sz w:val="16"/>
                <w:szCs w:val="16"/>
              </w:rPr>
            </w:pPr>
          </w:p>
        </w:tc>
        <w:tc>
          <w:tcPr>
            <w:tcW w:w="1350" w:type="dxa"/>
            <w:shd w:val="clear" w:color="auto" w:fill="DBE5F1" w:themeFill="accent1" w:themeFillTint="33"/>
          </w:tcPr>
          <w:p w:rsidR="004F0733" w:rsidRPr="00EF15FB" w:rsidRDefault="004F0733" w:rsidP="00BA4853">
            <w:pPr>
              <w:rPr>
                <w:sz w:val="16"/>
                <w:szCs w:val="16"/>
              </w:rPr>
            </w:pPr>
          </w:p>
        </w:tc>
        <w:tc>
          <w:tcPr>
            <w:tcW w:w="2880" w:type="dxa"/>
            <w:shd w:val="clear" w:color="auto" w:fill="DBE5F1" w:themeFill="accent1" w:themeFillTint="33"/>
          </w:tcPr>
          <w:p w:rsidR="004F0733" w:rsidRPr="00EF15FB" w:rsidRDefault="004F0733" w:rsidP="00BA4853">
            <w:pPr>
              <w:rPr>
                <w:sz w:val="16"/>
                <w:szCs w:val="16"/>
              </w:rPr>
            </w:pPr>
          </w:p>
        </w:tc>
        <w:tc>
          <w:tcPr>
            <w:tcW w:w="2628" w:type="dxa"/>
            <w:shd w:val="clear" w:color="auto" w:fill="DBE5F1" w:themeFill="accent1" w:themeFillTint="33"/>
          </w:tcPr>
          <w:p w:rsidR="004F0733" w:rsidRPr="00EF15FB" w:rsidRDefault="004F0733" w:rsidP="00BA4853">
            <w:pPr>
              <w:rPr>
                <w:sz w:val="16"/>
                <w:szCs w:val="16"/>
              </w:rPr>
            </w:pP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p>
        </w:tc>
        <w:tc>
          <w:tcPr>
            <w:tcW w:w="2430" w:type="dxa"/>
            <w:shd w:val="clear" w:color="auto" w:fill="FFFFFF" w:themeFill="background1"/>
          </w:tcPr>
          <w:p w:rsidR="004F0733" w:rsidRPr="00286F48" w:rsidRDefault="004F0733" w:rsidP="00D9217F">
            <w:pPr>
              <w:rPr>
                <w:sz w:val="16"/>
                <w:szCs w:val="16"/>
              </w:rPr>
            </w:pPr>
          </w:p>
        </w:tc>
        <w:tc>
          <w:tcPr>
            <w:tcW w:w="1350" w:type="dxa"/>
            <w:shd w:val="clear" w:color="auto" w:fill="FFFFFF" w:themeFill="background1"/>
          </w:tcPr>
          <w:p w:rsidR="004F0733" w:rsidRPr="00286F48" w:rsidRDefault="004F0733" w:rsidP="00D9217F">
            <w:pPr>
              <w:rPr>
                <w:sz w:val="16"/>
                <w:szCs w:val="16"/>
              </w:rPr>
            </w:pPr>
          </w:p>
        </w:tc>
        <w:tc>
          <w:tcPr>
            <w:tcW w:w="2880" w:type="dxa"/>
            <w:shd w:val="clear" w:color="auto" w:fill="FFFFFF" w:themeFill="background1"/>
          </w:tcPr>
          <w:p w:rsidR="004F0733" w:rsidRPr="00286F48" w:rsidRDefault="004F0733" w:rsidP="00D9217F">
            <w:pPr>
              <w:rPr>
                <w:sz w:val="16"/>
                <w:szCs w:val="16"/>
              </w:rPr>
            </w:pPr>
          </w:p>
        </w:tc>
        <w:tc>
          <w:tcPr>
            <w:tcW w:w="2628" w:type="dxa"/>
            <w:shd w:val="clear" w:color="auto" w:fill="FFFFFF" w:themeFill="background1"/>
          </w:tcPr>
          <w:p w:rsidR="004F0733" w:rsidRPr="00286F48" w:rsidRDefault="004F0733" w:rsidP="00D9217F">
            <w:pPr>
              <w:rPr>
                <w:sz w:val="16"/>
                <w:szCs w:val="16"/>
              </w:rPr>
            </w:pP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D9217F">
            <w:pPr>
              <w:rPr>
                <w:sz w:val="16"/>
                <w:szCs w:val="16"/>
              </w:rPr>
            </w:pP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p>
        </w:tc>
        <w:tc>
          <w:tcPr>
            <w:tcW w:w="2430" w:type="dxa"/>
            <w:shd w:val="clear" w:color="auto" w:fill="DBE5F1" w:themeFill="accent1" w:themeFillTint="33"/>
          </w:tcPr>
          <w:p w:rsidR="004F0733" w:rsidRPr="00482826" w:rsidRDefault="004F0733" w:rsidP="00FD5A47">
            <w:pPr>
              <w:tabs>
                <w:tab w:val="left" w:pos="5855"/>
              </w:tabs>
              <w:rPr>
                <w:sz w:val="16"/>
                <w:szCs w:val="16"/>
              </w:rPr>
            </w:pPr>
          </w:p>
        </w:tc>
        <w:tc>
          <w:tcPr>
            <w:tcW w:w="1350" w:type="dxa"/>
            <w:shd w:val="clear" w:color="auto" w:fill="DBE5F1" w:themeFill="accent1" w:themeFillTint="33"/>
          </w:tcPr>
          <w:p w:rsidR="004F0733" w:rsidRPr="00482826" w:rsidRDefault="004F0733" w:rsidP="00FD5A47">
            <w:pPr>
              <w:tabs>
                <w:tab w:val="left" w:pos="5855"/>
              </w:tabs>
              <w:rPr>
                <w:sz w:val="16"/>
                <w:szCs w:val="16"/>
              </w:rPr>
            </w:pPr>
          </w:p>
        </w:tc>
        <w:tc>
          <w:tcPr>
            <w:tcW w:w="2880" w:type="dxa"/>
            <w:shd w:val="clear" w:color="auto" w:fill="DBE5F1" w:themeFill="accent1" w:themeFillTint="33"/>
          </w:tcPr>
          <w:p w:rsidR="004F0733" w:rsidRPr="00482826" w:rsidRDefault="004F0733" w:rsidP="00FD5A47">
            <w:pPr>
              <w:tabs>
                <w:tab w:val="left" w:pos="5855"/>
              </w:tabs>
              <w:rPr>
                <w:sz w:val="16"/>
                <w:szCs w:val="16"/>
              </w:rPr>
            </w:pPr>
          </w:p>
        </w:tc>
        <w:tc>
          <w:tcPr>
            <w:tcW w:w="2628" w:type="dxa"/>
            <w:shd w:val="clear" w:color="auto" w:fill="DBE5F1" w:themeFill="accent1" w:themeFillTint="33"/>
          </w:tcPr>
          <w:p w:rsidR="004F0733" w:rsidRPr="00482826" w:rsidRDefault="004F0733" w:rsidP="00FD5A47">
            <w:pPr>
              <w:tabs>
                <w:tab w:val="left" w:pos="5855"/>
              </w:tabs>
              <w:rPr>
                <w:sz w:val="16"/>
                <w:szCs w:val="16"/>
              </w:rPr>
            </w:pP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Pr="00482826" w:rsidRDefault="004F0733" w:rsidP="00FD5A47">
            <w:pPr>
              <w:tabs>
                <w:tab w:val="left" w:pos="5855"/>
              </w:tabs>
              <w:rPr>
                <w:sz w:val="16"/>
                <w:szCs w:val="16"/>
              </w:rPr>
            </w:pP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814" w:rsidRDefault="00675814" w:rsidP="00CD1F38">
      <w:pPr>
        <w:spacing w:after="0" w:line="240" w:lineRule="auto"/>
      </w:pPr>
      <w:r>
        <w:separator/>
      </w:r>
    </w:p>
  </w:endnote>
  <w:endnote w:type="continuationSeparator" w:id="0">
    <w:p w:rsidR="00675814" w:rsidRDefault="00675814"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814" w:rsidRDefault="00675814" w:rsidP="00CD1F38">
      <w:pPr>
        <w:spacing w:after="0" w:line="240" w:lineRule="auto"/>
      </w:pPr>
      <w:r>
        <w:separator/>
      </w:r>
    </w:p>
  </w:footnote>
  <w:footnote w:type="continuationSeparator" w:id="0">
    <w:p w:rsidR="00675814" w:rsidRDefault="00675814"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22"/>
    <w:rsid w:val="000634CF"/>
    <w:rsid w:val="000F7814"/>
    <w:rsid w:val="00142927"/>
    <w:rsid w:val="0014796E"/>
    <w:rsid w:val="00205447"/>
    <w:rsid w:val="00215E6B"/>
    <w:rsid w:val="00245422"/>
    <w:rsid w:val="00286F48"/>
    <w:rsid w:val="002A712A"/>
    <w:rsid w:val="00481375"/>
    <w:rsid w:val="00482826"/>
    <w:rsid w:val="004F0733"/>
    <w:rsid w:val="0055402D"/>
    <w:rsid w:val="005C0907"/>
    <w:rsid w:val="005E30B2"/>
    <w:rsid w:val="005E4374"/>
    <w:rsid w:val="00675814"/>
    <w:rsid w:val="00685C6B"/>
    <w:rsid w:val="006B4347"/>
    <w:rsid w:val="006F4EC6"/>
    <w:rsid w:val="007925B4"/>
    <w:rsid w:val="007D6852"/>
    <w:rsid w:val="007D7454"/>
    <w:rsid w:val="00805291"/>
    <w:rsid w:val="008B4AD8"/>
    <w:rsid w:val="00933848"/>
    <w:rsid w:val="0095005B"/>
    <w:rsid w:val="00985714"/>
    <w:rsid w:val="009F23FF"/>
    <w:rsid w:val="00AD7FF0"/>
    <w:rsid w:val="00B31F9A"/>
    <w:rsid w:val="00B510F4"/>
    <w:rsid w:val="00BC27B0"/>
    <w:rsid w:val="00BF1819"/>
    <w:rsid w:val="00C17EC0"/>
    <w:rsid w:val="00C963BA"/>
    <w:rsid w:val="00CA278E"/>
    <w:rsid w:val="00CB431E"/>
    <w:rsid w:val="00CD1F38"/>
    <w:rsid w:val="00CF0EDE"/>
    <w:rsid w:val="00D102DE"/>
    <w:rsid w:val="00D240F2"/>
    <w:rsid w:val="00D46B24"/>
    <w:rsid w:val="00DB4B4F"/>
    <w:rsid w:val="00E4055F"/>
    <w:rsid w:val="00EB68C2"/>
    <w:rsid w:val="00EE2F15"/>
    <w:rsid w:val="00EF15FB"/>
    <w:rsid w:val="00F7303D"/>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DE2"/>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3</cp:revision>
  <cp:lastPrinted>2020-03-28T01:53:00Z</cp:lastPrinted>
  <dcterms:created xsi:type="dcterms:W3CDTF">2020-09-14T05:34:00Z</dcterms:created>
  <dcterms:modified xsi:type="dcterms:W3CDTF">2020-09-14T05:40:00Z</dcterms:modified>
</cp:coreProperties>
</file>