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D26191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D26191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D26191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5EF315B9" w:rsidR="00193EBB" w:rsidRPr="00D26191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D2619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D261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D261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D261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3</w:t>
      </w:r>
    </w:p>
    <w:p w14:paraId="13052F4F" w14:textId="7A8ED1DF" w:rsidR="00193EBB" w:rsidRPr="00D26191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D26191" w:rsidRPr="00D261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Выполнение арифметических операций над двоичными числами</w:t>
      </w:r>
      <w:r w:rsidRPr="00D261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D26191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D26191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D26191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D26191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D26191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D26191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D26191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D26191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D26191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D26191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D26191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D26191" w14:paraId="7F38D2DF" w14:textId="77777777" w:rsidTr="000F20E8">
        <w:tc>
          <w:tcPr>
            <w:tcW w:w="5382" w:type="dxa"/>
          </w:tcPr>
          <w:p w14:paraId="77D5856C" w14:textId="722F67F4" w:rsidR="00193EBB" w:rsidRPr="00D26191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26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D26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D26191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3EB01AE0" w:rsidR="00193EBB" w:rsidRPr="00D26191" w:rsidRDefault="00D26191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Горбунов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  <w:proofErr w:type="gramEnd"/>
          </w:p>
        </w:tc>
      </w:tr>
      <w:tr w:rsidR="00193EBB" w:rsidRPr="00D26191" w14:paraId="27D5721C" w14:textId="77777777" w:rsidTr="000F20E8">
        <w:tc>
          <w:tcPr>
            <w:tcW w:w="5382" w:type="dxa"/>
          </w:tcPr>
          <w:p w14:paraId="41FEB91C" w14:textId="6252DED7" w:rsidR="00193EBB" w:rsidRPr="00D26191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D26191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D26191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D26191" w14:paraId="0284E414" w14:textId="77777777" w:rsidTr="000F20E8">
        <w:tc>
          <w:tcPr>
            <w:tcW w:w="5382" w:type="dxa"/>
          </w:tcPr>
          <w:p w14:paraId="428770FE" w14:textId="333CD61A" w:rsidR="00193EBB" w:rsidRPr="00D26191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26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D26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26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</w:p>
        </w:tc>
        <w:tc>
          <w:tcPr>
            <w:tcW w:w="1036" w:type="dxa"/>
          </w:tcPr>
          <w:p w14:paraId="61068B6D" w14:textId="77777777" w:rsidR="00193EBB" w:rsidRPr="00D26191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2324E772" w:rsidR="00193EBB" w:rsidRPr="00D26191" w:rsidRDefault="00D26191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Канарейкин</w:t>
            </w:r>
            <w:proofErr w:type="spellEnd"/>
            <w:r w:rsidRPr="004E78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Г.Л</w:t>
            </w:r>
            <w:r w:rsidR="00193EBB" w:rsidRPr="00D26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D26191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D26191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213BCC81" w:rsidR="00193EBB" w:rsidRPr="00D26191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D26191" w:rsidRPr="00D2619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>20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D26191" w:rsidRPr="00D2619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  <w:t xml:space="preserve">  09</w:t>
      </w:r>
      <w:proofErr w:type="gramEnd"/>
      <w:r w:rsidR="00D26191" w:rsidRPr="00D2619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val="en-US"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D26191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D2619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D26191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A22D8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054FA62E" w14:textId="43FEFE8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D26191"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Выполнение арифметических операций над двоичными числами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14D92193" w14:textId="77777777" w:rsidR="00D26191" w:rsidRDefault="00D2619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● Научиться конвертировать числа между десятичной, двоичной и шестнадцатеричной системами счисления, использовать двоичные числа для арифметических операций и анализировать результаты с учетом разрядности и кодирования со знаком </w:t>
      </w:r>
    </w:p>
    <w:p w14:paraId="4EAAD7A7" w14:textId="2A0820A5" w:rsidR="00D26191" w:rsidRPr="00D26191" w:rsidRDefault="00D2619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● Освоить методы выполнения арифметических операций над двоичными числами в электронных таблицах Excel.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0F979B23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D2619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A072291" w14:textId="26A37189" w:rsidR="00D26191" w:rsidRPr="00063DA2" w:rsidRDefault="00D26191" w:rsidP="00063DA2">
      <w:pPr>
        <w:spacing w:after="14" w:line="240" w:lineRule="auto"/>
        <w:ind w:left="708" w:right="270" w:firstLine="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2619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47C60D34" wp14:editId="51D20E22">
            <wp:extent cx="6119495" cy="2762250"/>
            <wp:effectExtent l="0" t="0" r="0" b="0"/>
            <wp:docPr id="211502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6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Выполнить сложение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3B96E34B" w14:textId="6C370494" w:rsidR="00D26191" w:rsidRDefault="00EA3F35" w:rsidP="00EA3F35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A3F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5B794B5" wp14:editId="606C73E5">
            <wp:extent cx="6119495" cy="3882390"/>
            <wp:effectExtent l="0" t="0" r="0" b="3810"/>
            <wp:docPr id="134383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3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328D" w14:textId="77777777" w:rsidR="00EA3F35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46E7D1F" w14:textId="77777777" w:rsidR="00EA3F35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1F713B2" w14:textId="77777777" w:rsidR="00EA3F35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A813AEF" w14:textId="5EBC91FD" w:rsidR="00EA3F35" w:rsidRPr="00063DA2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063DA2" w:rsidRPr="00063D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</w:p>
    <w:p w14:paraId="60A00D96" w14:textId="70046949" w:rsidR="00EA3F35" w:rsidRPr="00063DA2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Определить флаг для числа</w:t>
      </w:r>
      <w:r w:rsidRPr="00063D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07B362CB" w14:textId="55E99BB6" w:rsidR="00EA3F35" w:rsidRPr="00063DA2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63D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1111111111111111</w:t>
      </w:r>
    </w:p>
    <w:p w14:paraId="203A1A01" w14:textId="77777777" w:rsidR="00EA3F35" w:rsidRPr="00063DA2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C70AC9F" w14:textId="1E1C3D0B" w:rsidR="00EA3F35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A3F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Флаг знака (SF) - установлен (1), так как старший бит результата равен 1.</w:t>
      </w:r>
    </w:p>
    <w:p w14:paraId="48C92F80" w14:textId="4C0AC649" w:rsidR="00EA3F35" w:rsidRDefault="00EA3F35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Остальные флаги равны </w:t>
      </w:r>
    </w:p>
    <w:p w14:paraId="500E82C0" w14:textId="77777777" w:rsidR="00063DA2" w:rsidRDefault="00063DA2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4DE8E2E" w14:textId="428EFD43" w:rsidR="00063DA2" w:rsidRDefault="00063DA2" w:rsidP="00D2619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№4</w:t>
      </w:r>
    </w:p>
    <w:p w14:paraId="69027888" w14:textId="079E4D97" w:rsidR="0082364D" w:rsidRPr="00063DA2" w:rsidRDefault="00063DA2" w:rsidP="00063DA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63DA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2BC0D51B" wp14:editId="1B256347">
            <wp:extent cx="6119495" cy="2540635"/>
            <wp:effectExtent l="0" t="0" r="0" b="0"/>
            <wp:docPr id="187967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9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0EEA" w14:textId="740A5FB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25883F7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Оформление</w:t>
      </w:r>
      <w:r w:rsidRPr="00A22D8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Times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Отступ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8236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5, Выравнивание по ширине. </w:t>
      </w:r>
    </w:p>
    <w:sectPr w:rsidR="0082364D" w:rsidRPr="0082364D" w:rsidSect="00B27EB6">
      <w:footerReference w:type="even" r:id="rId11"/>
      <w:footerReference w:type="default" r:id="rId12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9115" w14:textId="77777777" w:rsidR="0089703E" w:rsidRDefault="0089703E">
      <w:pPr>
        <w:spacing w:after="0" w:line="240" w:lineRule="auto"/>
      </w:pPr>
      <w:r>
        <w:separator/>
      </w:r>
    </w:p>
  </w:endnote>
  <w:endnote w:type="continuationSeparator" w:id="0">
    <w:p w14:paraId="04C0A161" w14:textId="77777777" w:rsidR="0089703E" w:rsidRDefault="0089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421CDF45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D8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82DE2" w14:textId="77777777" w:rsidR="0089703E" w:rsidRDefault="0089703E">
      <w:pPr>
        <w:spacing w:after="0" w:line="240" w:lineRule="auto"/>
      </w:pPr>
      <w:r>
        <w:separator/>
      </w:r>
    </w:p>
  </w:footnote>
  <w:footnote w:type="continuationSeparator" w:id="0">
    <w:p w14:paraId="6D9043E0" w14:textId="77777777" w:rsidR="0089703E" w:rsidRDefault="00897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790851915">
    <w:abstractNumId w:val="0"/>
  </w:num>
  <w:num w:numId="2" w16cid:durableId="3751937">
    <w:abstractNumId w:val="0"/>
  </w:num>
  <w:num w:numId="3" w16cid:durableId="101925766">
    <w:abstractNumId w:val="0"/>
  </w:num>
  <w:num w:numId="4" w16cid:durableId="2000498312">
    <w:abstractNumId w:val="0"/>
  </w:num>
  <w:num w:numId="5" w16cid:durableId="380792854">
    <w:abstractNumId w:val="4"/>
  </w:num>
  <w:num w:numId="6" w16cid:durableId="898857824">
    <w:abstractNumId w:val="2"/>
  </w:num>
  <w:num w:numId="7" w16cid:durableId="1296109019">
    <w:abstractNumId w:val="1"/>
  </w:num>
  <w:num w:numId="8" w16cid:durableId="1577782594">
    <w:abstractNumId w:val="2"/>
  </w:num>
  <w:num w:numId="9" w16cid:durableId="1706518768">
    <w:abstractNumId w:val="2"/>
  </w:num>
  <w:num w:numId="10" w16cid:durableId="1288779037">
    <w:abstractNumId w:val="2"/>
  </w:num>
  <w:num w:numId="11" w16cid:durableId="362099640">
    <w:abstractNumId w:val="1"/>
  </w:num>
  <w:num w:numId="12" w16cid:durableId="1370647871">
    <w:abstractNumId w:val="3"/>
  </w:num>
  <w:num w:numId="13" w16cid:durableId="14946421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143097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530976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33408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89575085">
    <w:abstractNumId w:val="5"/>
  </w:num>
  <w:num w:numId="18" w16cid:durableId="4778402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63DA2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62C42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9703E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26191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A3F35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Сергей Горбунов</cp:lastModifiedBy>
  <cp:revision>2</cp:revision>
  <cp:lastPrinted>2023-12-28T09:46:00Z</cp:lastPrinted>
  <dcterms:created xsi:type="dcterms:W3CDTF">2026-09-23T18:47:00Z</dcterms:created>
  <dcterms:modified xsi:type="dcterms:W3CDTF">2026-09-23T18:47:00Z</dcterms:modified>
</cp:coreProperties>
</file>