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AD771" w14:textId="77777777" w:rsidR="00336A60" w:rsidRDefault="00000000" w:rsidP="00F7004E">
      <w:pPr>
        <w:ind w:left="720" w:hanging="720"/>
        <w:jc w:val="center"/>
      </w:pPr>
      <w:r>
        <w:rPr>
          <w:noProof/>
        </w:rPr>
        <w:drawing>
          <wp:inline distT="0" distB="0" distL="0" distR="0" wp14:anchorId="462C75FA" wp14:editId="32B6E4D8">
            <wp:extent cx="2103120" cy="9291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92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F700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color w:val="123C69"/>
          <w:sz w:val="28"/>
          <w:lang w:val="es-ES"/>
        </w:rPr>
        <w:t>INGENIERÍA DE SISTEMAS</w:t>
      </w:r>
    </w:p>
    <w:p w14:paraId="0F1B7286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color w:val="123C69"/>
          <w:sz w:val="28"/>
          <w:lang w:val="es-ES"/>
        </w:rPr>
        <w:t>ASEGURAMIENTO DE LA CALIDAD</w:t>
      </w:r>
    </w:p>
    <w:p w14:paraId="2B054903" w14:textId="77777777" w:rsidR="00336A60" w:rsidRPr="00F7004E" w:rsidRDefault="00336A60">
      <w:pPr>
        <w:rPr>
          <w:lang w:val="es-ES"/>
        </w:rPr>
      </w:pPr>
    </w:p>
    <w:p w14:paraId="04CEB2C3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color w:val="123C69"/>
          <w:sz w:val="36"/>
          <w:lang w:val="es-ES"/>
        </w:rPr>
        <w:t>ASEGURAMIENTO DE LA CALIDAD DE SOFTWARE</w:t>
      </w:r>
    </w:p>
    <w:p w14:paraId="08AC9EF0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color w:val="0B4F6C"/>
          <w:sz w:val="32"/>
          <w:lang w:val="es-ES"/>
        </w:rPr>
        <w:t>PRUEBAS CASO FINAL SOBRE CNARIOS</w:t>
      </w:r>
    </w:p>
    <w:p w14:paraId="615A0439" w14:textId="77777777" w:rsidR="00336A60" w:rsidRPr="00F7004E" w:rsidRDefault="00336A60">
      <w:pPr>
        <w:rPr>
          <w:lang w:val="es-ES"/>
        </w:rPr>
      </w:pPr>
    </w:p>
    <w:p w14:paraId="5560F0E6" w14:textId="77777777" w:rsidR="00336A60" w:rsidRPr="00F7004E" w:rsidRDefault="00336A60">
      <w:pPr>
        <w:rPr>
          <w:lang w:val="es-ES"/>
        </w:rPr>
      </w:pPr>
    </w:p>
    <w:p w14:paraId="03067A81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sz w:val="24"/>
          <w:lang w:val="es-ES"/>
        </w:rPr>
        <w:t>FELIPE LONDOÑO GARCÍA</w:t>
      </w:r>
    </w:p>
    <w:p w14:paraId="2A965D43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sz w:val="24"/>
          <w:lang w:val="es-ES"/>
        </w:rPr>
        <w:t>JUAN PABLO GÓMEZ RAMÍREZ</w:t>
      </w:r>
    </w:p>
    <w:p w14:paraId="6584A83C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sz w:val="24"/>
          <w:lang w:val="es-ES"/>
        </w:rPr>
        <w:t>ZIUVAR RUIZ ÁLVAREZ</w:t>
      </w:r>
    </w:p>
    <w:p w14:paraId="2D36EEEC" w14:textId="77777777" w:rsidR="00336A60" w:rsidRPr="00F7004E" w:rsidRDefault="00336A60">
      <w:pPr>
        <w:rPr>
          <w:lang w:val="es-ES"/>
        </w:rPr>
      </w:pPr>
    </w:p>
    <w:p w14:paraId="2F78A781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b/>
          <w:sz w:val="22"/>
          <w:lang w:val="es-ES"/>
        </w:rPr>
        <w:t>GRUPO 190304017-1</w:t>
      </w:r>
    </w:p>
    <w:p w14:paraId="42BEDC8D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sz w:val="22"/>
          <w:lang w:val="es-ES"/>
        </w:rPr>
        <w:t>INSTITUTO TECNOLÓGICO METROPOLITANO</w:t>
      </w:r>
    </w:p>
    <w:p w14:paraId="2F1FDB26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sz w:val="22"/>
          <w:lang w:val="es-ES"/>
        </w:rPr>
        <w:t>MEDELLÍN</w:t>
      </w:r>
    </w:p>
    <w:p w14:paraId="7427170B" w14:textId="77777777" w:rsidR="00336A60" w:rsidRPr="00F7004E" w:rsidRDefault="00000000">
      <w:pPr>
        <w:jc w:val="center"/>
        <w:rPr>
          <w:lang w:val="es-ES"/>
        </w:rPr>
      </w:pPr>
      <w:r w:rsidRPr="00F7004E">
        <w:rPr>
          <w:sz w:val="22"/>
          <w:lang w:val="es-ES"/>
        </w:rPr>
        <w:t>2026</w:t>
      </w:r>
    </w:p>
    <w:p w14:paraId="1AAC03D3" w14:textId="77777777" w:rsidR="00336A60" w:rsidRPr="00F7004E" w:rsidRDefault="00000000">
      <w:pPr>
        <w:rPr>
          <w:lang w:val="es-ES"/>
        </w:rPr>
      </w:pPr>
      <w:r w:rsidRPr="00F7004E">
        <w:rPr>
          <w:lang w:val="es-ES"/>
        </w:rPr>
        <w:br w:type="page"/>
      </w:r>
    </w:p>
    <w:p w14:paraId="541B6ED2" w14:textId="77777777" w:rsidR="00336A60" w:rsidRDefault="00000000">
      <w:pPr>
        <w:pStyle w:val="Ttulo1"/>
      </w:pPr>
      <w:proofErr w:type="spellStart"/>
      <w:r>
        <w:lastRenderedPageBreak/>
        <w:t>Tabla</w:t>
      </w:r>
      <w:proofErr w:type="spellEnd"/>
      <w:r>
        <w:t xml:space="preserve"> de </w:t>
      </w:r>
      <w:proofErr w:type="spellStart"/>
      <w:r>
        <w:t>contenido</w:t>
      </w:r>
      <w:proofErr w:type="spellEnd"/>
    </w:p>
    <w:p w14:paraId="3B775ED5" w14:textId="77777777" w:rsidR="00336A60" w:rsidRDefault="00000000">
      <w:pPr>
        <w:pStyle w:val="Listaconvietas"/>
        <w:spacing w:after="40"/>
      </w:pPr>
      <w:r>
        <w:rPr>
          <w:sz w:val="20"/>
        </w:rPr>
        <w:t>1. Introducción</w:t>
      </w:r>
    </w:p>
    <w:p w14:paraId="6D7DE479" w14:textId="77777777" w:rsidR="00336A60" w:rsidRDefault="00000000">
      <w:pPr>
        <w:pStyle w:val="Listaconvietas"/>
        <w:spacing w:after="40"/>
      </w:pPr>
      <w:r>
        <w:rPr>
          <w:sz w:val="20"/>
        </w:rPr>
        <w:t>2. Contexto del proyecto</w:t>
      </w:r>
    </w:p>
    <w:p w14:paraId="11B2E0A8" w14:textId="77777777" w:rsidR="00336A60" w:rsidRDefault="00000000">
      <w:pPr>
        <w:pStyle w:val="Listaconvietas"/>
        <w:spacing w:after="40"/>
      </w:pPr>
      <w:r>
        <w:rPr>
          <w:sz w:val="20"/>
        </w:rPr>
        <w:t>3. Requerimientos y criterios de calidad</w:t>
      </w:r>
    </w:p>
    <w:p w14:paraId="166159B0" w14:textId="77777777" w:rsidR="00336A60" w:rsidRDefault="00000000">
      <w:pPr>
        <w:pStyle w:val="Listaconvietas"/>
        <w:spacing w:after="40"/>
      </w:pPr>
      <w:r>
        <w:rPr>
          <w:sz w:val="20"/>
        </w:rPr>
        <w:t>4. Plan de pruebas</w:t>
      </w:r>
    </w:p>
    <w:p w14:paraId="2FBA6172" w14:textId="77777777" w:rsidR="00336A60" w:rsidRDefault="00000000">
      <w:pPr>
        <w:pStyle w:val="Listaconvietas"/>
        <w:spacing w:after="40"/>
      </w:pPr>
      <w:r>
        <w:rPr>
          <w:sz w:val="20"/>
        </w:rPr>
        <w:t>5. Diseño de casos de prueba</w:t>
      </w:r>
    </w:p>
    <w:p w14:paraId="1C392836" w14:textId="77777777" w:rsidR="00336A60" w:rsidRDefault="00000000">
      <w:pPr>
        <w:pStyle w:val="Listaconvietas"/>
        <w:spacing w:after="40"/>
      </w:pPr>
      <w:r>
        <w:rPr>
          <w:sz w:val="20"/>
        </w:rPr>
        <w:t>6. Ejecución y evidencias de pruebas</w:t>
      </w:r>
    </w:p>
    <w:p w14:paraId="57C85245" w14:textId="77777777" w:rsidR="00336A60" w:rsidRDefault="00000000">
      <w:pPr>
        <w:pStyle w:val="Listaconvietas"/>
        <w:spacing w:after="40"/>
      </w:pPr>
      <w:r>
        <w:rPr>
          <w:sz w:val="20"/>
        </w:rPr>
        <w:t>7. Automatización de pruebas</w:t>
      </w:r>
    </w:p>
    <w:p w14:paraId="3B08F2D0" w14:textId="77777777" w:rsidR="00336A60" w:rsidRDefault="00000000">
      <w:pPr>
        <w:pStyle w:val="Listaconvietas"/>
        <w:spacing w:after="40"/>
      </w:pPr>
      <w:r>
        <w:rPr>
          <w:sz w:val="20"/>
        </w:rPr>
        <w:t>8. Gestión de defectos</w:t>
      </w:r>
    </w:p>
    <w:p w14:paraId="6157F5EB" w14:textId="77777777" w:rsidR="00336A60" w:rsidRDefault="00000000">
      <w:pPr>
        <w:pStyle w:val="Listaconvietas"/>
        <w:spacing w:after="40"/>
      </w:pPr>
      <w:r>
        <w:rPr>
          <w:sz w:val="20"/>
        </w:rPr>
        <w:t>9. Pruebas de seguridad</w:t>
      </w:r>
    </w:p>
    <w:p w14:paraId="068228D8" w14:textId="77777777" w:rsidR="00336A60" w:rsidRDefault="00000000">
      <w:pPr>
        <w:pStyle w:val="Listaconvietas"/>
        <w:spacing w:after="40"/>
      </w:pPr>
      <w:r>
        <w:rPr>
          <w:sz w:val="20"/>
        </w:rPr>
        <w:t>10. Métricas de calidad</w:t>
      </w:r>
    </w:p>
    <w:p w14:paraId="4A658C3B" w14:textId="77777777" w:rsidR="00336A60" w:rsidRDefault="00000000">
      <w:pPr>
        <w:pStyle w:val="Listaconvietas"/>
        <w:spacing w:after="40"/>
      </w:pPr>
      <w:r>
        <w:rPr>
          <w:sz w:val="20"/>
        </w:rPr>
        <w:t>11. Reflexión y lecciones aprendidas</w:t>
      </w:r>
    </w:p>
    <w:p w14:paraId="34C1A241" w14:textId="77777777" w:rsidR="00336A60" w:rsidRDefault="00000000">
      <w:pPr>
        <w:pStyle w:val="Listaconvietas"/>
        <w:spacing w:after="40"/>
      </w:pPr>
      <w:r>
        <w:rPr>
          <w:sz w:val="20"/>
        </w:rPr>
        <w:t>12. Conclusiones</w:t>
      </w:r>
    </w:p>
    <w:p w14:paraId="037A63E5" w14:textId="77777777" w:rsidR="00336A60" w:rsidRDefault="00000000">
      <w:pPr>
        <w:pStyle w:val="Listaconvietas"/>
        <w:spacing w:after="40"/>
      </w:pPr>
      <w:r>
        <w:rPr>
          <w:sz w:val="20"/>
        </w:rPr>
        <w:t>13. Anexos</w:t>
      </w:r>
    </w:p>
    <w:p w14:paraId="0956F839" w14:textId="77777777" w:rsidR="00336A60" w:rsidRDefault="00000000">
      <w:r>
        <w:br w:type="page"/>
      </w:r>
    </w:p>
    <w:p w14:paraId="687D66BD" w14:textId="77777777" w:rsidR="00336A60" w:rsidRDefault="00000000">
      <w:pPr>
        <w:pStyle w:val="Ttulo1"/>
      </w:pPr>
      <w:r>
        <w:lastRenderedPageBreak/>
        <w:t>1. Introducción</w:t>
      </w:r>
    </w:p>
    <w:p w14:paraId="2DDB5E2B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El presente informe documenta la planificación, diseño, ejecución y análisis de actividades de aseguramiento de calidad aplicadas sobre el sistema web </w:t>
      </w: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>. El objetivo es evidenciar el uso integrado de pruebas funcionales y no funcionales, automatización, gestión de defectos, seguridad, métricas de calidad y análisis de resultados sobre un sistema funcional real.</w:t>
      </w:r>
    </w:p>
    <w:p w14:paraId="53B8549D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Se seleccionó </w:t>
      </w: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 porque ofrece escenarios prácticos para automatización web, incluyendo </w:t>
      </w:r>
      <w:proofErr w:type="spellStart"/>
      <w:r w:rsidRPr="00F7004E">
        <w:rPr>
          <w:lang w:val="es-ES"/>
        </w:rPr>
        <w:t>iframes</w:t>
      </w:r>
      <w:proofErr w:type="spellEnd"/>
      <w:r w:rsidRPr="00F7004E">
        <w:rPr>
          <w:lang w:val="es-ES"/>
        </w:rPr>
        <w:t xml:space="preserve">, múltiples ventanas, enlaces, tablas, paginación, filtros y contenido educativo. Esto permite aplicar técnicas de prueba de caja negra y automatización con </w:t>
      </w:r>
      <w:proofErr w:type="spellStart"/>
      <w:r w:rsidRPr="00F7004E">
        <w:rPr>
          <w:lang w:val="es-ES"/>
        </w:rPr>
        <w:t>Playwright</w:t>
      </w:r>
      <w:proofErr w:type="spellEnd"/>
      <w:r w:rsidRPr="00F7004E">
        <w:rPr>
          <w:lang w:val="es-ES"/>
        </w:rPr>
        <w:t xml:space="preserve"> sobre funcionalidades observables, sin depender de acceso al código fuente del producto.</w:t>
      </w:r>
    </w:p>
    <w:p w14:paraId="6192DF54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El trabajo fue desarrollado sobre un repositorio de pruebas propio, disponible en GitHub, donde se organizan scripts automatizados, evidencias, reportes, configuraciones, métricas y documentación técnica.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448"/>
        <w:gridCol w:w="6768"/>
      </w:tblGrid>
      <w:tr w:rsidR="00336A60" w14:paraId="316B84F9" w14:textId="77777777">
        <w:trPr>
          <w:tblHeader/>
          <w:jc w:val="center"/>
        </w:trPr>
        <w:tc>
          <w:tcPr>
            <w:tcW w:w="2448" w:type="dxa"/>
            <w:shd w:val="clear" w:color="auto" w:fill="EAF3F8"/>
          </w:tcPr>
          <w:p w14:paraId="5A8E809E" w14:textId="77777777" w:rsidR="00336A60" w:rsidRDefault="00000000">
            <w:proofErr w:type="spellStart"/>
            <w:r>
              <w:rPr>
                <w:b/>
                <w:color w:val="123C69"/>
                <w:sz w:val="17"/>
              </w:rPr>
              <w:t>Elemento</w:t>
            </w:r>
            <w:proofErr w:type="spellEnd"/>
          </w:p>
        </w:tc>
        <w:tc>
          <w:tcPr>
            <w:tcW w:w="6768" w:type="dxa"/>
            <w:shd w:val="clear" w:color="auto" w:fill="EAF3F8"/>
          </w:tcPr>
          <w:p w14:paraId="27E904D7" w14:textId="77777777" w:rsidR="00336A60" w:rsidRDefault="00000000">
            <w:r>
              <w:rPr>
                <w:b/>
                <w:color w:val="123C69"/>
                <w:sz w:val="17"/>
              </w:rPr>
              <w:t>Descripción</w:t>
            </w:r>
          </w:p>
        </w:tc>
      </w:tr>
      <w:tr w:rsidR="00336A60" w14:paraId="6181D6B0" w14:textId="77777777">
        <w:trPr>
          <w:jc w:val="center"/>
        </w:trPr>
        <w:tc>
          <w:tcPr>
            <w:tcW w:w="2448" w:type="dxa"/>
          </w:tcPr>
          <w:p w14:paraId="04D90845" w14:textId="77777777" w:rsidR="00336A60" w:rsidRDefault="00000000">
            <w:r>
              <w:rPr>
                <w:sz w:val="17"/>
              </w:rPr>
              <w:t>Sistema evaluado</w:t>
            </w:r>
          </w:p>
        </w:tc>
        <w:tc>
          <w:tcPr>
            <w:tcW w:w="6768" w:type="dxa"/>
          </w:tcPr>
          <w:p w14:paraId="151F014E" w14:textId="77777777" w:rsidR="00336A60" w:rsidRDefault="00000000">
            <w:r>
              <w:rPr>
                <w:sz w:val="17"/>
              </w:rPr>
              <w:t>Cnarios</w:t>
            </w:r>
          </w:p>
        </w:tc>
      </w:tr>
      <w:tr w:rsidR="00336A60" w14:paraId="0AD3FAE0" w14:textId="77777777">
        <w:trPr>
          <w:jc w:val="center"/>
        </w:trPr>
        <w:tc>
          <w:tcPr>
            <w:tcW w:w="2448" w:type="dxa"/>
          </w:tcPr>
          <w:p w14:paraId="4D161779" w14:textId="77777777" w:rsidR="00336A60" w:rsidRDefault="00000000">
            <w:r>
              <w:rPr>
                <w:sz w:val="17"/>
              </w:rPr>
              <w:t>URL del sistema</w:t>
            </w:r>
          </w:p>
        </w:tc>
        <w:tc>
          <w:tcPr>
            <w:tcW w:w="6768" w:type="dxa"/>
          </w:tcPr>
          <w:p w14:paraId="638F4842" w14:textId="77777777" w:rsidR="00336A60" w:rsidRDefault="00000000">
            <w:r>
              <w:rPr>
                <w:sz w:val="17"/>
              </w:rPr>
              <w:t>https://www.cnarios.com</w:t>
            </w:r>
          </w:p>
        </w:tc>
      </w:tr>
      <w:tr w:rsidR="00336A60" w14:paraId="6DE309A9" w14:textId="77777777">
        <w:trPr>
          <w:jc w:val="center"/>
        </w:trPr>
        <w:tc>
          <w:tcPr>
            <w:tcW w:w="2448" w:type="dxa"/>
          </w:tcPr>
          <w:p w14:paraId="014C1043" w14:textId="77777777" w:rsidR="00336A60" w:rsidRDefault="00000000">
            <w:r>
              <w:rPr>
                <w:sz w:val="17"/>
              </w:rPr>
              <w:t>Repositorio</w:t>
            </w:r>
          </w:p>
        </w:tc>
        <w:tc>
          <w:tcPr>
            <w:tcW w:w="6768" w:type="dxa"/>
          </w:tcPr>
          <w:p w14:paraId="5E18863F" w14:textId="77777777" w:rsidR="00336A60" w:rsidRDefault="00000000">
            <w:r>
              <w:rPr>
                <w:sz w:val="17"/>
              </w:rPr>
              <w:t>https://github.com/ziuvar/PROYECTO-FINAL-ASEGURAMIENTO.git</w:t>
            </w:r>
          </w:p>
        </w:tc>
      </w:tr>
      <w:tr w:rsidR="00336A60" w:rsidRPr="00F7004E" w14:paraId="58B25E33" w14:textId="77777777">
        <w:trPr>
          <w:jc w:val="center"/>
        </w:trPr>
        <w:tc>
          <w:tcPr>
            <w:tcW w:w="2448" w:type="dxa"/>
          </w:tcPr>
          <w:p w14:paraId="39F6777B" w14:textId="77777777" w:rsidR="00336A60" w:rsidRDefault="00000000">
            <w:r>
              <w:rPr>
                <w:sz w:val="17"/>
              </w:rPr>
              <w:t>Tipo de evaluación</w:t>
            </w:r>
          </w:p>
        </w:tc>
        <w:tc>
          <w:tcPr>
            <w:tcW w:w="6768" w:type="dxa"/>
          </w:tcPr>
          <w:p w14:paraId="3F52707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Caja negra sobre sitio público</w:t>
            </w:r>
          </w:p>
        </w:tc>
      </w:tr>
      <w:tr w:rsidR="00336A60" w14:paraId="35C6E95F" w14:textId="77777777">
        <w:trPr>
          <w:jc w:val="center"/>
        </w:trPr>
        <w:tc>
          <w:tcPr>
            <w:tcW w:w="2448" w:type="dxa"/>
          </w:tcPr>
          <w:p w14:paraId="4DD4AEDB" w14:textId="77777777" w:rsidR="00336A60" w:rsidRDefault="00000000">
            <w:proofErr w:type="spellStart"/>
            <w:r>
              <w:rPr>
                <w:sz w:val="17"/>
              </w:rPr>
              <w:t>Herramientas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principales</w:t>
            </w:r>
            <w:proofErr w:type="spellEnd"/>
          </w:p>
        </w:tc>
        <w:tc>
          <w:tcPr>
            <w:tcW w:w="6768" w:type="dxa"/>
          </w:tcPr>
          <w:p w14:paraId="7344E9B6" w14:textId="77777777" w:rsidR="00336A60" w:rsidRDefault="00000000">
            <w:r>
              <w:rPr>
                <w:sz w:val="17"/>
              </w:rPr>
              <w:t>Playwright, TypeScript, Docker, k6, OWASP ZAP, SonarQube</w:t>
            </w:r>
          </w:p>
        </w:tc>
      </w:tr>
    </w:tbl>
    <w:p w14:paraId="2AF3BDE6" w14:textId="77777777" w:rsidR="00336A60" w:rsidRDefault="00336A60"/>
    <w:p w14:paraId="63C8F8F8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2. Contexto del proyecto</w:t>
      </w:r>
    </w:p>
    <w:p w14:paraId="300428D2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2.1 Funcionalidad general del sistema</w:t>
      </w:r>
    </w:p>
    <w:p w14:paraId="2A9EDB41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 es una plataforma web orientada al aprendizaje y práctica de pruebas automatizadas. Su funcionalidad principal consiste en ofrecer conceptos, desafíos y blogs relacionados con automatización de pruebas. El sitio permite practicar flujos comunes en aplicaciones web modernas, como formularios dentro de </w:t>
      </w:r>
      <w:proofErr w:type="spellStart"/>
      <w:r w:rsidRPr="00F7004E">
        <w:rPr>
          <w:lang w:val="es-ES"/>
        </w:rPr>
        <w:t>iframes</w:t>
      </w:r>
      <w:proofErr w:type="spellEnd"/>
      <w:r w:rsidRPr="00F7004E">
        <w:rPr>
          <w:lang w:val="es-ES"/>
        </w:rPr>
        <w:t>, apertura de ventanas, validación de enlaces, tablas de datos, paginación y filtros.</w:t>
      </w:r>
    </w:p>
    <w:p w14:paraId="2B4E13B9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2.2 Problema que resuelve</w:t>
      </w:r>
    </w:p>
    <w:p w14:paraId="6D576224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El sistema facilita que estudiantes y </w:t>
      </w:r>
      <w:proofErr w:type="spellStart"/>
      <w:r w:rsidRPr="00F7004E">
        <w:rPr>
          <w:lang w:val="es-ES"/>
        </w:rPr>
        <w:t>testers</w:t>
      </w:r>
      <w:proofErr w:type="spellEnd"/>
      <w:r w:rsidRPr="00F7004E">
        <w:rPr>
          <w:lang w:val="es-ES"/>
        </w:rPr>
        <w:t xml:space="preserve"> practiquen automatización sobre escenarios cercanos a situaciones reales. Esto reduce la brecha entre ejercicios teóricos y pruebas aplicadas en aplicaciones web con interacción dinámica.</w:t>
      </w:r>
    </w:p>
    <w:p w14:paraId="4C5CF949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2.3 Arquitectura observada</w:t>
      </w:r>
    </w:p>
    <w:p w14:paraId="25D44940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El código fuente de </w:t>
      </w: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 no se encuentra disponible para el equipo, por lo cual el análisis se realiza como caja negra. A partir de la observación, el sistema se comporta como una aplicación web cliente-servidor accesible mediante HTTPS.</w:t>
      </w:r>
    </w:p>
    <w:p w14:paraId="5C0AED05" w14:textId="77777777" w:rsidR="00336A60" w:rsidRPr="00F7004E" w:rsidRDefault="00000000">
      <w:pPr>
        <w:shd w:val="clear" w:color="auto" w:fill="F7F9FC"/>
        <w:spacing w:before="60" w:after="160"/>
        <w:ind w:left="288" w:right="288"/>
        <w:rPr>
          <w:lang w:val="es-ES"/>
        </w:rPr>
      </w:pPr>
      <w:r w:rsidRPr="00F7004E">
        <w:rPr>
          <w:rFonts w:ascii="Consolas" w:eastAsia="Consolas" w:hAnsi="Consolas"/>
          <w:sz w:val="17"/>
          <w:lang w:val="es-ES"/>
        </w:rPr>
        <w:t>Usuario / Navegador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|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| HTTPS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v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Aplicación Web </w:t>
      </w:r>
      <w:proofErr w:type="spellStart"/>
      <w:r w:rsidRPr="00F7004E">
        <w:rPr>
          <w:rFonts w:ascii="Consolas" w:eastAsia="Consolas" w:hAnsi="Consolas"/>
          <w:sz w:val="17"/>
          <w:lang w:val="es-ES"/>
        </w:rPr>
        <w:t>Cnarios</w:t>
      </w:r>
      <w:proofErr w:type="spellEnd"/>
      <w:r w:rsidRPr="00F7004E">
        <w:rPr>
          <w:rFonts w:ascii="Consolas" w:eastAsia="Consolas" w:hAnsi="Consolas"/>
          <w:sz w:val="17"/>
          <w:lang w:val="es-ES"/>
        </w:rPr>
        <w:br/>
        <w:t xml:space="preserve">      |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| Recursos estáticos, rutas y contenido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v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Servicios o </w:t>
      </w:r>
      <w:proofErr w:type="spellStart"/>
      <w:r w:rsidRPr="00F7004E">
        <w:rPr>
          <w:rFonts w:ascii="Consolas" w:eastAsia="Consolas" w:hAnsi="Consolas"/>
          <w:sz w:val="17"/>
          <w:lang w:val="es-ES"/>
        </w:rPr>
        <w:t>backend</w:t>
      </w:r>
      <w:proofErr w:type="spellEnd"/>
      <w:r w:rsidRPr="00F7004E">
        <w:rPr>
          <w:rFonts w:ascii="Consolas" w:eastAsia="Consolas" w:hAnsi="Consolas"/>
          <w:sz w:val="17"/>
          <w:lang w:val="es-ES"/>
        </w:rPr>
        <w:t xml:space="preserve"> no visible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|</w:t>
      </w:r>
      <w:r w:rsidRPr="00F7004E">
        <w:rPr>
          <w:rFonts w:ascii="Consolas" w:eastAsia="Consolas" w:hAnsi="Consolas"/>
          <w:sz w:val="17"/>
          <w:lang w:val="es-ES"/>
        </w:rPr>
        <w:br/>
        <w:t xml:space="preserve">      v</w:t>
      </w:r>
      <w:r w:rsidRPr="00F7004E">
        <w:rPr>
          <w:rFonts w:ascii="Consolas" w:eastAsia="Consolas" w:hAnsi="Consolas"/>
          <w:sz w:val="17"/>
          <w:lang w:val="es-ES"/>
        </w:rPr>
        <w:br/>
        <w:t>Almacenamiento o CMS no accesible</w:t>
      </w:r>
    </w:p>
    <w:p w14:paraId="2A33D1AD" w14:textId="77777777" w:rsidR="0037006C" w:rsidRPr="00F7004E" w:rsidRDefault="00000000">
      <w:pPr>
        <w:rPr>
          <w:lang w:val="es-ES"/>
        </w:rPr>
      </w:pPr>
      <w:r w:rsidRPr="00F7004E">
        <w:rPr>
          <w:lang w:val="es-ES"/>
        </w:rPr>
        <w:t>[Diagrama de arquitectura: ver representación textual en sección 2.3 y el repositorio GitHub del proyecto.]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160"/>
        <w:gridCol w:w="7056"/>
      </w:tblGrid>
      <w:tr w:rsidR="00336A60" w14:paraId="02A4ACD5" w14:textId="77777777">
        <w:trPr>
          <w:tblHeader/>
          <w:jc w:val="center"/>
        </w:trPr>
        <w:tc>
          <w:tcPr>
            <w:tcW w:w="2160" w:type="dxa"/>
            <w:shd w:val="clear" w:color="auto" w:fill="EAF3F8"/>
          </w:tcPr>
          <w:p w14:paraId="20FFB32A" w14:textId="77777777" w:rsidR="00336A60" w:rsidRDefault="00000000">
            <w:r>
              <w:rPr>
                <w:b/>
                <w:color w:val="123C69"/>
                <w:sz w:val="17"/>
              </w:rPr>
              <w:lastRenderedPageBreak/>
              <w:t>Capa</w:t>
            </w:r>
          </w:p>
        </w:tc>
        <w:tc>
          <w:tcPr>
            <w:tcW w:w="7056" w:type="dxa"/>
            <w:shd w:val="clear" w:color="auto" w:fill="EAF3F8"/>
          </w:tcPr>
          <w:p w14:paraId="0C891985" w14:textId="77777777" w:rsidR="00336A60" w:rsidRDefault="00000000">
            <w:r>
              <w:rPr>
                <w:b/>
                <w:color w:val="123C69"/>
                <w:sz w:val="17"/>
              </w:rPr>
              <w:t>Descripción observable</w:t>
            </w:r>
          </w:p>
        </w:tc>
      </w:tr>
      <w:tr w:rsidR="00336A60" w:rsidRPr="00F7004E" w14:paraId="08DED199" w14:textId="77777777">
        <w:trPr>
          <w:jc w:val="center"/>
        </w:trPr>
        <w:tc>
          <w:tcPr>
            <w:tcW w:w="2160" w:type="dxa"/>
          </w:tcPr>
          <w:p w14:paraId="02870C9F" w14:textId="77777777" w:rsidR="00336A60" w:rsidRDefault="00000000">
            <w:r>
              <w:rPr>
                <w:sz w:val="17"/>
              </w:rPr>
              <w:t>Frontend</w:t>
            </w:r>
          </w:p>
        </w:tc>
        <w:tc>
          <w:tcPr>
            <w:tcW w:w="7056" w:type="dxa"/>
          </w:tcPr>
          <w:p w14:paraId="11FBEDC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Aplicación web pública cargada en navegador.</w:t>
            </w:r>
          </w:p>
        </w:tc>
      </w:tr>
      <w:tr w:rsidR="00336A60" w:rsidRPr="00F7004E" w14:paraId="1F50CD5E" w14:textId="77777777">
        <w:trPr>
          <w:jc w:val="center"/>
        </w:trPr>
        <w:tc>
          <w:tcPr>
            <w:tcW w:w="2160" w:type="dxa"/>
          </w:tcPr>
          <w:p w14:paraId="671B9DA9" w14:textId="77777777" w:rsidR="00336A60" w:rsidRDefault="00000000">
            <w:r>
              <w:rPr>
                <w:sz w:val="17"/>
              </w:rPr>
              <w:t>Backend</w:t>
            </w:r>
          </w:p>
        </w:tc>
        <w:tc>
          <w:tcPr>
            <w:tcW w:w="7056" w:type="dxa"/>
          </w:tcPr>
          <w:p w14:paraId="297C443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No observable directamente. Se infiere un servicio que entrega rutas, recursos y contenido.</w:t>
            </w:r>
          </w:p>
        </w:tc>
      </w:tr>
      <w:tr w:rsidR="00336A60" w:rsidRPr="00F7004E" w14:paraId="6FC0562E" w14:textId="77777777">
        <w:trPr>
          <w:jc w:val="center"/>
        </w:trPr>
        <w:tc>
          <w:tcPr>
            <w:tcW w:w="2160" w:type="dxa"/>
          </w:tcPr>
          <w:p w14:paraId="79E34026" w14:textId="77777777" w:rsidR="00336A60" w:rsidRDefault="00000000">
            <w:r>
              <w:rPr>
                <w:sz w:val="17"/>
              </w:rPr>
              <w:t>Base de datos</w:t>
            </w:r>
          </w:p>
        </w:tc>
        <w:tc>
          <w:tcPr>
            <w:tcW w:w="7056" w:type="dxa"/>
          </w:tcPr>
          <w:p w14:paraId="1E20EA1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No accesible. Se infiere almacenamiento de conceptos, desafíos, blogs y preguntas.</w:t>
            </w:r>
          </w:p>
        </w:tc>
      </w:tr>
      <w:tr w:rsidR="00336A60" w:rsidRPr="00F7004E" w14:paraId="308BD36C" w14:textId="77777777">
        <w:trPr>
          <w:jc w:val="center"/>
        </w:trPr>
        <w:tc>
          <w:tcPr>
            <w:tcW w:w="2160" w:type="dxa"/>
          </w:tcPr>
          <w:p w14:paraId="40B711E8" w14:textId="77777777" w:rsidR="00336A60" w:rsidRDefault="00000000">
            <w:proofErr w:type="spellStart"/>
            <w:r>
              <w:rPr>
                <w:sz w:val="17"/>
              </w:rPr>
              <w:t>Infraestructura</w:t>
            </w:r>
            <w:proofErr w:type="spellEnd"/>
          </w:p>
        </w:tc>
        <w:tc>
          <w:tcPr>
            <w:tcW w:w="7056" w:type="dxa"/>
          </w:tcPr>
          <w:p w14:paraId="4A36BA0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Sitio público disponible mediante HTTPS.</w:t>
            </w:r>
          </w:p>
        </w:tc>
      </w:tr>
      <w:tr w:rsidR="00336A60" w:rsidRPr="00F7004E" w14:paraId="36E9CBE0" w14:textId="77777777">
        <w:trPr>
          <w:jc w:val="center"/>
        </w:trPr>
        <w:tc>
          <w:tcPr>
            <w:tcW w:w="2160" w:type="dxa"/>
          </w:tcPr>
          <w:p w14:paraId="7F3A9C24" w14:textId="77777777" w:rsidR="00336A60" w:rsidRDefault="00000000">
            <w:proofErr w:type="spellStart"/>
            <w:r>
              <w:rPr>
                <w:sz w:val="17"/>
              </w:rPr>
              <w:t>Repositorio</w:t>
            </w:r>
            <w:proofErr w:type="spellEnd"/>
            <w:r>
              <w:rPr>
                <w:sz w:val="17"/>
              </w:rPr>
              <w:t xml:space="preserve"> QA</w:t>
            </w:r>
          </w:p>
        </w:tc>
        <w:tc>
          <w:tcPr>
            <w:tcW w:w="7056" w:type="dxa"/>
          </w:tcPr>
          <w:p w14:paraId="0684FCF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7"/>
                <w:lang w:val="es-ES"/>
              </w:rPr>
              <w:t>Proyecto de automatización y documentación desarrollado por el equipo.</w:t>
            </w:r>
          </w:p>
        </w:tc>
      </w:tr>
    </w:tbl>
    <w:p w14:paraId="423F2E09" w14:textId="77777777" w:rsidR="00336A60" w:rsidRPr="00F7004E" w:rsidRDefault="00336A60">
      <w:pPr>
        <w:rPr>
          <w:lang w:val="es-ES"/>
        </w:rPr>
      </w:pPr>
    </w:p>
    <w:p w14:paraId="0CD5EB0F" w14:textId="77777777" w:rsidR="00336A60" w:rsidRDefault="00000000">
      <w:pPr>
        <w:pStyle w:val="Ttulo2"/>
      </w:pPr>
      <w:r>
        <w:t xml:space="preserve">2.4 </w:t>
      </w:r>
      <w:proofErr w:type="spellStart"/>
      <w:r>
        <w:t>Alcance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cubierto</w:t>
      </w:r>
      <w:proofErr w:type="spellEnd"/>
    </w:p>
    <w:p w14:paraId="05A7657C" w14:textId="77777777" w:rsidR="00336A60" w:rsidRDefault="00000000">
      <w:pPr>
        <w:pStyle w:val="Listaconvietas"/>
        <w:spacing w:after="40"/>
      </w:pPr>
      <w:r>
        <w:rPr>
          <w:sz w:val="20"/>
        </w:rPr>
        <w:t>Conceptos: iFrames, Multi Window, Links y Table.</w:t>
      </w:r>
    </w:p>
    <w:p w14:paraId="01ED0105" w14:textId="77777777" w:rsidR="00336A60" w:rsidRDefault="00000000">
      <w:pPr>
        <w:pStyle w:val="Listaconvietas"/>
        <w:spacing w:after="40"/>
      </w:pPr>
      <w:r>
        <w:rPr>
          <w:sz w:val="20"/>
        </w:rPr>
        <w:t>Desafíos: E-commerce Product Listing &amp; Pagination y E-commerce Product Filtering &amp; Search.</w:t>
      </w:r>
    </w:p>
    <w:p w14:paraId="7C4CCE6A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>Blogs: carga de artículos principales.</w:t>
      </w:r>
    </w:p>
    <w:p w14:paraId="2997C228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>Navegación general: rutas principales y enlaces de secciones.</w:t>
      </w:r>
    </w:p>
    <w:p w14:paraId="3E00367F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>No funcionales: rendimiento, estabilidad, usabilidad básica, seguridad pasiva y compatibilidad.</w:t>
      </w:r>
    </w:p>
    <w:p w14:paraId="2937884B" w14:textId="77777777" w:rsidR="00336A60" w:rsidRPr="00F7004E" w:rsidRDefault="00000000">
      <w:pPr>
        <w:shd w:val="clear" w:color="auto" w:fill="EAF7F6"/>
        <w:spacing w:before="80" w:after="160"/>
        <w:ind w:left="360" w:right="360"/>
        <w:rPr>
          <w:lang w:val="es-ES"/>
        </w:rPr>
      </w:pPr>
      <w:r w:rsidRPr="00F7004E">
        <w:rPr>
          <w:color w:val="324A5F"/>
          <w:sz w:val="19"/>
          <w:lang w:val="es-ES"/>
        </w:rPr>
        <w:t xml:space="preserve">Fuera de alcance: pruebas unitarias internas, integración real de </w:t>
      </w:r>
      <w:proofErr w:type="spellStart"/>
      <w:r w:rsidRPr="00F7004E">
        <w:rPr>
          <w:color w:val="324A5F"/>
          <w:sz w:val="19"/>
          <w:lang w:val="es-ES"/>
        </w:rPr>
        <w:t>backend</w:t>
      </w:r>
      <w:proofErr w:type="spellEnd"/>
      <w:r w:rsidRPr="00F7004E">
        <w:rPr>
          <w:color w:val="324A5F"/>
          <w:sz w:val="19"/>
          <w:lang w:val="es-ES"/>
        </w:rPr>
        <w:t xml:space="preserve">/base de datos y corrección directa de defectos del producto, debido a que no se dispone del código fuente de </w:t>
      </w:r>
      <w:proofErr w:type="spellStart"/>
      <w:r w:rsidRPr="00F7004E">
        <w:rPr>
          <w:color w:val="324A5F"/>
          <w:sz w:val="19"/>
          <w:lang w:val="es-ES"/>
        </w:rPr>
        <w:t>Cnarios</w:t>
      </w:r>
      <w:proofErr w:type="spellEnd"/>
      <w:r w:rsidRPr="00F7004E">
        <w:rPr>
          <w:color w:val="324A5F"/>
          <w:sz w:val="19"/>
          <w:lang w:val="es-ES"/>
        </w:rPr>
        <w:t>.</w:t>
      </w:r>
    </w:p>
    <w:p w14:paraId="52747D23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3. Requerimientos y criterios de calidad</w:t>
      </w:r>
    </w:p>
    <w:p w14:paraId="59F18406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3.1 Requisitos funcionales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008"/>
        <w:gridCol w:w="3600"/>
        <w:gridCol w:w="4608"/>
      </w:tblGrid>
      <w:tr w:rsidR="00336A60" w14:paraId="5D1AF8CE" w14:textId="77777777">
        <w:trPr>
          <w:tblHeader/>
          <w:jc w:val="center"/>
        </w:trPr>
        <w:tc>
          <w:tcPr>
            <w:tcW w:w="1008" w:type="dxa"/>
            <w:shd w:val="clear" w:color="auto" w:fill="EAF3F8"/>
          </w:tcPr>
          <w:p w14:paraId="2162D1FE" w14:textId="77777777" w:rsidR="00336A60" w:rsidRDefault="00000000">
            <w:r>
              <w:rPr>
                <w:b/>
                <w:color w:val="123C69"/>
                <w:sz w:val="16"/>
              </w:rPr>
              <w:t>ID</w:t>
            </w:r>
          </w:p>
        </w:tc>
        <w:tc>
          <w:tcPr>
            <w:tcW w:w="3600" w:type="dxa"/>
            <w:shd w:val="clear" w:color="auto" w:fill="EAF3F8"/>
          </w:tcPr>
          <w:p w14:paraId="671EC1C1" w14:textId="77777777" w:rsidR="00336A60" w:rsidRDefault="00000000">
            <w:r>
              <w:rPr>
                <w:b/>
                <w:color w:val="123C69"/>
                <w:sz w:val="16"/>
              </w:rPr>
              <w:t>Requisito</w:t>
            </w:r>
          </w:p>
        </w:tc>
        <w:tc>
          <w:tcPr>
            <w:tcW w:w="4608" w:type="dxa"/>
            <w:shd w:val="clear" w:color="auto" w:fill="EAF3F8"/>
          </w:tcPr>
          <w:p w14:paraId="21FC0A11" w14:textId="77777777" w:rsidR="00336A60" w:rsidRDefault="00000000">
            <w:r>
              <w:rPr>
                <w:b/>
                <w:color w:val="123C69"/>
                <w:sz w:val="16"/>
              </w:rPr>
              <w:t>Criterio de aceptación</w:t>
            </w:r>
          </w:p>
        </w:tc>
      </w:tr>
      <w:tr w:rsidR="00336A60" w:rsidRPr="00F7004E" w14:paraId="249A6DCE" w14:textId="77777777">
        <w:trPr>
          <w:jc w:val="center"/>
        </w:trPr>
        <w:tc>
          <w:tcPr>
            <w:tcW w:w="1008" w:type="dxa"/>
          </w:tcPr>
          <w:p w14:paraId="6EC7CD60" w14:textId="77777777" w:rsidR="00336A60" w:rsidRDefault="00000000">
            <w:r>
              <w:rPr>
                <w:sz w:val="16"/>
              </w:rPr>
              <w:t>RF01</w:t>
            </w:r>
          </w:p>
        </w:tc>
        <w:tc>
          <w:tcPr>
            <w:tcW w:w="3600" w:type="dxa"/>
          </w:tcPr>
          <w:p w14:paraId="021ED437" w14:textId="77777777" w:rsidR="00336A60" w:rsidRDefault="00000000">
            <w:r>
              <w:rPr>
                <w:sz w:val="16"/>
              </w:rPr>
              <w:t>Navegar entre conceptos.</w:t>
            </w:r>
          </w:p>
        </w:tc>
        <w:tc>
          <w:tcPr>
            <w:tcW w:w="4608" w:type="dxa"/>
          </w:tcPr>
          <w:p w14:paraId="73BFEAA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Cada concepto carga título, descripción y pestaña interactiva.</w:t>
            </w:r>
          </w:p>
        </w:tc>
      </w:tr>
      <w:tr w:rsidR="00336A60" w:rsidRPr="00F7004E" w14:paraId="4724FA3F" w14:textId="77777777">
        <w:trPr>
          <w:jc w:val="center"/>
        </w:trPr>
        <w:tc>
          <w:tcPr>
            <w:tcW w:w="1008" w:type="dxa"/>
          </w:tcPr>
          <w:p w14:paraId="53732D8F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3600" w:type="dxa"/>
          </w:tcPr>
          <w:p w14:paraId="04A7A9D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Interactuar con </w:t>
            </w:r>
            <w:proofErr w:type="spellStart"/>
            <w:r w:rsidRPr="00F7004E">
              <w:rPr>
                <w:sz w:val="16"/>
                <w:lang w:val="es-ES"/>
              </w:rPr>
              <w:t>iframes</w:t>
            </w:r>
            <w:proofErr w:type="spellEnd"/>
            <w:r w:rsidRPr="00F7004E">
              <w:rPr>
                <w:sz w:val="16"/>
                <w:lang w:val="es-ES"/>
              </w:rPr>
              <w:t>, enlaces, ventanas y tablas.</w:t>
            </w:r>
          </w:p>
        </w:tc>
        <w:tc>
          <w:tcPr>
            <w:tcW w:w="4608" w:type="dxa"/>
          </w:tcPr>
          <w:p w14:paraId="2F2C076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Los elementos responden sin errores críticos.</w:t>
            </w:r>
          </w:p>
        </w:tc>
      </w:tr>
      <w:tr w:rsidR="00336A60" w:rsidRPr="00F7004E" w14:paraId="0096AEBE" w14:textId="77777777">
        <w:trPr>
          <w:jc w:val="center"/>
        </w:trPr>
        <w:tc>
          <w:tcPr>
            <w:tcW w:w="1008" w:type="dxa"/>
          </w:tcPr>
          <w:p w14:paraId="70A11814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3600" w:type="dxa"/>
          </w:tcPr>
          <w:p w14:paraId="6F25A54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Usar desafíos de paginación y filtros.</w:t>
            </w:r>
          </w:p>
        </w:tc>
        <w:tc>
          <w:tcPr>
            <w:tcW w:w="4608" w:type="dxa"/>
          </w:tcPr>
          <w:p w14:paraId="1241C7B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La paginación cambia productos y los filtros devuelven resultados coherentes.</w:t>
            </w:r>
          </w:p>
        </w:tc>
      </w:tr>
      <w:tr w:rsidR="00336A60" w:rsidRPr="00F7004E" w14:paraId="509320F3" w14:textId="77777777">
        <w:trPr>
          <w:jc w:val="center"/>
        </w:trPr>
        <w:tc>
          <w:tcPr>
            <w:tcW w:w="1008" w:type="dxa"/>
          </w:tcPr>
          <w:p w14:paraId="2FBA4F8B" w14:textId="77777777" w:rsidR="00336A60" w:rsidRDefault="00000000">
            <w:r>
              <w:rPr>
                <w:sz w:val="16"/>
              </w:rPr>
              <w:t>RF04</w:t>
            </w:r>
          </w:p>
        </w:tc>
        <w:tc>
          <w:tcPr>
            <w:tcW w:w="3600" w:type="dxa"/>
          </w:tcPr>
          <w:p w14:paraId="198A5AE5" w14:textId="77777777" w:rsidR="00336A60" w:rsidRDefault="00000000">
            <w:r>
              <w:rPr>
                <w:sz w:val="16"/>
              </w:rPr>
              <w:t>Consultar artículos del blog.</w:t>
            </w:r>
          </w:p>
        </w:tc>
        <w:tc>
          <w:tcPr>
            <w:tcW w:w="4608" w:type="dxa"/>
          </w:tcPr>
          <w:p w14:paraId="6BCDC88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Los artículos cargan correctamente y son accesibles.</w:t>
            </w:r>
          </w:p>
        </w:tc>
      </w:tr>
      <w:tr w:rsidR="00336A60" w:rsidRPr="00F7004E" w14:paraId="086572CF" w14:textId="77777777">
        <w:trPr>
          <w:jc w:val="center"/>
        </w:trPr>
        <w:tc>
          <w:tcPr>
            <w:tcW w:w="1008" w:type="dxa"/>
          </w:tcPr>
          <w:p w14:paraId="3763DF2C" w14:textId="77777777" w:rsidR="00336A60" w:rsidRDefault="00000000">
            <w:r>
              <w:rPr>
                <w:sz w:val="16"/>
              </w:rPr>
              <w:t>RF05</w:t>
            </w:r>
          </w:p>
        </w:tc>
        <w:tc>
          <w:tcPr>
            <w:tcW w:w="3600" w:type="dxa"/>
          </w:tcPr>
          <w:p w14:paraId="0D756D1C" w14:textId="77777777" w:rsidR="00336A60" w:rsidRDefault="00000000">
            <w:r>
              <w:rPr>
                <w:sz w:val="16"/>
              </w:rPr>
              <w:t>Mantener navegación principal funcional.</w:t>
            </w:r>
          </w:p>
        </w:tc>
        <w:tc>
          <w:tcPr>
            <w:tcW w:w="4608" w:type="dxa"/>
          </w:tcPr>
          <w:p w14:paraId="6CE781A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Home, </w:t>
            </w:r>
            <w:proofErr w:type="spellStart"/>
            <w:r w:rsidRPr="00F7004E">
              <w:rPr>
                <w:sz w:val="16"/>
                <w:lang w:val="es-ES"/>
              </w:rPr>
              <w:t>Concepts</w:t>
            </w:r>
            <w:proofErr w:type="spellEnd"/>
            <w:r w:rsidRPr="00F7004E">
              <w:rPr>
                <w:sz w:val="16"/>
                <w:lang w:val="es-ES"/>
              </w:rPr>
              <w:t xml:space="preserve">, </w:t>
            </w:r>
            <w:proofErr w:type="spellStart"/>
            <w:r w:rsidRPr="00F7004E">
              <w:rPr>
                <w:sz w:val="16"/>
                <w:lang w:val="es-ES"/>
              </w:rPr>
              <w:t>Challenges</w:t>
            </w:r>
            <w:proofErr w:type="spellEnd"/>
            <w:r w:rsidRPr="00F7004E">
              <w:rPr>
                <w:sz w:val="16"/>
                <w:lang w:val="es-ES"/>
              </w:rPr>
              <w:t xml:space="preserve"> y Blogs redirigen sin errores HTTP 5xx.</w:t>
            </w:r>
          </w:p>
        </w:tc>
      </w:tr>
    </w:tbl>
    <w:p w14:paraId="36F216FD" w14:textId="77777777" w:rsidR="00336A60" w:rsidRPr="00F7004E" w:rsidRDefault="00336A60">
      <w:pPr>
        <w:rPr>
          <w:lang w:val="es-ES"/>
        </w:rPr>
      </w:pPr>
    </w:p>
    <w:p w14:paraId="0068ACB3" w14:textId="77777777" w:rsidR="00336A60" w:rsidRDefault="00000000">
      <w:pPr>
        <w:pStyle w:val="Ttulo2"/>
      </w:pPr>
      <w:r>
        <w:t xml:space="preserve">3.2 </w:t>
      </w: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008"/>
        <w:gridCol w:w="3600"/>
        <w:gridCol w:w="4608"/>
      </w:tblGrid>
      <w:tr w:rsidR="00336A60" w14:paraId="6F6A3CED" w14:textId="77777777">
        <w:trPr>
          <w:tblHeader/>
          <w:jc w:val="center"/>
        </w:trPr>
        <w:tc>
          <w:tcPr>
            <w:tcW w:w="1008" w:type="dxa"/>
            <w:shd w:val="clear" w:color="auto" w:fill="EAF3F8"/>
          </w:tcPr>
          <w:p w14:paraId="4AB5F8C3" w14:textId="77777777" w:rsidR="00336A60" w:rsidRDefault="00000000">
            <w:r>
              <w:rPr>
                <w:b/>
                <w:color w:val="123C69"/>
                <w:sz w:val="16"/>
              </w:rPr>
              <w:t>ID</w:t>
            </w:r>
          </w:p>
        </w:tc>
        <w:tc>
          <w:tcPr>
            <w:tcW w:w="3600" w:type="dxa"/>
            <w:shd w:val="clear" w:color="auto" w:fill="EAF3F8"/>
          </w:tcPr>
          <w:p w14:paraId="42153159" w14:textId="77777777" w:rsidR="00336A60" w:rsidRDefault="00000000">
            <w:r>
              <w:rPr>
                <w:b/>
                <w:color w:val="123C69"/>
                <w:sz w:val="16"/>
              </w:rPr>
              <w:t>Requisito</w:t>
            </w:r>
          </w:p>
        </w:tc>
        <w:tc>
          <w:tcPr>
            <w:tcW w:w="4608" w:type="dxa"/>
            <w:shd w:val="clear" w:color="auto" w:fill="EAF3F8"/>
          </w:tcPr>
          <w:p w14:paraId="421309C2" w14:textId="77777777" w:rsidR="00336A60" w:rsidRDefault="00000000">
            <w:r>
              <w:rPr>
                <w:b/>
                <w:color w:val="123C69"/>
                <w:sz w:val="16"/>
              </w:rPr>
              <w:t>Criterio de aceptación</w:t>
            </w:r>
          </w:p>
        </w:tc>
      </w:tr>
      <w:tr w:rsidR="00336A60" w:rsidRPr="00F7004E" w14:paraId="2C26F8EA" w14:textId="77777777">
        <w:trPr>
          <w:jc w:val="center"/>
        </w:trPr>
        <w:tc>
          <w:tcPr>
            <w:tcW w:w="1008" w:type="dxa"/>
          </w:tcPr>
          <w:p w14:paraId="59B04E0D" w14:textId="77777777" w:rsidR="00336A60" w:rsidRDefault="00000000">
            <w:r>
              <w:rPr>
                <w:sz w:val="16"/>
              </w:rPr>
              <w:t>RNF01</w:t>
            </w:r>
          </w:p>
        </w:tc>
        <w:tc>
          <w:tcPr>
            <w:tcW w:w="3600" w:type="dxa"/>
          </w:tcPr>
          <w:p w14:paraId="5BAF2F99" w14:textId="77777777" w:rsidR="00336A60" w:rsidRDefault="00000000">
            <w:r>
              <w:rPr>
                <w:sz w:val="16"/>
              </w:rPr>
              <w:t>Rendimiento.</w:t>
            </w:r>
          </w:p>
        </w:tc>
        <w:tc>
          <w:tcPr>
            <w:tcW w:w="4608" w:type="dxa"/>
          </w:tcPr>
          <w:p w14:paraId="6AC1E97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Las páginas críticas deben cargar en menos de 3 segundos.</w:t>
            </w:r>
          </w:p>
        </w:tc>
      </w:tr>
      <w:tr w:rsidR="00336A60" w:rsidRPr="00F7004E" w14:paraId="48EFE30E" w14:textId="77777777">
        <w:trPr>
          <w:jc w:val="center"/>
        </w:trPr>
        <w:tc>
          <w:tcPr>
            <w:tcW w:w="1008" w:type="dxa"/>
          </w:tcPr>
          <w:p w14:paraId="6E27EBB1" w14:textId="77777777" w:rsidR="00336A60" w:rsidRDefault="00000000">
            <w:r>
              <w:rPr>
                <w:sz w:val="16"/>
              </w:rPr>
              <w:t>RNF02</w:t>
            </w:r>
          </w:p>
        </w:tc>
        <w:tc>
          <w:tcPr>
            <w:tcW w:w="3600" w:type="dxa"/>
          </w:tcPr>
          <w:p w14:paraId="0C89D878" w14:textId="77777777" w:rsidR="00336A60" w:rsidRDefault="00000000">
            <w:r>
              <w:rPr>
                <w:sz w:val="16"/>
              </w:rPr>
              <w:t>Usabilidad.</w:t>
            </w:r>
          </w:p>
        </w:tc>
        <w:tc>
          <w:tcPr>
            <w:tcW w:w="4608" w:type="dxa"/>
          </w:tcPr>
          <w:p w14:paraId="1F422E1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La interfaz debe ser comprensible para usuarios nuevos.</w:t>
            </w:r>
          </w:p>
        </w:tc>
      </w:tr>
      <w:tr w:rsidR="00336A60" w:rsidRPr="00F7004E" w14:paraId="1813E9E0" w14:textId="77777777">
        <w:trPr>
          <w:jc w:val="center"/>
        </w:trPr>
        <w:tc>
          <w:tcPr>
            <w:tcW w:w="1008" w:type="dxa"/>
          </w:tcPr>
          <w:p w14:paraId="35E665BB" w14:textId="77777777" w:rsidR="00336A60" w:rsidRDefault="00000000">
            <w:r>
              <w:rPr>
                <w:sz w:val="16"/>
              </w:rPr>
              <w:t>RNF03</w:t>
            </w:r>
          </w:p>
        </w:tc>
        <w:tc>
          <w:tcPr>
            <w:tcW w:w="3600" w:type="dxa"/>
          </w:tcPr>
          <w:p w14:paraId="62D98203" w14:textId="77777777" w:rsidR="00336A60" w:rsidRDefault="00000000">
            <w:r>
              <w:rPr>
                <w:sz w:val="16"/>
              </w:rPr>
              <w:t>Fiabilidad.</w:t>
            </w:r>
          </w:p>
        </w:tc>
        <w:tc>
          <w:tcPr>
            <w:tcW w:w="4608" w:type="dxa"/>
          </w:tcPr>
          <w:p w14:paraId="4D5D871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No deben presentarse errores críticos de consola ni HTTP 5xx.</w:t>
            </w:r>
          </w:p>
        </w:tc>
      </w:tr>
      <w:tr w:rsidR="00336A60" w:rsidRPr="00F7004E" w14:paraId="60992D27" w14:textId="77777777">
        <w:trPr>
          <w:jc w:val="center"/>
        </w:trPr>
        <w:tc>
          <w:tcPr>
            <w:tcW w:w="1008" w:type="dxa"/>
          </w:tcPr>
          <w:p w14:paraId="4F000786" w14:textId="77777777" w:rsidR="00336A60" w:rsidRDefault="00000000">
            <w:r>
              <w:rPr>
                <w:sz w:val="16"/>
              </w:rPr>
              <w:t>RNF04</w:t>
            </w:r>
          </w:p>
        </w:tc>
        <w:tc>
          <w:tcPr>
            <w:tcW w:w="3600" w:type="dxa"/>
          </w:tcPr>
          <w:p w14:paraId="4F2D6EA7" w14:textId="77777777" w:rsidR="00336A60" w:rsidRDefault="00000000">
            <w:r>
              <w:rPr>
                <w:sz w:val="16"/>
              </w:rPr>
              <w:t>Seguridad.</w:t>
            </w:r>
          </w:p>
        </w:tc>
        <w:tc>
          <w:tcPr>
            <w:tcW w:w="4608" w:type="dxa"/>
          </w:tcPr>
          <w:p w14:paraId="1CFAE7B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No deben existir vulnerabilidades críticas evidentes en revisión pasiva.</w:t>
            </w:r>
          </w:p>
        </w:tc>
      </w:tr>
      <w:tr w:rsidR="00336A60" w:rsidRPr="00F7004E" w14:paraId="415DDF94" w14:textId="77777777">
        <w:trPr>
          <w:jc w:val="center"/>
        </w:trPr>
        <w:tc>
          <w:tcPr>
            <w:tcW w:w="1008" w:type="dxa"/>
          </w:tcPr>
          <w:p w14:paraId="6F6615CB" w14:textId="77777777" w:rsidR="00336A60" w:rsidRDefault="00000000">
            <w:r>
              <w:rPr>
                <w:sz w:val="16"/>
              </w:rPr>
              <w:t>RNF05</w:t>
            </w:r>
          </w:p>
        </w:tc>
        <w:tc>
          <w:tcPr>
            <w:tcW w:w="3600" w:type="dxa"/>
          </w:tcPr>
          <w:p w14:paraId="3A5F0AC7" w14:textId="77777777" w:rsidR="00336A60" w:rsidRDefault="00000000">
            <w:r>
              <w:rPr>
                <w:sz w:val="16"/>
              </w:rPr>
              <w:t>Compatibilidad.</w:t>
            </w:r>
          </w:p>
        </w:tc>
        <w:tc>
          <w:tcPr>
            <w:tcW w:w="4608" w:type="dxa"/>
          </w:tcPr>
          <w:p w14:paraId="6B2D3BD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Los flujos principales deben ejecutarse en Chrome y Firefox.</w:t>
            </w:r>
          </w:p>
        </w:tc>
      </w:tr>
    </w:tbl>
    <w:p w14:paraId="49571266" w14:textId="77777777" w:rsidR="00336A60" w:rsidRPr="00F7004E" w:rsidRDefault="00336A60">
      <w:pPr>
        <w:rPr>
          <w:lang w:val="es-ES"/>
        </w:rPr>
      </w:pPr>
    </w:p>
    <w:p w14:paraId="2C69A088" w14:textId="77777777" w:rsidR="00336A60" w:rsidRDefault="00000000">
      <w:pPr>
        <w:pStyle w:val="Ttulo2"/>
      </w:pPr>
      <w:r>
        <w:t xml:space="preserve">3.3 Atributos de </w:t>
      </w:r>
      <w:proofErr w:type="spellStart"/>
      <w:r>
        <w:t>calidad</w:t>
      </w:r>
      <w:proofErr w:type="spellEnd"/>
      <w:r>
        <w:t xml:space="preserve"> analizados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016"/>
        <w:gridCol w:w="7200"/>
      </w:tblGrid>
      <w:tr w:rsidR="00336A60" w14:paraId="5FDFD29D" w14:textId="77777777">
        <w:trPr>
          <w:tblHeader/>
          <w:jc w:val="center"/>
        </w:trPr>
        <w:tc>
          <w:tcPr>
            <w:tcW w:w="2016" w:type="dxa"/>
            <w:shd w:val="clear" w:color="auto" w:fill="EAF3F8"/>
          </w:tcPr>
          <w:p w14:paraId="6B405433" w14:textId="77777777" w:rsidR="00336A60" w:rsidRDefault="00000000">
            <w:r>
              <w:rPr>
                <w:b/>
                <w:color w:val="123C69"/>
                <w:sz w:val="16"/>
              </w:rPr>
              <w:t>Atributo</w:t>
            </w:r>
          </w:p>
        </w:tc>
        <w:tc>
          <w:tcPr>
            <w:tcW w:w="7200" w:type="dxa"/>
            <w:shd w:val="clear" w:color="auto" w:fill="EAF3F8"/>
          </w:tcPr>
          <w:p w14:paraId="1DEB1DB8" w14:textId="77777777" w:rsidR="00336A60" w:rsidRDefault="00000000">
            <w:r>
              <w:rPr>
                <w:b/>
                <w:color w:val="123C69"/>
                <w:sz w:val="16"/>
              </w:rPr>
              <w:t>Análisis aplicado</w:t>
            </w:r>
          </w:p>
        </w:tc>
      </w:tr>
      <w:tr w:rsidR="00336A60" w:rsidRPr="00F7004E" w14:paraId="5938211F" w14:textId="77777777">
        <w:trPr>
          <w:jc w:val="center"/>
        </w:trPr>
        <w:tc>
          <w:tcPr>
            <w:tcW w:w="2016" w:type="dxa"/>
          </w:tcPr>
          <w:p w14:paraId="289FC8C6" w14:textId="77777777" w:rsidR="00336A60" w:rsidRDefault="00000000">
            <w:r>
              <w:rPr>
                <w:sz w:val="16"/>
              </w:rPr>
              <w:t>Funcionalidad</w:t>
            </w:r>
          </w:p>
        </w:tc>
        <w:tc>
          <w:tcPr>
            <w:tcW w:w="7200" w:type="dxa"/>
          </w:tcPr>
          <w:p w14:paraId="14E6117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Validación de conceptos, desafíos, blogs y navegación principal.</w:t>
            </w:r>
          </w:p>
        </w:tc>
      </w:tr>
      <w:tr w:rsidR="00336A60" w:rsidRPr="00F7004E" w14:paraId="164BEE0D" w14:textId="77777777">
        <w:trPr>
          <w:jc w:val="center"/>
        </w:trPr>
        <w:tc>
          <w:tcPr>
            <w:tcW w:w="2016" w:type="dxa"/>
          </w:tcPr>
          <w:p w14:paraId="595B92E1" w14:textId="77777777" w:rsidR="00336A60" w:rsidRDefault="00000000">
            <w:proofErr w:type="spellStart"/>
            <w:r>
              <w:rPr>
                <w:sz w:val="16"/>
              </w:rPr>
              <w:t>Usabilidad</w:t>
            </w:r>
            <w:proofErr w:type="spellEnd"/>
          </w:p>
        </w:tc>
        <w:tc>
          <w:tcPr>
            <w:tcW w:w="7200" w:type="dxa"/>
          </w:tcPr>
          <w:p w14:paraId="291E9BC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Revisión de claridad visual, mensajes y facilidad de uso.</w:t>
            </w:r>
          </w:p>
        </w:tc>
      </w:tr>
      <w:tr w:rsidR="00336A60" w:rsidRPr="00F7004E" w14:paraId="334C64B5" w14:textId="77777777">
        <w:trPr>
          <w:jc w:val="center"/>
        </w:trPr>
        <w:tc>
          <w:tcPr>
            <w:tcW w:w="2016" w:type="dxa"/>
          </w:tcPr>
          <w:p w14:paraId="79F835BF" w14:textId="77777777" w:rsidR="00336A60" w:rsidRDefault="00000000">
            <w:proofErr w:type="spellStart"/>
            <w:r>
              <w:rPr>
                <w:sz w:val="16"/>
              </w:rPr>
              <w:t>Fiabilidad</w:t>
            </w:r>
            <w:proofErr w:type="spellEnd"/>
          </w:p>
        </w:tc>
        <w:tc>
          <w:tcPr>
            <w:tcW w:w="7200" w:type="dxa"/>
          </w:tcPr>
          <w:p w14:paraId="4232D61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Monitoreo de consola y respuestas HTTP durante navegación.</w:t>
            </w:r>
          </w:p>
        </w:tc>
      </w:tr>
      <w:tr w:rsidR="00336A60" w14:paraId="0DF0F386" w14:textId="77777777">
        <w:trPr>
          <w:jc w:val="center"/>
        </w:trPr>
        <w:tc>
          <w:tcPr>
            <w:tcW w:w="2016" w:type="dxa"/>
          </w:tcPr>
          <w:p w14:paraId="14C0559D" w14:textId="77777777" w:rsidR="00336A60" w:rsidRDefault="00000000">
            <w:proofErr w:type="spellStart"/>
            <w:r>
              <w:rPr>
                <w:sz w:val="16"/>
              </w:rPr>
              <w:t>Rendimiento</w:t>
            </w:r>
            <w:proofErr w:type="spellEnd"/>
          </w:p>
        </w:tc>
        <w:tc>
          <w:tcPr>
            <w:tcW w:w="7200" w:type="dxa"/>
          </w:tcPr>
          <w:p w14:paraId="31A1240E" w14:textId="77777777" w:rsidR="00336A60" w:rsidRDefault="00000000">
            <w:r>
              <w:rPr>
                <w:sz w:val="16"/>
              </w:rPr>
              <w:t>Medición con Playwright, DevTools y k6.</w:t>
            </w:r>
          </w:p>
        </w:tc>
      </w:tr>
      <w:tr w:rsidR="00336A60" w:rsidRPr="00F7004E" w14:paraId="646D61DC" w14:textId="77777777">
        <w:trPr>
          <w:jc w:val="center"/>
        </w:trPr>
        <w:tc>
          <w:tcPr>
            <w:tcW w:w="2016" w:type="dxa"/>
          </w:tcPr>
          <w:p w14:paraId="6FBB0543" w14:textId="77777777" w:rsidR="00336A60" w:rsidRDefault="00000000">
            <w:r>
              <w:rPr>
                <w:sz w:val="16"/>
              </w:rPr>
              <w:t>Seguridad</w:t>
            </w:r>
          </w:p>
        </w:tc>
        <w:tc>
          <w:tcPr>
            <w:tcW w:w="7200" w:type="dxa"/>
          </w:tcPr>
          <w:p w14:paraId="74C5D445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Evaluación OWASP Top 10 con ZAP y revisión pasiva.</w:t>
            </w:r>
          </w:p>
        </w:tc>
      </w:tr>
      <w:tr w:rsidR="00336A60" w:rsidRPr="00F7004E" w14:paraId="41FEE7AF" w14:textId="77777777">
        <w:trPr>
          <w:jc w:val="center"/>
        </w:trPr>
        <w:tc>
          <w:tcPr>
            <w:tcW w:w="2016" w:type="dxa"/>
          </w:tcPr>
          <w:p w14:paraId="53502C6F" w14:textId="77777777" w:rsidR="00336A60" w:rsidRDefault="00000000">
            <w:proofErr w:type="spellStart"/>
            <w:r>
              <w:rPr>
                <w:sz w:val="16"/>
              </w:rPr>
              <w:t>Mantenibilidad</w:t>
            </w:r>
            <w:proofErr w:type="spellEnd"/>
          </w:p>
        </w:tc>
        <w:tc>
          <w:tcPr>
            <w:tcW w:w="7200" w:type="dxa"/>
          </w:tcPr>
          <w:p w14:paraId="45C56D4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Uso de POM, separación de scripts y análisis SonarQube sobre repositorio QA.</w:t>
            </w:r>
          </w:p>
        </w:tc>
      </w:tr>
    </w:tbl>
    <w:p w14:paraId="6B0AEDB4" w14:textId="77777777" w:rsidR="00336A60" w:rsidRPr="00F7004E" w:rsidRDefault="00336A60">
      <w:pPr>
        <w:rPr>
          <w:lang w:val="es-ES"/>
        </w:rPr>
      </w:pPr>
    </w:p>
    <w:p w14:paraId="1D4DF706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lastRenderedPageBreak/>
        <w:t>4. Plan de pruebas</w:t>
      </w:r>
    </w:p>
    <w:p w14:paraId="530A528E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El plan de pruebas se estructuró siguiendo lineamientos IEEE/ISO, considerando objetivos, alcance, niveles de prueba, estrategias, técnicas, recursos, ambientes, criterios de entrada y salida, y cronograma de ejecución.</w:t>
      </w:r>
    </w:p>
    <w:p w14:paraId="4E0E0653" w14:textId="77777777" w:rsidR="00336A60" w:rsidRDefault="00000000">
      <w:pPr>
        <w:pStyle w:val="Ttulo2"/>
      </w:pPr>
      <w:r>
        <w:t xml:space="preserve">4.1 </w:t>
      </w:r>
      <w:proofErr w:type="spellStart"/>
      <w:r>
        <w:t>Objetivos</w:t>
      </w:r>
      <w:proofErr w:type="spellEnd"/>
      <w:r>
        <w:t xml:space="preserve"> de </w:t>
      </w:r>
      <w:proofErr w:type="spellStart"/>
      <w:r>
        <w:t>prueba</w:t>
      </w:r>
      <w:proofErr w:type="spellEnd"/>
    </w:p>
    <w:p w14:paraId="0B1577D8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 xml:space="preserve">Verificar que </w:t>
      </w:r>
      <w:proofErr w:type="spellStart"/>
      <w:r w:rsidRPr="00F7004E">
        <w:rPr>
          <w:sz w:val="20"/>
          <w:lang w:val="es-ES"/>
        </w:rPr>
        <w:t>Cnarios</w:t>
      </w:r>
      <w:proofErr w:type="spellEnd"/>
      <w:r w:rsidRPr="00F7004E">
        <w:rPr>
          <w:sz w:val="20"/>
          <w:lang w:val="es-ES"/>
        </w:rPr>
        <w:t xml:space="preserve"> cumple los requisitos funcionales y no funcionales definidos.</w:t>
      </w:r>
    </w:p>
    <w:p w14:paraId="51A35D34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 xml:space="preserve">Detectar defectos relacionados con navegación, formularios, </w:t>
      </w:r>
      <w:proofErr w:type="spellStart"/>
      <w:r w:rsidRPr="00F7004E">
        <w:rPr>
          <w:sz w:val="20"/>
          <w:lang w:val="es-ES"/>
        </w:rPr>
        <w:t>iframes</w:t>
      </w:r>
      <w:proofErr w:type="spellEnd"/>
      <w:r w:rsidRPr="00F7004E">
        <w:rPr>
          <w:sz w:val="20"/>
          <w:lang w:val="es-ES"/>
        </w:rPr>
        <w:t>, ventanas, enlaces, tablas, paginación y filtros.</w:t>
      </w:r>
    </w:p>
    <w:p w14:paraId="033B7587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>Evaluar tiempos de carga, estabilidad básica y postura de seguridad observable.</w:t>
      </w:r>
    </w:p>
    <w:p w14:paraId="1B186328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 xml:space="preserve">Implementar automatización reproducible con </w:t>
      </w:r>
      <w:proofErr w:type="spellStart"/>
      <w:r w:rsidRPr="00F7004E">
        <w:rPr>
          <w:sz w:val="20"/>
          <w:lang w:val="es-ES"/>
        </w:rPr>
        <w:t>Playwright</w:t>
      </w:r>
      <w:proofErr w:type="spellEnd"/>
      <w:r w:rsidRPr="00F7004E">
        <w:rPr>
          <w:sz w:val="20"/>
          <w:lang w:val="es-ES"/>
        </w:rPr>
        <w:t xml:space="preserve"> y </w:t>
      </w:r>
      <w:proofErr w:type="spellStart"/>
      <w:r w:rsidRPr="00F7004E">
        <w:rPr>
          <w:sz w:val="20"/>
          <w:lang w:val="es-ES"/>
        </w:rPr>
        <w:t>TypeScript</w:t>
      </w:r>
      <w:proofErr w:type="spellEnd"/>
      <w:r w:rsidRPr="00F7004E">
        <w:rPr>
          <w:sz w:val="20"/>
          <w:lang w:val="es-ES"/>
        </w:rPr>
        <w:t>.</w:t>
      </w:r>
    </w:p>
    <w:p w14:paraId="11A0C855" w14:textId="77777777" w:rsidR="00336A60" w:rsidRPr="00F7004E" w:rsidRDefault="00000000">
      <w:pPr>
        <w:pStyle w:val="Listaconvietas"/>
        <w:spacing w:after="40"/>
        <w:rPr>
          <w:lang w:val="es-ES"/>
        </w:rPr>
      </w:pPr>
      <w:r w:rsidRPr="00F7004E">
        <w:rPr>
          <w:sz w:val="20"/>
          <w:lang w:val="es-ES"/>
        </w:rPr>
        <w:t>Documentar evidencias, defectos, métricas y recomendaciones.</w:t>
      </w:r>
    </w:p>
    <w:p w14:paraId="60322457" w14:textId="77777777" w:rsidR="00336A60" w:rsidRDefault="00000000">
      <w:pPr>
        <w:pStyle w:val="Ttulo2"/>
      </w:pPr>
      <w:r>
        <w:t xml:space="preserve">4.2 </w:t>
      </w:r>
      <w:proofErr w:type="spellStart"/>
      <w:r>
        <w:t>Tipos</w:t>
      </w:r>
      <w:proofErr w:type="spellEnd"/>
      <w:r>
        <w:t xml:space="preserve">, </w:t>
      </w:r>
      <w:proofErr w:type="spellStart"/>
      <w:r>
        <w:t>niveles</w:t>
      </w:r>
      <w:proofErr w:type="spellEnd"/>
      <w:r>
        <w:t xml:space="preserve"> y estrategias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160"/>
        <w:gridCol w:w="7056"/>
      </w:tblGrid>
      <w:tr w:rsidR="00336A60" w14:paraId="40E1EDE5" w14:textId="77777777">
        <w:trPr>
          <w:tblHeader/>
          <w:jc w:val="center"/>
        </w:trPr>
        <w:tc>
          <w:tcPr>
            <w:tcW w:w="2160" w:type="dxa"/>
            <w:shd w:val="clear" w:color="auto" w:fill="EAF3F8"/>
          </w:tcPr>
          <w:p w14:paraId="7EA91809" w14:textId="77777777" w:rsidR="00336A60" w:rsidRDefault="00000000">
            <w:r>
              <w:rPr>
                <w:b/>
                <w:color w:val="123C69"/>
                <w:sz w:val="16"/>
              </w:rPr>
              <w:t>Tipo/Nivel</w:t>
            </w:r>
          </w:p>
        </w:tc>
        <w:tc>
          <w:tcPr>
            <w:tcW w:w="7056" w:type="dxa"/>
            <w:shd w:val="clear" w:color="auto" w:fill="EAF3F8"/>
          </w:tcPr>
          <w:p w14:paraId="380C09D4" w14:textId="77777777" w:rsidR="00336A60" w:rsidRDefault="00000000">
            <w:r>
              <w:rPr>
                <w:b/>
                <w:color w:val="123C69"/>
                <w:sz w:val="16"/>
              </w:rPr>
              <w:t>Aplicación en el proyecto</w:t>
            </w:r>
          </w:p>
        </w:tc>
      </w:tr>
      <w:tr w:rsidR="00336A60" w:rsidRPr="00F7004E" w14:paraId="600CC20C" w14:textId="77777777">
        <w:trPr>
          <w:jc w:val="center"/>
        </w:trPr>
        <w:tc>
          <w:tcPr>
            <w:tcW w:w="2160" w:type="dxa"/>
          </w:tcPr>
          <w:p w14:paraId="367048E7" w14:textId="77777777" w:rsidR="00336A60" w:rsidRDefault="00000000">
            <w:r>
              <w:rPr>
                <w:sz w:val="16"/>
              </w:rPr>
              <w:t>Unitarias</w:t>
            </w:r>
          </w:p>
        </w:tc>
        <w:tc>
          <w:tcPr>
            <w:tcW w:w="7056" w:type="dxa"/>
          </w:tcPr>
          <w:p w14:paraId="0CA9902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No aplican al producto por caja negra. Aplican al repositorio QA si se amplían utilidades.</w:t>
            </w:r>
          </w:p>
        </w:tc>
      </w:tr>
      <w:tr w:rsidR="00336A60" w:rsidRPr="00F7004E" w14:paraId="5CA7CD54" w14:textId="77777777">
        <w:trPr>
          <w:jc w:val="center"/>
        </w:trPr>
        <w:tc>
          <w:tcPr>
            <w:tcW w:w="2160" w:type="dxa"/>
          </w:tcPr>
          <w:p w14:paraId="647D2CEF" w14:textId="77777777" w:rsidR="00336A60" w:rsidRDefault="00000000">
            <w:proofErr w:type="spellStart"/>
            <w:r>
              <w:rPr>
                <w:sz w:val="16"/>
              </w:rPr>
              <w:t>Integración</w:t>
            </w:r>
            <w:proofErr w:type="spellEnd"/>
          </w:p>
        </w:tc>
        <w:tc>
          <w:tcPr>
            <w:tcW w:w="7056" w:type="dxa"/>
          </w:tcPr>
          <w:p w14:paraId="3131C03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Se valida integración observable entre SPA, rutas, recursos y navegador.</w:t>
            </w:r>
          </w:p>
        </w:tc>
      </w:tr>
      <w:tr w:rsidR="00336A60" w:rsidRPr="00F7004E" w14:paraId="326AA651" w14:textId="77777777">
        <w:trPr>
          <w:jc w:val="center"/>
        </w:trPr>
        <w:tc>
          <w:tcPr>
            <w:tcW w:w="2160" w:type="dxa"/>
          </w:tcPr>
          <w:p w14:paraId="2C7CF711" w14:textId="77777777" w:rsidR="00336A60" w:rsidRDefault="00000000">
            <w:r>
              <w:rPr>
                <w:sz w:val="16"/>
              </w:rPr>
              <w:t>Sistema</w:t>
            </w:r>
          </w:p>
        </w:tc>
        <w:tc>
          <w:tcPr>
            <w:tcW w:w="7056" w:type="dxa"/>
          </w:tcPr>
          <w:p w14:paraId="511F221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Principal nivel de prueba mediante flujos completos desde la interfaz web.</w:t>
            </w:r>
          </w:p>
        </w:tc>
      </w:tr>
      <w:tr w:rsidR="00336A60" w:rsidRPr="00F7004E" w14:paraId="4052A621" w14:textId="77777777">
        <w:trPr>
          <w:jc w:val="center"/>
        </w:trPr>
        <w:tc>
          <w:tcPr>
            <w:tcW w:w="2160" w:type="dxa"/>
          </w:tcPr>
          <w:p w14:paraId="407B377C" w14:textId="77777777" w:rsidR="00336A60" w:rsidRDefault="00000000">
            <w:proofErr w:type="spellStart"/>
            <w:r>
              <w:rPr>
                <w:sz w:val="16"/>
              </w:rPr>
              <w:t>Aceptación</w:t>
            </w:r>
            <w:proofErr w:type="spellEnd"/>
          </w:p>
        </w:tc>
        <w:tc>
          <w:tcPr>
            <w:tcW w:w="7056" w:type="dxa"/>
          </w:tcPr>
          <w:p w14:paraId="520C638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Validación de criterios RF/RNF contra casos manuales y automatizados.</w:t>
            </w:r>
          </w:p>
        </w:tc>
      </w:tr>
      <w:tr w:rsidR="00336A60" w:rsidRPr="00F7004E" w14:paraId="5D8993A8" w14:textId="77777777">
        <w:trPr>
          <w:jc w:val="center"/>
        </w:trPr>
        <w:tc>
          <w:tcPr>
            <w:tcW w:w="2160" w:type="dxa"/>
          </w:tcPr>
          <w:p w14:paraId="3DBC1E66" w14:textId="77777777" w:rsidR="00336A60" w:rsidRDefault="00000000">
            <w:proofErr w:type="spellStart"/>
            <w:r>
              <w:rPr>
                <w:sz w:val="16"/>
              </w:rPr>
              <w:t>Funcionales</w:t>
            </w:r>
            <w:proofErr w:type="spellEnd"/>
          </w:p>
        </w:tc>
        <w:tc>
          <w:tcPr>
            <w:tcW w:w="7056" w:type="dxa"/>
          </w:tcPr>
          <w:p w14:paraId="74E703C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Conceptos, desafíos, blogs y navegación.</w:t>
            </w:r>
          </w:p>
        </w:tc>
      </w:tr>
      <w:tr w:rsidR="00336A60" w:rsidRPr="00F7004E" w14:paraId="267A5359" w14:textId="77777777">
        <w:trPr>
          <w:jc w:val="center"/>
        </w:trPr>
        <w:tc>
          <w:tcPr>
            <w:tcW w:w="2160" w:type="dxa"/>
          </w:tcPr>
          <w:p w14:paraId="01F27943" w14:textId="77777777" w:rsidR="00336A60" w:rsidRDefault="00000000">
            <w:r>
              <w:rPr>
                <w:sz w:val="16"/>
              </w:rPr>
              <w:t xml:space="preserve">No </w:t>
            </w:r>
            <w:proofErr w:type="spellStart"/>
            <w:r>
              <w:rPr>
                <w:sz w:val="16"/>
              </w:rPr>
              <w:t>funcionales</w:t>
            </w:r>
            <w:proofErr w:type="spellEnd"/>
          </w:p>
        </w:tc>
        <w:tc>
          <w:tcPr>
            <w:tcW w:w="7056" w:type="dxa"/>
          </w:tcPr>
          <w:p w14:paraId="4E22C20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Rendimiento, fiabilidad, usabilidad, compatibilidad y seguridad.</w:t>
            </w:r>
          </w:p>
        </w:tc>
      </w:tr>
      <w:tr w:rsidR="00336A60" w14:paraId="3B3626AB" w14:textId="77777777">
        <w:trPr>
          <w:jc w:val="center"/>
        </w:trPr>
        <w:tc>
          <w:tcPr>
            <w:tcW w:w="2160" w:type="dxa"/>
          </w:tcPr>
          <w:p w14:paraId="3DDC4EC8" w14:textId="77777777" w:rsidR="00336A60" w:rsidRDefault="00000000">
            <w:proofErr w:type="spellStart"/>
            <w:r>
              <w:rPr>
                <w:sz w:val="16"/>
              </w:rPr>
              <w:t>Automatizadas</w:t>
            </w:r>
            <w:proofErr w:type="spellEnd"/>
          </w:p>
        </w:tc>
        <w:tc>
          <w:tcPr>
            <w:tcW w:w="7056" w:type="dxa"/>
          </w:tcPr>
          <w:p w14:paraId="47C71324" w14:textId="77777777" w:rsidR="00336A60" w:rsidRDefault="00000000">
            <w:r>
              <w:rPr>
                <w:sz w:val="16"/>
              </w:rPr>
              <w:t>Playwright con Page Object Model.</w:t>
            </w:r>
          </w:p>
        </w:tc>
      </w:tr>
      <w:tr w:rsidR="00336A60" w:rsidRPr="00F7004E" w14:paraId="3187B338" w14:textId="77777777">
        <w:trPr>
          <w:jc w:val="center"/>
        </w:trPr>
        <w:tc>
          <w:tcPr>
            <w:tcW w:w="2160" w:type="dxa"/>
          </w:tcPr>
          <w:p w14:paraId="277638C0" w14:textId="77777777" w:rsidR="00336A60" w:rsidRDefault="00000000">
            <w:r>
              <w:rPr>
                <w:sz w:val="16"/>
              </w:rPr>
              <w:t>Exploratorias</w:t>
            </w:r>
          </w:p>
        </w:tc>
        <w:tc>
          <w:tcPr>
            <w:tcW w:w="7056" w:type="dxa"/>
          </w:tcPr>
          <w:p w14:paraId="7D6BF44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Navegación libre, consola, enlaces y observación de comportamiento.</w:t>
            </w:r>
          </w:p>
        </w:tc>
      </w:tr>
    </w:tbl>
    <w:p w14:paraId="3DF33A65" w14:textId="77777777" w:rsidR="00336A60" w:rsidRPr="00F7004E" w:rsidRDefault="00336A60">
      <w:pPr>
        <w:rPr>
          <w:lang w:val="es-ES"/>
        </w:rPr>
      </w:pPr>
    </w:p>
    <w:p w14:paraId="3714005F" w14:textId="77777777" w:rsidR="00336A60" w:rsidRDefault="00000000">
      <w:pPr>
        <w:pStyle w:val="Ttulo2"/>
      </w:pPr>
      <w:r>
        <w:t xml:space="preserve">4.3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aplicadas</w:t>
      </w:r>
      <w:proofErr w:type="spellEnd"/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448"/>
        <w:gridCol w:w="6768"/>
      </w:tblGrid>
      <w:tr w:rsidR="00336A60" w14:paraId="7FAC8DEE" w14:textId="77777777">
        <w:trPr>
          <w:tblHeader/>
          <w:jc w:val="center"/>
        </w:trPr>
        <w:tc>
          <w:tcPr>
            <w:tcW w:w="2448" w:type="dxa"/>
            <w:shd w:val="clear" w:color="auto" w:fill="EAF3F8"/>
          </w:tcPr>
          <w:p w14:paraId="155F0186" w14:textId="77777777" w:rsidR="00336A60" w:rsidRDefault="00000000">
            <w:r>
              <w:rPr>
                <w:b/>
                <w:color w:val="123C69"/>
                <w:sz w:val="16"/>
              </w:rPr>
              <w:t>Técnica</w:t>
            </w:r>
          </w:p>
        </w:tc>
        <w:tc>
          <w:tcPr>
            <w:tcW w:w="6768" w:type="dxa"/>
            <w:shd w:val="clear" w:color="auto" w:fill="EAF3F8"/>
          </w:tcPr>
          <w:p w14:paraId="78CA3051" w14:textId="77777777" w:rsidR="00336A60" w:rsidRDefault="00000000">
            <w:r>
              <w:rPr>
                <w:b/>
                <w:color w:val="123C69"/>
                <w:sz w:val="16"/>
              </w:rPr>
              <w:t>Uso aplicado</w:t>
            </w:r>
          </w:p>
        </w:tc>
      </w:tr>
      <w:tr w:rsidR="00336A60" w:rsidRPr="00F7004E" w14:paraId="55366018" w14:textId="77777777">
        <w:trPr>
          <w:jc w:val="center"/>
        </w:trPr>
        <w:tc>
          <w:tcPr>
            <w:tcW w:w="2448" w:type="dxa"/>
          </w:tcPr>
          <w:p w14:paraId="19CDE311" w14:textId="77777777" w:rsidR="00336A60" w:rsidRDefault="00000000">
            <w:r>
              <w:rPr>
                <w:sz w:val="16"/>
              </w:rPr>
              <w:t>Partición de equivalencia</w:t>
            </w:r>
          </w:p>
        </w:tc>
        <w:tc>
          <w:tcPr>
            <w:tcW w:w="6768" w:type="dxa"/>
          </w:tcPr>
          <w:p w14:paraId="0A8CC38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Datos válidos e inválidos en formularios y filtros por categoría.</w:t>
            </w:r>
          </w:p>
        </w:tc>
      </w:tr>
      <w:tr w:rsidR="00336A60" w:rsidRPr="00F7004E" w14:paraId="1F235182" w14:textId="77777777">
        <w:trPr>
          <w:jc w:val="center"/>
        </w:trPr>
        <w:tc>
          <w:tcPr>
            <w:tcW w:w="2448" w:type="dxa"/>
          </w:tcPr>
          <w:p w14:paraId="22116631" w14:textId="77777777" w:rsidR="00336A60" w:rsidRDefault="00000000">
            <w:r>
              <w:rPr>
                <w:sz w:val="16"/>
              </w:rPr>
              <w:t xml:space="preserve">Valores </w:t>
            </w:r>
            <w:proofErr w:type="spellStart"/>
            <w:r>
              <w:rPr>
                <w:sz w:val="16"/>
              </w:rPr>
              <w:t>límite</w:t>
            </w:r>
            <w:proofErr w:type="spellEnd"/>
          </w:p>
        </w:tc>
        <w:tc>
          <w:tcPr>
            <w:tcW w:w="6768" w:type="dxa"/>
          </w:tcPr>
          <w:p w14:paraId="108A27B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Umbral de 3 segundos, tasa de fallos HTTP menor al 1 %, límites de navegación/paginación.</w:t>
            </w:r>
          </w:p>
        </w:tc>
      </w:tr>
      <w:tr w:rsidR="00336A60" w:rsidRPr="00F7004E" w14:paraId="24E0E0E1" w14:textId="77777777">
        <w:trPr>
          <w:jc w:val="center"/>
        </w:trPr>
        <w:tc>
          <w:tcPr>
            <w:tcW w:w="2448" w:type="dxa"/>
          </w:tcPr>
          <w:p w14:paraId="28FAA585" w14:textId="77777777" w:rsidR="00336A60" w:rsidRDefault="00000000">
            <w:proofErr w:type="spellStart"/>
            <w:r>
              <w:rPr>
                <w:sz w:val="16"/>
              </w:rPr>
              <w:t>Tabla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decisión</w:t>
            </w:r>
            <w:proofErr w:type="spellEnd"/>
          </w:p>
        </w:tc>
        <w:tc>
          <w:tcPr>
            <w:tcW w:w="6768" w:type="dxa"/>
          </w:tcPr>
          <w:p w14:paraId="32ACA91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Comportamiento esperado al combinar categoría, búsqueda y </w:t>
            </w:r>
            <w:proofErr w:type="spellStart"/>
            <w:r w:rsidRPr="00F7004E">
              <w:rPr>
                <w:sz w:val="16"/>
                <w:lang w:val="es-ES"/>
              </w:rPr>
              <w:t>reset</w:t>
            </w:r>
            <w:proofErr w:type="spellEnd"/>
            <w:r w:rsidRPr="00F7004E">
              <w:rPr>
                <w:sz w:val="16"/>
                <w:lang w:val="es-ES"/>
              </w:rPr>
              <w:t xml:space="preserve"> de filtros.</w:t>
            </w:r>
          </w:p>
        </w:tc>
      </w:tr>
      <w:tr w:rsidR="00336A60" w:rsidRPr="00F7004E" w14:paraId="6C628763" w14:textId="77777777">
        <w:trPr>
          <w:jc w:val="center"/>
        </w:trPr>
        <w:tc>
          <w:tcPr>
            <w:tcW w:w="2448" w:type="dxa"/>
          </w:tcPr>
          <w:p w14:paraId="621FF0AD" w14:textId="77777777" w:rsidR="00336A60" w:rsidRDefault="00000000">
            <w:r>
              <w:rPr>
                <w:sz w:val="16"/>
              </w:rPr>
              <w:t xml:space="preserve">Caja </w:t>
            </w:r>
            <w:proofErr w:type="spellStart"/>
            <w:r>
              <w:rPr>
                <w:sz w:val="16"/>
              </w:rPr>
              <w:t>negra</w:t>
            </w:r>
            <w:proofErr w:type="spellEnd"/>
          </w:p>
        </w:tc>
        <w:tc>
          <w:tcPr>
            <w:tcW w:w="6768" w:type="dxa"/>
          </w:tcPr>
          <w:p w14:paraId="7E610DF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Evaluación del comportamiento observable sin acceso al código fuente del sistema.</w:t>
            </w:r>
          </w:p>
        </w:tc>
      </w:tr>
      <w:tr w:rsidR="00336A60" w:rsidRPr="00F7004E" w14:paraId="7A6D71E7" w14:textId="77777777">
        <w:trPr>
          <w:jc w:val="center"/>
        </w:trPr>
        <w:tc>
          <w:tcPr>
            <w:tcW w:w="2448" w:type="dxa"/>
          </w:tcPr>
          <w:p w14:paraId="1AF0D123" w14:textId="77777777" w:rsidR="00336A60" w:rsidRDefault="00000000">
            <w:proofErr w:type="spellStart"/>
            <w:r>
              <w:rPr>
                <w:sz w:val="16"/>
              </w:rPr>
              <w:t>Exploratoria</w:t>
            </w:r>
            <w:proofErr w:type="spellEnd"/>
          </w:p>
        </w:tc>
        <w:tc>
          <w:tcPr>
            <w:tcW w:w="6768" w:type="dxa"/>
          </w:tcPr>
          <w:p w14:paraId="2393DC0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Identificación de defectos no previstos durante navegación manual.</w:t>
            </w:r>
          </w:p>
        </w:tc>
      </w:tr>
    </w:tbl>
    <w:p w14:paraId="53B797F0" w14:textId="77777777" w:rsidR="00336A60" w:rsidRPr="00F7004E" w:rsidRDefault="00336A60">
      <w:pPr>
        <w:rPr>
          <w:lang w:val="es-ES"/>
        </w:rPr>
      </w:pPr>
    </w:p>
    <w:p w14:paraId="454CB71E" w14:textId="77777777" w:rsidR="00336A60" w:rsidRDefault="00000000">
      <w:pPr>
        <w:pStyle w:val="Ttulo2"/>
      </w:pPr>
      <w:r>
        <w:t xml:space="preserve">4.4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ambiente</w:t>
      </w:r>
      <w:proofErr w:type="spellEnd"/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592"/>
        <w:gridCol w:w="6624"/>
      </w:tblGrid>
      <w:tr w:rsidR="00336A60" w14:paraId="1CF56DC0" w14:textId="77777777">
        <w:trPr>
          <w:tblHeader/>
          <w:jc w:val="center"/>
        </w:trPr>
        <w:tc>
          <w:tcPr>
            <w:tcW w:w="2592" w:type="dxa"/>
            <w:shd w:val="clear" w:color="auto" w:fill="EAF3F8"/>
          </w:tcPr>
          <w:p w14:paraId="2B19C714" w14:textId="77777777" w:rsidR="00336A60" w:rsidRDefault="00000000">
            <w:r>
              <w:rPr>
                <w:b/>
                <w:color w:val="123C69"/>
                <w:sz w:val="16"/>
              </w:rPr>
              <w:t>Recurso</w:t>
            </w:r>
          </w:p>
        </w:tc>
        <w:tc>
          <w:tcPr>
            <w:tcW w:w="6624" w:type="dxa"/>
            <w:shd w:val="clear" w:color="auto" w:fill="EAF3F8"/>
          </w:tcPr>
          <w:p w14:paraId="16F70131" w14:textId="77777777" w:rsidR="00336A60" w:rsidRDefault="00000000">
            <w:r>
              <w:rPr>
                <w:b/>
                <w:color w:val="123C69"/>
                <w:sz w:val="16"/>
              </w:rPr>
              <w:t>Uso</w:t>
            </w:r>
          </w:p>
        </w:tc>
      </w:tr>
      <w:tr w:rsidR="00336A60" w:rsidRPr="00F7004E" w14:paraId="57B79BCA" w14:textId="77777777">
        <w:trPr>
          <w:jc w:val="center"/>
        </w:trPr>
        <w:tc>
          <w:tcPr>
            <w:tcW w:w="2592" w:type="dxa"/>
          </w:tcPr>
          <w:p w14:paraId="0E801407" w14:textId="77777777" w:rsidR="00336A60" w:rsidRDefault="00000000">
            <w:r>
              <w:rPr>
                <w:sz w:val="16"/>
              </w:rPr>
              <w:t>Playwright + TypeScript</w:t>
            </w:r>
          </w:p>
        </w:tc>
        <w:tc>
          <w:tcPr>
            <w:tcW w:w="6624" w:type="dxa"/>
          </w:tcPr>
          <w:p w14:paraId="628D09A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Automatización funcional y no funcional básica.</w:t>
            </w:r>
          </w:p>
        </w:tc>
      </w:tr>
      <w:tr w:rsidR="00336A60" w:rsidRPr="00F7004E" w14:paraId="3E51B274" w14:textId="77777777">
        <w:trPr>
          <w:jc w:val="center"/>
        </w:trPr>
        <w:tc>
          <w:tcPr>
            <w:tcW w:w="2592" w:type="dxa"/>
          </w:tcPr>
          <w:p w14:paraId="39E06B9A" w14:textId="77777777" w:rsidR="00336A60" w:rsidRDefault="00000000">
            <w:r>
              <w:rPr>
                <w:sz w:val="16"/>
              </w:rPr>
              <w:t>Docker Desktop</w:t>
            </w:r>
          </w:p>
        </w:tc>
        <w:tc>
          <w:tcPr>
            <w:tcW w:w="6624" w:type="dxa"/>
          </w:tcPr>
          <w:p w14:paraId="718CB6E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Ejecución de k6, OWASP ZAP y SonarQube/</w:t>
            </w:r>
            <w:proofErr w:type="spellStart"/>
            <w:r w:rsidRPr="00F7004E">
              <w:rPr>
                <w:sz w:val="16"/>
                <w:lang w:val="es-ES"/>
              </w:rPr>
              <w:t>SonarScanner</w:t>
            </w:r>
            <w:proofErr w:type="spellEnd"/>
            <w:r w:rsidRPr="00F7004E">
              <w:rPr>
                <w:sz w:val="16"/>
                <w:lang w:val="es-ES"/>
              </w:rPr>
              <w:t>.</w:t>
            </w:r>
          </w:p>
        </w:tc>
      </w:tr>
      <w:tr w:rsidR="00336A60" w:rsidRPr="00F7004E" w14:paraId="1D6389D5" w14:textId="77777777">
        <w:trPr>
          <w:jc w:val="center"/>
        </w:trPr>
        <w:tc>
          <w:tcPr>
            <w:tcW w:w="2592" w:type="dxa"/>
          </w:tcPr>
          <w:p w14:paraId="5F37F3C4" w14:textId="77777777" w:rsidR="00336A60" w:rsidRDefault="00000000">
            <w:r>
              <w:rPr>
                <w:sz w:val="16"/>
              </w:rPr>
              <w:t>k6</w:t>
            </w:r>
          </w:p>
        </w:tc>
        <w:tc>
          <w:tcPr>
            <w:tcW w:w="6624" w:type="dxa"/>
          </w:tcPr>
          <w:p w14:paraId="008F881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Prueba básica de carga y tiempo de respuesta.</w:t>
            </w:r>
          </w:p>
        </w:tc>
      </w:tr>
      <w:tr w:rsidR="00336A60" w:rsidRPr="00F7004E" w14:paraId="27D38550" w14:textId="77777777">
        <w:trPr>
          <w:jc w:val="center"/>
        </w:trPr>
        <w:tc>
          <w:tcPr>
            <w:tcW w:w="2592" w:type="dxa"/>
          </w:tcPr>
          <w:p w14:paraId="0EAB76D1" w14:textId="77777777" w:rsidR="00336A60" w:rsidRDefault="00000000">
            <w:r>
              <w:rPr>
                <w:sz w:val="16"/>
              </w:rPr>
              <w:t>OWASP ZAP</w:t>
            </w:r>
          </w:p>
        </w:tc>
        <w:tc>
          <w:tcPr>
            <w:tcW w:w="6624" w:type="dxa"/>
          </w:tcPr>
          <w:p w14:paraId="62F9E50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Escaneo pasivo de seguridad basado en OWASP Top 10.</w:t>
            </w:r>
          </w:p>
        </w:tc>
      </w:tr>
      <w:tr w:rsidR="00336A60" w:rsidRPr="00F7004E" w14:paraId="1894485A" w14:textId="77777777">
        <w:trPr>
          <w:jc w:val="center"/>
        </w:trPr>
        <w:tc>
          <w:tcPr>
            <w:tcW w:w="2592" w:type="dxa"/>
          </w:tcPr>
          <w:p w14:paraId="78AE085B" w14:textId="77777777" w:rsidR="00336A60" w:rsidRDefault="00000000">
            <w:r>
              <w:rPr>
                <w:sz w:val="16"/>
              </w:rPr>
              <w:t>SonarQube</w:t>
            </w:r>
          </w:p>
        </w:tc>
        <w:tc>
          <w:tcPr>
            <w:tcW w:w="6624" w:type="dxa"/>
          </w:tcPr>
          <w:p w14:paraId="4783710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Análisis estático del repositorio de pruebas.</w:t>
            </w:r>
          </w:p>
        </w:tc>
      </w:tr>
      <w:tr w:rsidR="00336A60" w14:paraId="3506D274" w14:textId="77777777">
        <w:trPr>
          <w:jc w:val="center"/>
        </w:trPr>
        <w:tc>
          <w:tcPr>
            <w:tcW w:w="2592" w:type="dxa"/>
          </w:tcPr>
          <w:p w14:paraId="0BA8759F" w14:textId="77777777" w:rsidR="00336A60" w:rsidRDefault="00000000">
            <w:r>
              <w:rPr>
                <w:sz w:val="16"/>
              </w:rPr>
              <w:t>GitHub Actions</w:t>
            </w:r>
          </w:p>
        </w:tc>
        <w:tc>
          <w:tcPr>
            <w:tcW w:w="6624" w:type="dxa"/>
          </w:tcPr>
          <w:p w14:paraId="58B50ED4" w14:textId="77777777" w:rsidR="00336A60" w:rsidRDefault="00000000">
            <w:r>
              <w:rPr>
                <w:sz w:val="16"/>
              </w:rPr>
              <w:t>Propuesta de integración continua.</w:t>
            </w:r>
          </w:p>
        </w:tc>
      </w:tr>
      <w:tr w:rsidR="00336A60" w:rsidRPr="00F7004E" w14:paraId="07DA9BF9" w14:textId="77777777">
        <w:trPr>
          <w:jc w:val="center"/>
        </w:trPr>
        <w:tc>
          <w:tcPr>
            <w:tcW w:w="2592" w:type="dxa"/>
          </w:tcPr>
          <w:p w14:paraId="61C47425" w14:textId="77777777" w:rsidR="00336A60" w:rsidRDefault="00000000">
            <w:r>
              <w:rPr>
                <w:sz w:val="16"/>
              </w:rPr>
              <w:t>Equipo humano</w:t>
            </w:r>
          </w:p>
        </w:tc>
        <w:tc>
          <w:tcPr>
            <w:tcW w:w="6624" w:type="dxa"/>
          </w:tcPr>
          <w:p w14:paraId="48A89EA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QA Lead, </w:t>
            </w:r>
            <w:proofErr w:type="spellStart"/>
            <w:r w:rsidRPr="00F7004E">
              <w:rPr>
                <w:sz w:val="16"/>
                <w:lang w:val="es-ES"/>
              </w:rPr>
              <w:t>tester</w:t>
            </w:r>
            <w:proofErr w:type="spellEnd"/>
            <w:r w:rsidRPr="00F7004E">
              <w:rPr>
                <w:sz w:val="16"/>
                <w:lang w:val="es-ES"/>
              </w:rPr>
              <w:t xml:space="preserve"> manual, </w:t>
            </w:r>
            <w:proofErr w:type="spellStart"/>
            <w:r w:rsidRPr="00F7004E">
              <w:rPr>
                <w:sz w:val="16"/>
                <w:lang w:val="es-ES"/>
              </w:rPr>
              <w:t>automatizador</w:t>
            </w:r>
            <w:proofErr w:type="spellEnd"/>
            <w:r w:rsidRPr="00F7004E">
              <w:rPr>
                <w:sz w:val="16"/>
                <w:lang w:val="es-ES"/>
              </w:rPr>
              <w:t xml:space="preserve"> y analista de seguridad/rendimiento.</w:t>
            </w:r>
          </w:p>
        </w:tc>
      </w:tr>
    </w:tbl>
    <w:p w14:paraId="689E613E" w14:textId="77777777" w:rsidR="00336A60" w:rsidRPr="00F7004E" w:rsidRDefault="00336A60">
      <w:pPr>
        <w:rPr>
          <w:lang w:val="es-ES"/>
        </w:rPr>
      </w:pPr>
    </w:p>
    <w:p w14:paraId="1F0573CC" w14:textId="77777777" w:rsidR="00336A60" w:rsidRDefault="00000000">
      <w:pPr>
        <w:pStyle w:val="Ttulo2"/>
      </w:pPr>
      <w:r>
        <w:t xml:space="preserve">4.5 </w:t>
      </w:r>
      <w:proofErr w:type="spellStart"/>
      <w:r>
        <w:t>Cronograma</w:t>
      </w:r>
      <w:proofErr w:type="spellEnd"/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3456"/>
        <w:gridCol w:w="2448"/>
        <w:gridCol w:w="1584"/>
        <w:gridCol w:w="1584"/>
      </w:tblGrid>
      <w:tr w:rsidR="00336A60" w14:paraId="6551AF29" w14:textId="77777777">
        <w:trPr>
          <w:tblHeader/>
          <w:jc w:val="center"/>
        </w:trPr>
        <w:tc>
          <w:tcPr>
            <w:tcW w:w="3456" w:type="dxa"/>
            <w:shd w:val="clear" w:color="auto" w:fill="EAF3F8"/>
          </w:tcPr>
          <w:p w14:paraId="2F381EA5" w14:textId="77777777" w:rsidR="00336A60" w:rsidRDefault="00000000">
            <w:r>
              <w:rPr>
                <w:b/>
                <w:color w:val="123C69"/>
                <w:sz w:val="16"/>
              </w:rPr>
              <w:t>Actividad</w:t>
            </w:r>
          </w:p>
        </w:tc>
        <w:tc>
          <w:tcPr>
            <w:tcW w:w="2448" w:type="dxa"/>
            <w:shd w:val="clear" w:color="auto" w:fill="EAF3F8"/>
          </w:tcPr>
          <w:p w14:paraId="16FC6900" w14:textId="77777777" w:rsidR="00336A60" w:rsidRDefault="00000000">
            <w:r>
              <w:rPr>
                <w:b/>
                <w:color w:val="123C69"/>
                <w:sz w:val="16"/>
              </w:rPr>
              <w:t>Responsable</w:t>
            </w:r>
          </w:p>
        </w:tc>
        <w:tc>
          <w:tcPr>
            <w:tcW w:w="1584" w:type="dxa"/>
            <w:shd w:val="clear" w:color="auto" w:fill="EAF3F8"/>
          </w:tcPr>
          <w:p w14:paraId="6C54DC4B" w14:textId="77777777" w:rsidR="00336A60" w:rsidRDefault="00000000">
            <w:r>
              <w:rPr>
                <w:b/>
                <w:color w:val="123C69"/>
                <w:sz w:val="16"/>
              </w:rPr>
              <w:t>Inicio</w:t>
            </w:r>
          </w:p>
        </w:tc>
        <w:tc>
          <w:tcPr>
            <w:tcW w:w="1584" w:type="dxa"/>
            <w:shd w:val="clear" w:color="auto" w:fill="EAF3F8"/>
          </w:tcPr>
          <w:p w14:paraId="0E942B66" w14:textId="77777777" w:rsidR="00336A60" w:rsidRDefault="00000000">
            <w:r>
              <w:rPr>
                <w:b/>
                <w:color w:val="123C69"/>
                <w:sz w:val="16"/>
              </w:rPr>
              <w:t>Fin</w:t>
            </w:r>
          </w:p>
        </w:tc>
      </w:tr>
      <w:tr w:rsidR="00336A60" w14:paraId="6F394B65" w14:textId="77777777">
        <w:trPr>
          <w:jc w:val="center"/>
        </w:trPr>
        <w:tc>
          <w:tcPr>
            <w:tcW w:w="3456" w:type="dxa"/>
          </w:tcPr>
          <w:p w14:paraId="09B9A03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Revisión de requisitos y plan</w:t>
            </w:r>
          </w:p>
        </w:tc>
        <w:tc>
          <w:tcPr>
            <w:tcW w:w="2448" w:type="dxa"/>
          </w:tcPr>
          <w:p w14:paraId="31437203" w14:textId="77777777" w:rsidR="00336A60" w:rsidRDefault="00000000">
            <w:r>
              <w:rPr>
                <w:sz w:val="16"/>
              </w:rPr>
              <w:t>QA Lead</w:t>
            </w:r>
          </w:p>
        </w:tc>
        <w:tc>
          <w:tcPr>
            <w:tcW w:w="1584" w:type="dxa"/>
          </w:tcPr>
          <w:p w14:paraId="03799A63" w14:textId="77777777" w:rsidR="00336A60" w:rsidRDefault="00000000">
            <w:r>
              <w:rPr>
                <w:sz w:val="16"/>
              </w:rPr>
              <w:t>14/may/2026</w:t>
            </w:r>
          </w:p>
        </w:tc>
        <w:tc>
          <w:tcPr>
            <w:tcW w:w="1584" w:type="dxa"/>
          </w:tcPr>
          <w:p w14:paraId="6B246B67" w14:textId="77777777" w:rsidR="00336A60" w:rsidRDefault="00000000">
            <w:r>
              <w:rPr>
                <w:sz w:val="16"/>
              </w:rPr>
              <w:t>15/may/2026</w:t>
            </w:r>
          </w:p>
        </w:tc>
      </w:tr>
      <w:tr w:rsidR="00336A60" w14:paraId="14579582" w14:textId="77777777">
        <w:trPr>
          <w:jc w:val="center"/>
        </w:trPr>
        <w:tc>
          <w:tcPr>
            <w:tcW w:w="3456" w:type="dxa"/>
          </w:tcPr>
          <w:p w14:paraId="040E6100" w14:textId="77777777" w:rsidR="00336A60" w:rsidRDefault="00000000">
            <w:r>
              <w:rPr>
                <w:sz w:val="16"/>
              </w:rPr>
              <w:t>Diseño de casos manuales</w:t>
            </w:r>
          </w:p>
        </w:tc>
        <w:tc>
          <w:tcPr>
            <w:tcW w:w="2448" w:type="dxa"/>
          </w:tcPr>
          <w:p w14:paraId="36ABE17E" w14:textId="77777777" w:rsidR="00336A60" w:rsidRDefault="00000000">
            <w:r>
              <w:rPr>
                <w:sz w:val="16"/>
              </w:rPr>
              <w:t>Tester manual</w:t>
            </w:r>
          </w:p>
        </w:tc>
        <w:tc>
          <w:tcPr>
            <w:tcW w:w="1584" w:type="dxa"/>
          </w:tcPr>
          <w:p w14:paraId="7AF663DB" w14:textId="77777777" w:rsidR="00336A60" w:rsidRDefault="00000000">
            <w:r>
              <w:rPr>
                <w:sz w:val="16"/>
              </w:rPr>
              <w:t>15/may/2026</w:t>
            </w:r>
          </w:p>
        </w:tc>
        <w:tc>
          <w:tcPr>
            <w:tcW w:w="1584" w:type="dxa"/>
          </w:tcPr>
          <w:p w14:paraId="5961B487" w14:textId="77777777" w:rsidR="00336A60" w:rsidRDefault="00000000">
            <w:r>
              <w:rPr>
                <w:sz w:val="16"/>
              </w:rPr>
              <w:t>17/may/2026</w:t>
            </w:r>
          </w:p>
        </w:tc>
      </w:tr>
      <w:tr w:rsidR="00336A60" w14:paraId="71971661" w14:textId="77777777">
        <w:trPr>
          <w:jc w:val="center"/>
        </w:trPr>
        <w:tc>
          <w:tcPr>
            <w:tcW w:w="3456" w:type="dxa"/>
          </w:tcPr>
          <w:p w14:paraId="7F0F565E" w14:textId="77777777" w:rsidR="00336A60" w:rsidRDefault="00000000">
            <w:r>
              <w:rPr>
                <w:sz w:val="16"/>
              </w:rPr>
              <w:t>Automatización</w:t>
            </w:r>
          </w:p>
        </w:tc>
        <w:tc>
          <w:tcPr>
            <w:tcW w:w="2448" w:type="dxa"/>
          </w:tcPr>
          <w:p w14:paraId="0A71528E" w14:textId="77777777" w:rsidR="00336A60" w:rsidRDefault="00000000">
            <w:r>
              <w:rPr>
                <w:sz w:val="16"/>
              </w:rPr>
              <w:t>Tester automatizador</w:t>
            </w:r>
          </w:p>
        </w:tc>
        <w:tc>
          <w:tcPr>
            <w:tcW w:w="1584" w:type="dxa"/>
          </w:tcPr>
          <w:p w14:paraId="3878D58C" w14:textId="77777777" w:rsidR="00336A60" w:rsidRDefault="00000000">
            <w:r>
              <w:rPr>
                <w:sz w:val="16"/>
              </w:rPr>
              <w:t>17/may/2026</w:t>
            </w:r>
          </w:p>
        </w:tc>
        <w:tc>
          <w:tcPr>
            <w:tcW w:w="1584" w:type="dxa"/>
          </w:tcPr>
          <w:p w14:paraId="0EA52C09" w14:textId="77777777" w:rsidR="00336A60" w:rsidRDefault="00000000">
            <w:r>
              <w:rPr>
                <w:sz w:val="16"/>
              </w:rPr>
              <w:t>20/may/2026</w:t>
            </w:r>
          </w:p>
        </w:tc>
      </w:tr>
      <w:tr w:rsidR="00336A60" w14:paraId="5A20E2CD" w14:textId="77777777">
        <w:trPr>
          <w:jc w:val="center"/>
        </w:trPr>
        <w:tc>
          <w:tcPr>
            <w:tcW w:w="3456" w:type="dxa"/>
          </w:tcPr>
          <w:p w14:paraId="4C428185" w14:textId="77777777" w:rsidR="00336A60" w:rsidRDefault="00000000">
            <w:r>
              <w:rPr>
                <w:sz w:val="16"/>
              </w:rPr>
              <w:t>Ejecución manual</w:t>
            </w:r>
          </w:p>
        </w:tc>
        <w:tc>
          <w:tcPr>
            <w:tcW w:w="2448" w:type="dxa"/>
          </w:tcPr>
          <w:p w14:paraId="2E6FB5F1" w14:textId="77777777" w:rsidR="00336A60" w:rsidRDefault="00000000">
            <w:r>
              <w:rPr>
                <w:sz w:val="16"/>
              </w:rPr>
              <w:t>Tester manual</w:t>
            </w:r>
          </w:p>
        </w:tc>
        <w:tc>
          <w:tcPr>
            <w:tcW w:w="1584" w:type="dxa"/>
          </w:tcPr>
          <w:p w14:paraId="0EA3A43D" w14:textId="77777777" w:rsidR="00336A60" w:rsidRDefault="00000000">
            <w:r>
              <w:rPr>
                <w:sz w:val="16"/>
              </w:rPr>
              <w:t>18/may/2026</w:t>
            </w:r>
          </w:p>
        </w:tc>
        <w:tc>
          <w:tcPr>
            <w:tcW w:w="1584" w:type="dxa"/>
          </w:tcPr>
          <w:p w14:paraId="36E068CA" w14:textId="77777777" w:rsidR="00336A60" w:rsidRDefault="00000000">
            <w:r>
              <w:rPr>
                <w:sz w:val="16"/>
              </w:rPr>
              <w:t>21/may/2026</w:t>
            </w:r>
          </w:p>
        </w:tc>
      </w:tr>
      <w:tr w:rsidR="00336A60" w14:paraId="69CC754B" w14:textId="77777777">
        <w:trPr>
          <w:jc w:val="center"/>
        </w:trPr>
        <w:tc>
          <w:tcPr>
            <w:tcW w:w="3456" w:type="dxa"/>
          </w:tcPr>
          <w:p w14:paraId="3AA9AF02" w14:textId="77777777" w:rsidR="00336A60" w:rsidRDefault="00000000">
            <w:r>
              <w:rPr>
                <w:sz w:val="16"/>
              </w:rPr>
              <w:t>Ejecución automatizada</w:t>
            </w:r>
          </w:p>
        </w:tc>
        <w:tc>
          <w:tcPr>
            <w:tcW w:w="2448" w:type="dxa"/>
          </w:tcPr>
          <w:p w14:paraId="1AABC615" w14:textId="77777777" w:rsidR="00336A60" w:rsidRDefault="00000000">
            <w:r>
              <w:rPr>
                <w:sz w:val="16"/>
              </w:rPr>
              <w:t>Tester automatizador</w:t>
            </w:r>
          </w:p>
        </w:tc>
        <w:tc>
          <w:tcPr>
            <w:tcW w:w="1584" w:type="dxa"/>
          </w:tcPr>
          <w:p w14:paraId="4ADACBC0" w14:textId="77777777" w:rsidR="00336A60" w:rsidRDefault="00000000">
            <w:r>
              <w:rPr>
                <w:sz w:val="16"/>
              </w:rPr>
              <w:t>20/may/2026</w:t>
            </w:r>
          </w:p>
        </w:tc>
        <w:tc>
          <w:tcPr>
            <w:tcW w:w="1584" w:type="dxa"/>
          </w:tcPr>
          <w:p w14:paraId="46C76076" w14:textId="77777777" w:rsidR="00336A60" w:rsidRDefault="00000000">
            <w:r>
              <w:rPr>
                <w:sz w:val="16"/>
              </w:rPr>
              <w:t>22/may/2026</w:t>
            </w:r>
          </w:p>
        </w:tc>
      </w:tr>
      <w:tr w:rsidR="00336A60" w14:paraId="0F9FB8DB" w14:textId="77777777">
        <w:trPr>
          <w:jc w:val="center"/>
        </w:trPr>
        <w:tc>
          <w:tcPr>
            <w:tcW w:w="3456" w:type="dxa"/>
          </w:tcPr>
          <w:p w14:paraId="63BCA3B2" w14:textId="77777777" w:rsidR="00336A60" w:rsidRDefault="00000000">
            <w:r>
              <w:rPr>
                <w:sz w:val="16"/>
              </w:rPr>
              <w:t>Rendimiento y seguridad</w:t>
            </w:r>
          </w:p>
        </w:tc>
        <w:tc>
          <w:tcPr>
            <w:tcW w:w="2448" w:type="dxa"/>
          </w:tcPr>
          <w:p w14:paraId="56E0E19E" w14:textId="77777777" w:rsidR="00336A60" w:rsidRDefault="00000000">
            <w:r>
              <w:rPr>
                <w:sz w:val="16"/>
              </w:rPr>
              <w:t>Analista QA</w:t>
            </w:r>
          </w:p>
        </w:tc>
        <w:tc>
          <w:tcPr>
            <w:tcW w:w="1584" w:type="dxa"/>
          </w:tcPr>
          <w:p w14:paraId="0C3C5134" w14:textId="77777777" w:rsidR="00336A60" w:rsidRDefault="00000000">
            <w:r>
              <w:rPr>
                <w:sz w:val="16"/>
              </w:rPr>
              <w:t>21/may/2026</w:t>
            </w:r>
          </w:p>
        </w:tc>
        <w:tc>
          <w:tcPr>
            <w:tcW w:w="1584" w:type="dxa"/>
          </w:tcPr>
          <w:p w14:paraId="0103F376" w14:textId="77777777" w:rsidR="00336A60" w:rsidRDefault="00000000">
            <w:r>
              <w:rPr>
                <w:sz w:val="16"/>
              </w:rPr>
              <w:t>22/may/2026</w:t>
            </w:r>
          </w:p>
        </w:tc>
      </w:tr>
      <w:tr w:rsidR="00336A60" w14:paraId="026DC12E" w14:textId="77777777">
        <w:trPr>
          <w:jc w:val="center"/>
        </w:trPr>
        <w:tc>
          <w:tcPr>
            <w:tcW w:w="3456" w:type="dxa"/>
          </w:tcPr>
          <w:p w14:paraId="7D836BDE" w14:textId="77777777" w:rsidR="00336A60" w:rsidRDefault="00000000">
            <w:r>
              <w:rPr>
                <w:sz w:val="16"/>
              </w:rPr>
              <w:t>Análisis y métricas</w:t>
            </w:r>
          </w:p>
        </w:tc>
        <w:tc>
          <w:tcPr>
            <w:tcW w:w="2448" w:type="dxa"/>
          </w:tcPr>
          <w:p w14:paraId="35CE25D6" w14:textId="77777777" w:rsidR="00336A60" w:rsidRDefault="00000000">
            <w:r>
              <w:rPr>
                <w:sz w:val="16"/>
              </w:rPr>
              <w:t>Equipo QA</w:t>
            </w:r>
          </w:p>
        </w:tc>
        <w:tc>
          <w:tcPr>
            <w:tcW w:w="1584" w:type="dxa"/>
          </w:tcPr>
          <w:p w14:paraId="408E607A" w14:textId="77777777" w:rsidR="00336A60" w:rsidRDefault="00000000">
            <w:r>
              <w:rPr>
                <w:sz w:val="16"/>
              </w:rPr>
              <w:t>21/may/2026</w:t>
            </w:r>
          </w:p>
        </w:tc>
        <w:tc>
          <w:tcPr>
            <w:tcW w:w="1584" w:type="dxa"/>
          </w:tcPr>
          <w:p w14:paraId="31180B14" w14:textId="77777777" w:rsidR="00336A60" w:rsidRDefault="00000000">
            <w:r>
              <w:rPr>
                <w:sz w:val="16"/>
              </w:rPr>
              <w:t>23/may/2026</w:t>
            </w:r>
          </w:p>
        </w:tc>
      </w:tr>
      <w:tr w:rsidR="00336A60" w14:paraId="394FDD10" w14:textId="77777777">
        <w:trPr>
          <w:jc w:val="center"/>
        </w:trPr>
        <w:tc>
          <w:tcPr>
            <w:tcW w:w="3456" w:type="dxa"/>
          </w:tcPr>
          <w:p w14:paraId="4798BD0E" w14:textId="77777777" w:rsidR="00336A60" w:rsidRDefault="00000000">
            <w:r>
              <w:rPr>
                <w:sz w:val="16"/>
              </w:rPr>
              <w:t>Informe final</w:t>
            </w:r>
          </w:p>
        </w:tc>
        <w:tc>
          <w:tcPr>
            <w:tcW w:w="2448" w:type="dxa"/>
          </w:tcPr>
          <w:p w14:paraId="49999688" w14:textId="77777777" w:rsidR="00336A60" w:rsidRDefault="00000000">
            <w:r>
              <w:rPr>
                <w:sz w:val="16"/>
              </w:rPr>
              <w:t>QA Lead y equipo</w:t>
            </w:r>
          </w:p>
        </w:tc>
        <w:tc>
          <w:tcPr>
            <w:tcW w:w="1584" w:type="dxa"/>
          </w:tcPr>
          <w:p w14:paraId="2430C516" w14:textId="77777777" w:rsidR="00336A60" w:rsidRDefault="00000000">
            <w:r>
              <w:rPr>
                <w:sz w:val="16"/>
              </w:rPr>
              <w:t>23/may/2026</w:t>
            </w:r>
          </w:p>
        </w:tc>
        <w:tc>
          <w:tcPr>
            <w:tcW w:w="1584" w:type="dxa"/>
          </w:tcPr>
          <w:p w14:paraId="7E05A31F" w14:textId="77777777" w:rsidR="00336A60" w:rsidRDefault="00000000">
            <w:r>
              <w:rPr>
                <w:sz w:val="16"/>
              </w:rPr>
              <w:t>24/may/2026</w:t>
            </w:r>
          </w:p>
        </w:tc>
      </w:tr>
    </w:tbl>
    <w:p w14:paraId="47E091F1" w14:textId="77777777" w:rsidR="00336A60" w:rsidRDefault="00336A60"/>
    <w:p w14:paraId="0D4BB04F" w14:textId="77777777" w:rsidR="00336A60" w:rsidRDefault="00000000">
      <w:pPr>
        <w:pStyle w:val="Ttulo1"/>
      </w:pPr>
      <w:r>
        <w:lastRenderedPageBreak/>
        <w:t>5. Diseño de casos de prueba</w:t>
      </w:r>
    </w:p>
    <w:p w14:paraId="2BB76D70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Se diseñaron 10 casos manuales y 5 casos automatizados funcionales, además de pruebas no funcionales asociadas a rendimiento, consola y respuestas HTTP. Cada caso se relaciona con requisitos funcionales o no funcionales.</w:t>
      </w:r>
    </w:p>
    <w:p w14:paraId="36EE3801" w14:textId="77777777" w:rsidR="00336A60" w:rsidRDefault="00000000">
      <w:pPr>
        <w:pStyle w:val="Ttulo2"/>
      </w:pPr>
      <w:r>
        <w:t xml:space="preserve">5.1 Casos </w:t>
      </w:r>
      <w:proofErr w:type="spellStart"/>
      <w:r>
        <w:t>manuales</w:t>
      </w:r>
      <w:proofErr w:type="spellEnd"/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152"/>
        <w:gridCol w:w="4320"/>
        <w:gridCol w:w="1584"/>
        <w:gridCol w:w="2016"/>
      </w:tblGrid>
      <w:tr w:rsidR="00336A60" w14:paraId="7A28C029" w14:textId="77777777">
        <w:trPr>
          <w:tblHeader/>
          <w:jc w:val="center"/>
        </w:trPr>
        <w:tc>
          <w:tcPr>
            <w:tcW w:w="1152" w:type="dxa"/>
            <w:shd w:val="clear" w:color="auto" w:fill="EAF3F8"/>
          </w:tcPr>
          <w:p w14:paraId="6BE761CA" w14:textId="77777777" w:rsidR="00336A60" w:rsidRDefault="00000000">
            <w:r>
              <w:rPr>
                <w:b/>
                <w:color w:val="123C69"/>
                <w:sz w:val="16"/>
              </w:rPr>
              <w:t>ID</w:t>
            </w:r>
          </w:p>
        </w:tc>
        <w:tc>
          <w:tcPr>
            <w:tcW w:w="4320" w:type="dxa"/>
            <w:shd w:val="clear" w:color="auto" w:fill="EAF3F8"/>
          </w:tcPr>
          <w:p w14:paraId="269F8403" w14:textId="77777777" w:rsidR="00336A60" w:rsidRDefault="00000000">
            <w:r>
              <w:rPr>
                <w:b/>
                <w:color w:val="123C69"/>
                <w:sz w:val="16"/>
              </w:rPr>
              <w:t>Nombre</w:t>
            </w:r>
          </w:p>
        </w:tc>
        <w:tc>
          <w:tcPr>
            <w:tcW w:w="1584" w:type="dxa"/>
            <w:shd w:val="clear" w:color="auto" w:fill="EAF3F8"/>
          </w:tcPr>
          <w:p w14:paraId="509823DB" w14:textId="77777777" w:rsidR="00336A60" w:rsidRDefault="00000000">
            <w:r>
              <w:rPr>
                <w:b/>
                <w:color w:val="123C69"/>
                <w:sz w:val="16"/>
              </w:rPr>
              <w:t>Req.</w:t>
            </w:r>
          </w:p>
        </w:tc>
        <w:tc>
          <w:tcPr>
            <w:tcW w:w="2016" w:type="dxa"/>
            <w:shd w:val="clear" w:color="auto" w:fill="EAF3F8"/>
          </w:tcPr>
          <w:p w14:paraId="77A46E4F" w14:textId="77777777" w:rsidR="00336A60" w:rsidRDefault="00000000">
            <w:r>
              <w:rPr>
                <w:b/>
                <w:color w:val="123C69"/>
                <w:sz w:val="16"/>
              </w:rPr>
              <w:t>Estado</w:t>
            </w:r>
          </w:p>
        </w:tc>
      </w:tr>
      <w:tr w:rsidR="00336A60" w14:paraId="4DA20456" w14:textId="77777777">
        <w:trPr>
          <w:jc w:val="center"/>
        </w:trPr>
        <w:tc>
          <w:tcPr>
            <w:tcW w:w="1152" w:type="dxa"/>
          </w:tcPr>
          <w:p w14:paraId="0860E1A7" w14:textId="77777777" w:rsidR="00336A60" w:rsidRDefault="00000000">
            <w:r>
              <w:rPr>
                <w:sz w:val="16"/>
              </w:rPr>
              <w:t>TCM-01</w:t>
            </w:r>
          </w:p>
        </w:tc>
        <w:tc>
          <w:tcPr>
            <w:tcW w:w="4320" w:type="dxa"/>
          </w:tcPr>
          <w:p w14:paraId="07BD87C8" w14:textId="77777777" w:rsidR="00336A60" w:rsidRDefault="00000000">
            <w:r>
              <w:rPr>
                <w:sz w:val="16"/>
              </w:rPr>
              <w:t>Navegación a conceptos</w:t>
            </w:r>
          </w:p>
        </w:tc>
        <w:tc>
          <w:tcPr>
            <w:tcW w:w="1584" w:type="dxa"/>
          </w:tcPr>
          <w:p w14:paraId="0D0EBB68" w14:textId="77777777" w:rsidR="00336A60" w:rsidRDefault="00000000">
            <w:r>
              <w:rPr>
                <w:sz w:val="16"/>
              </w:rPr>
              <w:t>RF01, RF05</w:t>
            </w:r>
          </w:p>
        </w:tc>
        <w:tc>
          <w:tcPr>
            <w:tcW w:w="2016" w:type="dxa"/>
          </w:tcPr>
          <w:p w14:paraId="09383DA8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302631F7" w14:textId="77777777">
        <w:trPr>
          <w:jc w:val="center"/>
        </w:trPr>
        <w:tc>
          <w:tcPr>
            <w:tcW w:w="1152" w:type="dxa"/>
          </w:tcPr>
          <w:p w14:paraId="5B8D3AD2" w14:textId="77777777" w:rsidR="00336A60" w:rsidRDefault="00000000">
            <w:r>
              <w:rPr>
                <w:sz w:val="16"/>
              </w:rPr>
              <w:t>TCM-02</w:t>
            </w:r>
          </w:p>
        </w:tc>
        <w:tc>
          <w:tcPr>
            <w:tcW w:w="4320" w:type="dxa"/>
          </w:tcPr>
          <w:p w14:paraId="5416737D" w14:textId="77777777" w:rsidR="00336A60" w:rsidRDefault="00000000">
            <w:r>
              <w:rPr>
                <w:sz w:val="16"/>
              </w:rPr>
              <w:t>Interacción con iframe</w:t>
            </w:r>
          </w:p>
        </w:tc>
        <w:tc>
          <w:tcPr>
            <w:tcW w:w="1584" w:type="dxa"/>
          </w:tcPr>
          <w:p w14:paraId="7C595D25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2016" w:type="dxa"/>
          </w:tcPr>
          <w:p w14:paraId="0B575360" w14:textId="77777777" w:rsidR="00336A60" w:rsidRDefault="00000000">
            <w:r>
              <w:rPr>
                <w:sz w:val="16"/>
              </w:rPr>
              <w:t>Aprobado con observación</w:t>
            </w:r>
          </w:p>
        </w:tc>
      </w:tr>
      <w:tr w:rsidR="00336A60" w14:paraId="16451FA0" w14:textId="77777777">
        <w:trPr>
          <w:jc w:val="center"/>
        </w:trPr>
        <w:tc>
          <w:tcPr>
            <w:tcW w:w="1152" w:type="dxa"/>
          </w:tcPr>
          <w:p w14:paraId="44578B06" w14:textId="77777777" w:rsidR="00336A60" w:rsidRDefault="00000000">
            <w:r>
              <w:rPr>
                <w:sz w:val="16"/>
              </w:rPr>
              <w:t>TCM-03</w:t>
            </w:r>
          </w:p>
        </w:tc>
        <w:tc>
          <w:tcPr>
            <w:tcW w:w="4320" w:type="dxa"/>
          </w:tcPr>
          <w:p w14:paraId="6D7D4B28" w14:textId="77777777" w:rsidR="00336A60" w:rsidRDefault="00000000">
            <w:r>
              <w:rPr>
                <w:sz w:val="16"/>
              </w:rPr>
              <w:t>Apertura de nueva ventana</w:t>
            </w:r>
          </w:p>
        </w:tc>
        <w:tc>
          <w:tcPr>
            <w:tcW w:w="1584" w:type="dxa"/>
          </w:tcPr>
          <w:p w14:paraId="7AB91F89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2016" w:type="dxa"/>
          </w:tcPr>
          <w:p w14:paraId="2AFBBB17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1C2EB69E" w14:textId="77777777">
        <w:trPr>
          <w:jc w:val="center"/>
        </w:trPr>
        <w:tc>
          <w:tcPr>
            <w:tcW w:w="1152" w:type="dxa"/>
          </w:tcPr>
          <w:p w14:paraId="74DAEE6D" w14:textId="77777777" w:rsidR="00336A60" w:rsidRDefault="00000000">
            <w:r>
              <w:rPr>
                <w:sz w:val="16"/>
              </w:rPr>
              <w:t>TCM-04</w:t>
            </w:r>
          </w:p>
        </w:tc>
        <w:tc>
          <w:tcPr>
            <w:tcW w:w="4320" w:type="dxa"/>
          </w:tcPr>
          <w:p w14:paraId="0DF9B95F" w14:textId="77777777" w:rsidR="00336A60" w:rsidRDefault="00000000">
            <w:r>
              <w:rPr>
                <w:sz w:val="16"/>
              </w:rPr>
              <w:t>Verificación de enlaces</w:t>
            </w:r>
          </w:p>
        </w:tc>
        <w:tc>
          <w:tcPr>
            <w:tcW w:w="1584" w:type="dxa"/>
          </w:tcPr>
          <w:p w14:paraId="40492909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2016" w:type="dxa"/>
          </w:tcPr>
          <w:p w14:paraId="51B80899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0B28C303" w14:textId="77777777">
        <w:trPr>
          <w:jc w:val="center"/>
        </w:trPr>
        <w:tc>
          <w:tcPr>
            <w:tcW w:w="1152" w:type="dxa"/>
          </w:tcPr>
          <w:p w14:paraId="4720877E" w14:textId="77777777" w:rsidR="00336A60" w:rsidRDefault="00000000">
            <w:r>
              <w:rPr>
                <w:sz w:val="16"/>
              </w:rPr>
              <w:t>TCM-05</w:t>
            </w:r>
          </w:p>
        </w:tc>
        <w:tc>
          <w:tcPr>
            <w:tcW w:w="4320" w:type="dxa"/>
          </w:tcPr>
          <w:p w14:paraId="45FABA2D" w14:textId="77777777" w:rsidR="00336A60" w:rsidRDefault="00000000">
            <w:r>
              <w:rPr>
                <w:sz w:val="16"/>
              </w:rPr>
              <w:t>Funcionalidad de tabla</w:t>
            </w:r>
          </w:p>
        </w:tc>
        <w:tc>
          <w:tcPr>
            <w:tcW w:w="1584" w:type="dxa"/>
          </w:tcPr>
          <w:p w14:paraId="3EC51C2D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2016" w:type="dxa"/>
          </w:tcPr>
          <w:p w14:paraId="2AD6BD4B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4BAE22B9" w14:textId="77777777">
        <w:trPr>
          <w:jc w:val="center"/>
        </w:trPr>
        <w:tc>
          <w:tcPr>
            <w:tcW w:w="1152" w:type="dxa"/>
          </w:tcPr>
          <w:p w14:paraId="35CDF89F" w14:textId="77777777" w:rsidR="00336A60" w:rsidRDefault="00000000">
            <w:r>
              <w:rPr>
                <w:sz w:val="16"/>
              </w:rPr>
              <w:t>TCM-06</w:t>
            </w:r>
          </w:p>
        </w:tc>
        <w:tc>
          <w:tcPr>
            <w:tcW w:w="4320" w:type="dxa"/>
          </w:tcPr>
          <w:p w14:paraId="39C7BDE2" w14:textId="77777777" w:rsidR="00336A60" w:rsidRDefault="00000000">
            <w:r>
              <w:rPr>
                <w:sz w:val="16"/>
              </w:rPr>
              <w:t>Navegación del blog</w:t>
            </w:r>
          </w:p>
        </w:tc>
        <w:tc>
          <w:tcPr>
            <w:tcW w:w="1584" w:type="dxa"/>
          </w:tcPr>
          <w:p w14:paraId="3ECC63F0" w14:textId="77777777" w:rsidR="00336A60" w:rsidRDefault="00000000">
            <w:r>
              <w:rPr>
                <w:sz w:val="16"/>
              </w:rPr>
              <w:t>RF04</w:t>
            </w:r>
          </w:p>
        </w:tc>
        <w:tc>
          <w:tcPr>
            <w:tcW w:w="2016" w:type="dxa"/>
          </w:tcPr>
          <w:p w14:paraId="4222CA0D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4CD7EF24" w14:textId="77777777">
        <w:trPr>
          <w:jc w:val="center"/>
        </w:trPr>
        <w:tc>
          <w:tcPr>
            <w:tcW w:w="1152" w:type="dxa"/>
          </w:tcPr>
          <w:p w14:paraId="7276F06A" w14:textId="77777777" w:rsidR="00336A60" w:rsidRDefault="00000000">
            <w:r>
              <w:rPr>
                <w:sz w:val="16"/>
              </w:rPr>
              <w:t>TCM-07</w:t>
            </w:r>
          </w:p>
        </w:tc>
        <w:tc>
          <w:tcPr>
            <w:tcW w:w="4320" w:type="dxa"/>
          </w:tcPr>
          <w:p w14:paraId="57F21136" w14:textId="77777777" w:rsidR="00336A60" w:rsidRDefault="00000000">
            <w:r>
              <w:rPr>
                <w:sz w:val="16"/>
              </w:rPr>
              <w:t>Paginación</w:t>
            </w:r>
          </w:p>
        </w:tc>
        <w:tc>
          <w:tcPr>
            <w:tcW w:w="1584" w:type="dxa"/>
          </w:tcPr>
          <w:p w14:paraId="7C8B2472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2016" w:type="dxa"/>
          </w:tcPr>
          <w:p w14:paraId="010235D5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758E46AF" w14:textId="77777777">
        <w:trPr>
          <w:jc w:val="center"/>
        </w:trPr>
        <w:tc>
          <w:tcPr>
            <w:tcW w:w="1152" w:type="dxa"/>
          </w:tcPr>
          <w:p w14:paraId="12FE0BDA" w14:textId="77777777" w:rsidR="00336A60" w:rsidRDefault="00000000">
            <w:r>
              <w:rPr>
                <w:sz w:val="16"/>
              </w:rPr>
              <w:t>TCM-08</w:t>
            </w:r>
          </w:p>
        </w:tc>
        <w:tc>
          <w:tcPr>
            <w:tcW w:w="4320" w:type="dxa"/>
          </w:tcPr>
          <w:p w14:paraId="37196BFC" w14:textId="77777777" w:rsidR="00336A60" w:rsidRDefault="00000000">
            <w:r>
              <w:rPr>
                <w:sz w:val="16"/>
              </w:rPr>
              <w:t>Filtro por categoría</w:t>
            </w:r>
          </w:p>
        </w:tc>
        <w:tc>
          <w:tcPr>
            <w:tcW w:w="1584" w:type="dxa"/>
          </w:tcPr>
          <w:p w14:paraId="65506874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2016" w:type="dxa"/>
          </w:tcPr>
          <w:p w14:paraId="58C41609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03024B48" w14:textId="77777777">
        <w:trPr>
          <w:jc w:val="center"/>
        </w:trPr>
        <w:tc>
          <w:tcPr>
            <w:tcW w:w="1152" w:type="dxa"/>
          </w:tcPr>
          <w:p w14:paraId="6E3AAB98" w14:textId="77777777" w:rsidR="00336A60" w:rsidRDefault="00000000">
            <w:r>
              <w:rPr>
                <w:sz w:val="16"/>
              </w:rPr>
              <w:t>TCM-09</w:t>
            </w:r>
          </w:p>
        </w:tc>
        <w:tc>
          <w:tcPr>
            <w:tcW w:w="4320" w:type="dxa"/>
          </w:tcPr>
          <w:p w14:paraId="5BD5E885" w14:textId="77777777" w:rsidR="00336A60" w:rsidRDefault="00000000">
            <w:r>
              <w:rPr>
                <w:sz w:val="16"/>
              </w:rPr>
              <w:t>Tiempos de carga</w:t>
            </w:r>
          </w:p>
        </w:tc>
        <w:tc>
          <w:tcPr>
            <w:tcW w:w="1584" w:type="dxa"/>
          </w:tcPr>
          <w:p w14:paraId="38460B5C" w14:textId="77777777" w:rsidR="00336A60" w:rsidRDefault="00000000">
            <w:r>
              <w:rPr>
                <w:sz w:val="16"/>
              </w:rPr>
              <w:t>RNF01</w:t>
            </w:r>
          </w:p>
        </w:tc>
        <w:tc>
          <w:tcPr>
            <w:tcW w:w="2016" w:type="dxa"/>
          </w:tcPr>
          <w:p w14:paraId="722EA87A" w14:textId="77777777" w:rsidR="00336A60" w:rsidRDefault="00000000">
            <w:r>
              <w:rPr>
                <w:sz w:val="16"/>
              </w:rPr>
              <w:t>Aprobado</w:t>
            </w:r>
          </w:p>
        </w:tc>
      </w:tr>
      <w:tr w:rsidR="00336A60" w14:paraId="060E4FF8" w14:textId="77777777">
        <w:trPr>
          <w:jc w:val="center"/>
        </w:trPr>
        <w:tc>
          <w:tcPr>
            <w:tcW w:w="1152" w:type="dxa"/>
          </w:tcPr>
          <w:p w14:paraId="0A0EBF7C" w14:textId="77777777" w:rsidR="00336A60" w:rsidRDefault="00000000">
            <w:r>
              <w:rPr>
                <w:sz w:val="16"/>
              </w:rPr>
              <w:t>TCM-10</w:t>
            </w:r>
          </w:p>
        </w:tc>
        <w:tc>
          <w:tcPr>
            <w:tcW w:w="4320" w:type="dxa"/>
          </w:tcPr>
          <w:p w14:paraId="72D49F9C" w14:textId="77777777" w:rsidR="00336A60" w:rsidRDefault="00000000">
            <w:r>
              <w:rPr>
                <w:sz w:val="16"/>
              </w:rPr>
              <w:t>Errores JavaScript/HTTP</w:t>
            </w:r>
          </w:p>
        </w:tc>
        <w:tc>
          <w:tcPr>
            <w:tcW w:w="1584" w:type="dxa"/>
          </w:tcPr>
          <w:p w14:paraId="61FC10E8" w14:textId="77777777" w:rsidR="00336A60" w:rsidRDefault="00000000">
            <w:r>
              <w:rPr>
                <w:sz w:val="16"/>
              </w:rPr>
              <w:t>RNF03</w:t>
            </w:r>
          </w:p>
        </w:tc>
        <w:tc>
          <w:tcPr>
            <w:tcW w:w="2016" w:type="dxa"/>
          </w:tcPr>
          <w:p w14:paraId="1E217EE8" w14:textId="77777777" w:rsidR="00336A60" w:rsidRDefault="00000000">
            <w:r>
              <w:rPr>
                <w:sz w:val="16"/>
              </w:rPr>
              <w:t>Aprobado</w:t>
            </w:r>
          </w:p>
        </w:tc>
      </w:tr>
    </w:tbl>
    <w:p w14:paraId="6E1E8DB8" w14:textId="77777777" w:rsidR="00336A60" w:rsidRDefault="00336A60"/>
    <w:p w14:paraId="252FC7A1" w14:textId="77777777" w:rsidR="00336A60" w:rsidRDefault="00000000">
      <w:pPr>
        <w:pStyle w:val="Ttulo2"/>
      </w:pPr>
      <w:r>
        <w:t>5.2 Casos automatizados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152"/>
        <w:gridCol w:w="3312"/>
        <w:gridCol w:w="1440"/>
        <w:gridCol w:w="3456"/>
      </w:tblGrid>
      <w:tr w:rsidR="00336A60" w14:paraId="710B40A2" w14:textId="77777777">
        <w:trPr>
          <w:tblHeader/>
          <w:jc w:val="center"/>
        </w:trPr>
        <w:tc>
          <w:tcPr>
            <w:tcW w:w="1152" w:type="dxa"/>
            <w:shd w:val="clear" w:color="auto" w:fill="EAF3F8"/>
          </w:tcPr>
          <w:p w14:paraId="350A21AA" w14:textId="77777777" w:rsidR="00336A60" w:rsidRDefault="00000000">
            <w:r>
              <w:rPr>
                <w:b/>
                <w:color w:val="123C69"/>
                <w:sz w:val="16"/>
              </w:rPr>
              <w:t>ID</w:t>
            </w:r>
          </w:p>
        </w:tc>
        <w:tc>
          <w:tcPr>
            <w:tcW w:w="3312" w:type="dxa"/>
            <w:shd w:val="clear" w:color="auto" w:fill="EAF3F8"/>
          </w:tcPr>
          <w:p w14:paraId="60BA36BF" w14:textId="77777777" w:rsidR="00336A60" w:rsidRDefault="00000000">
            <w:r>
              <w:rPr>
                <w:b/>
                <w:color w:val="123C69"/>
                <w:sz w:val="16"/>
              </w:rPr>
              <w:t>Nombre</w:t>
            </w:r>
          </w:p>
        </w:tc>
        <w:tc>
          <w:tcPr>
            <w:tcW w:w="1440" w:type="dxa"/>
            <w:shd w:val="clear" w:color="auto" w:fill="EAF3F8"/>
          </w:tcPr>
          <w:p w14:paraId="62D31BDF" w14:textId="77777777" w:rsidR="00336A60" w:rsidRDefault="00000000">
            <w:r>
              <w:rPr>
                <w:b/>
                <w:color w:val="123C69"/>
                <w:sz w:val="16"/>
              </w:rPr>
              <w:t>Req.</w:t>
            </w:r>
          </w:p>
        </w:tc>
        <w:tc>
          <w:tcPr>
            <w:tcW w:w="3456" w:type="dxa"/>
            <w:shd w:val="clear" w:color="auto" w:fill="EAF3F8"/>
          </w:tcPr>
          <w:p w14:paraId="57E115B9" w14:textId="77777777" w:rsidR="00336A60" w:rsidRDefault="00000000">
            <w:r>
              <w:rPr>
                <w:b/>
                <w:color w:val="123C69"/>
                <w:sz w:val="16"/>
              </w:rPr>
              <w:t>Archivo</w:t>
            </w:r>
          </w:p>
        </w:tc>
      </w:tr>
      <w:tr w:rsidR="00336A60" w14:paraId="34D07CE1" w14:textId="77777777">
        <w:trPr>
          <w:jc w:val="center"/>
        </w:trPr>
        <w:tc>
          <w:tcPr>
            <w:tcW w:w="1152" w:type="dxa"/>
          </w:tcPr>
          <w:p w14:paraId="57BB6C4E" w14:textId="77777777" w:rsidR="00336A60" w:rsidRDefault="00000000">
            <w:r>
              <w:rPr>
                <w:sz w:val="16"/>
              </w:rPr>
              <w:t>TCA-01</w:t>
            </w:r>
          </w:p>
        </w:tc>
        <w:tc>
          <w:tcPr>
            <w:tcW w:w="3312" w:type="dxa"/>
          </w:tcPr>
          <w:p w14:paraId="4C36C414" w14:textId="77777777" w:rsidR="00336A60" w:rsidRDefault="00000000">
            <w:r>
              <w:rPr>
                <w:sz w:val="16"/>
              </w:rPr>
              <w:t>Navegación y conceptos</w:t>
            </w:r>
          </w:p>
        </w:tc>
        <w:tc>
          <w:tcPr>
            <w:tcW w:w="1440" w:type="dxa"/>
          </w:tcPr>
          <w:p w14:paraId="6C0D01A3" w14:textId="77777777" w:rsidR="00336A60" w:rsidRDefault="00000000">
            <w:r>
              <w:rPr>
                <w:sz w:val="16"/>
              </w:rPr>
              <w:t>RF01</w:t>
            </w:r>
          </w:p>
        </w:tc>
        <w:tc>
          <w:tcPr>
            <w:tcW w:w="3456" w:type="dxa"/>
          </w:tcPr>
          <w:p w14:paraId="4A04CA44" w14:textId="77777777" w:rsidR="00336A60" w:rsidRDefault="00000000">
            <w:r>
              <w:rPr>
                <w:sz w:val="16"/>
              </w:rPr>
              <w:t>tests/cnarios.automated.spec.ts</w:t>
            </w:r>
          </w:p>
        </w:tc>
      </w:tr>
      <w:tr w:rsidR="00336A60" w14:paraId="0A957F5F" w14:textId="77777777">
        <w:trPr>
          <w:jc w:val="center"/>
        </w:trPr>
        <w:tc>
          <w:tcPr>
            <w:tcW w:w="1152" w:type="dxa"/>
          </w:tcPr>
          <w:p w14:paraId="3D5385FA" w14:textId="77777777" w:rsidR="00336A60" w:rsidRDefault="00000000">
            <w:r>
              <w:rPr>
                <w:sz w:val="16"/>
              </w:rPr>
              <w:t>TCA-02</w:t>
            </w:r>
          </w:p>
        </w:tc>
        <w:tc>
          <w:tcPr>
            <w:tcW w:w="3312" w:type="dxa"/>
          </w:tcPr>
          <w:p w14:paraId="4847912D" w14:textId="77777777" w:rsidR="00336A60" w:rsidRDefault="00000000">
            <w:r>
              <w:rPr>
                <w:sz w:val="16"/>
              </w:rPr>
              <w:t>Interacción con iframe</w:t>
            </w:r>
          </w:p>
        </w:tc>
        <w:tc>
          <w:tcPr>
            <w:tcW w:w="1440" w:type="dxa"/>
          </w:tcPr>
          <w:p w14:paraId="7C993E84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3456" w:type="dxa"/>
          </w:tcPr>
          <w:p w14:paraId="1E003F9F" w14:textId="77777777" w:rsidR="00336A60" w:rsidRDefault="00000000">
            <w:r>
              <w:rPr>
                <w:sz w:val="16"/>
              </w:rPr>
              <w:t>tests/cnarios.automated.spec.ts</w:t>
            </w:r>
          </w:p>
        </w:tc>
      </w:tr>
      <w:tr w:rsidR="00336A60" w14:paraId="56CFCF18" w14:textId="77777777">
        <w:trPr>
          <w:jc w:val="center"/>
        </w:trPr>
        <w:tc>
          <w:tcPr>
            <w:tcW w:w="1152" w:type="dxa"/>
          </w:tcPr>
          <w:p w14:paraId="2444135D" w14:textId="77777777" w:rsidR="00336A60" w:rsidRDefault="00000000">
            <w:r>
              <w:rPr>
                <w:sz w:val="16"/>
              </w:rPr>
              <w:t>TCA-03</w:t>
            </w:r>
          </w:p>
        </w:tc>
        <w:tc>
          <w:tcPr>
            <w:tcW w:w="3312" w:type="dxa"/>
          </w:tcPr>
          <w:p w14:paraId="62A7A4EF" w14:textId="77777777" w:rsidR="00336A60" w:rsidRDefault="00000000">
            <w:r>
              <w:rPr>
                <w:sz w:val="16"/>
              </w:rPr>
              <w:t>Multi-window</w:t>
            </w:r>
          </w:p>
        </w:tc>
        <w:tc>
          <w:tcPr>
            <w:tcW w:w="1440" w:type="dxa"/>
          </w:tcPr>
          <w:p w14:paraId="546F4FF9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3456" w:type="dxa"/>
          </w:tcPr>
          <w:p w14:paraId="4D5BD38E" w14:textId="77777777" w:rsidR="00336A60" w:rsidRDefault="00000000">
            <w:r>
              <w:rPr>
                <w:sz w:val="16"/>
              </w:rPr>
              <w:t>tests/cnarios.automated.spec.ts</w:t>
            </w:r>
          </w:p>
        </w:tc>
      </w:tr>
      <w:tr w:rsidR="00336A60" w14:paraId="4218A45F" w14:textId="77777777">
        <w:trPr>
          <w:jc w:val="center"/>
        </w:trPr>
        <w:tc>
          <w:tcPr>
            <w:tcW w:w="1152" w:type="dxa"/>
          </w:tcPr>
          <w:p w14:paraId="7D48A3C2" w14:textId="77777777" w:rsidR="00336A60" w:rsidRDefault="00000000">
            <w:r>
              <w:rPr>
                <w:sz w:val="16"/>
              </w:rPr>
              <w:t>TCA-04</w:t>
            </w:r>
          </w:p>
        </w:tc>
        <w:tc>
          <w:tcPr>
            <w:tcW w:w="3312" w:type="dxa"/>
          </w:tcPr>
          <w:p w14:paraId="66BF33B9" w14:textId="77777777" w:rsidR="00336A60" w:rsidRDefault="00000000">
            <w:r>
              <w:rPr>
                <w:sz w:val="16"/>
              </w:rPr>
              <w:t>Paginación</w:t>
            </w:r>
          </w:p>
        </w:tc>
        <w:tc>
          <w:tcPr>
            <w:tcW w:w="1440" w:type="dxa"/>
          </w:tcPr>
          <w:p w14:paraId="50302FED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3456" w:type="dxa"/>
          </w:tcPr>
          <w:p w14:paraId="63AB6A44" w14:textId="77777777" w:rsidR="00336A60" w:rsidRDefault="00000000">
            <w:r>
              <w:rPr>
                <w:sz w:val="16"/>
              </w:rPr>
              <w:t>tests/cnarios.automated.spec.ts</w:t>
            </w:r>
          </w:p>
        </w:tc>
      </w:tr>
      <w:tr w:rsidR="00336A60" w14:paraId="55CD41EF" w14:textId="77777777">
        <w:trPr>
          <w:jc w:val="center"/>
        </w:trPr>
        <w:tc>
          <w:tcPr>
            <w:tcW w:w="1152" w:type="dxa"/>
          </w:tcPr>
          <w:p w14:paraId="4666990B" w14:textId="77777777" w:rsidR="00336A60" w:rsidRDefault="00000000">
            <w:r>
              <w:rPr>
                <w:sz w:val="16"/>
              </w:rPr>
              <w:t>TCA-05</w:t>
            </w:r>
          </w:p>
        </w:tc>
        <w:tc>
          <w:tcPr>
            <w:tcW w:w="3312" w:type="dxa"/>
          </w:tcPr>
          <w:p w14:paraId="690A0E3D" w14:textId="77777777" w:rsidR="00336A60" w:rsidRDefault="00000000">
            <w:r>
              <w:rPr>
                <w:sz w:val="16"/>
              </w:rPr>
              <w:t>Filtrado</w:t>
            </w:r>
          </w:p>
        </w:tc>
        <w:tc>
          <w:tcPr>
            <w:tcW w:w="1440" w:type="dxa"/>
          </w:tcPr>
          <w:p w14:paraId="41D132CB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3456" w:type="dxa"/>
          </w:tcPr>
          <w:p w14:paraId="11968086" w14:textId="77777777" w:rsidR="00336A60" w:rsidRDefault="00000000">
            <w:r>
              <w:rPr>
                <w:sz w:val="16"/>
              </w:rPr>
              <w:t>tests/cnarios.automated.spec.ts</w:t>
            </w:r>
          </w:p>
        </w:tc>
      </w:tr>
      <w:tr w:rsidR="00336A60" w14:paraId="476D70CD" w14:textId="77777777">
        <w:trPr>
          <w:jc w:val="center"/>
        </w:trPr>
        <w:tc>
          <w:tcPr>
            <w:tcW w:w="1152" w:type="dxa"/>
          </w:tcPr>
          <w:p w14:paraId="3E6762F0" w14:textId="77777777" w:rsidR="00336A60" w:rsidRDefault="00000000">
            <w:r>
              <w:rPr>
                <w:sz w:val="16"/>
              </w:rPr>
              <w:t>RNF01</w:t>
            </w:r>
          </w:p>
        </w:tc>
        <w:tc>
          <w:tcPr>
            <w:tcW w:w="3312" w:type="dxa"/>
          </w:tcPr>
          <w:p w14:paraId="1F4B675B" w14:textId="77777777" w:rsidR="00336A60" w:rsidRDefault="00000000">
            <w:r>
              <w:rPr>
                <w:sz w:val="16"/>
              </w:rPr>
              <w:t>Tiempos de carga</w:t>
            </w:r>
          </w:p>
        </w:tc>
        <w:tc>
          <w:tcPr>
            <w:tcW w:w="1440" w:type="dxa"/>
          </w:tcPr>
          <w:p w14:paraId="2AC8E38E" w14:textId="77777777" w:rsidR="00336A60" w:rsidRDefault="00000000">
            <w:r>
              <w:rPr>
                <w:sz w:val="16"/>
              </w:rPr>
              <w:t>RNF01</w:t>
            </w:r>
          </w:p>
        </w:tc>
        <w:tc>
          <w:tcPr>
            <w:tcW w:w="3456" w:type="dxa"/>
          </w:tcPr>
          <w:p w14:paraId="77CE7BB9" w14:textId="77777777" w:rsidR="00336A60" w:rsidRDefault="00000000">
            <w:r>
              <w:rPr>
                <w:sz w:val="16"/>
              </w:rPr>
              <w:t>tests/cnarios.nonfunctional.spec.ts</w:t>
            </w:r>
          </w:p>
        </w:tc>
      </w:tr>
      <w:tr w:rsidR="00336A60" w14:paraId="2A0ED71B" w14:textId="77777777">
        <w:trPr>
          <w:jc w:val="center"/>
        </w:trPr>
        <w:tc>
          <w:tcPr>
            <w:tcW w:w="1152" w:type="dxa"/>
          </w:tcPr>
          <w:p w14:paraId="4C8D4768" w14:textId="77777777" w:rsidR="00336A60" w:rsidRDefault="00000000">
            <w:r>
              <w:rPr>
                <w:sz w:val="16"/>
              </w:rPr>
              <w:t>RNF03</w:t>
            </w:r>
          </w:p>
        </w:tc>
        <w:tc>
          <w:tcPr>
            <w:tcW w:w="3312" w:type="dxa"/>
          </w:tcPr>
          <w:p w14:paraId="62F93FF0" w14:textId="77777777" w:rsidR="00336A60" w:rsidRDefault="00000000">
            <w:r>
              <w:rPr>
                <w:sz w:val="16"/>
              </w:rPr>
              <w:t>Consola y HTTP 5xx</w:t>
            </w:r>
          </w:p>
        </w:tc>
        <w:tc>
          <w:tcPr>
            <w:tcW w:w="1440" w:type="dxa"/>
          </w:tcPr>
          <w:p w14:paraId="0F16CE41" w14:textId="77777777" w:rsidR="00336A60" w:rsidRDefault="00000000">
            <w:r>
              <w:rPr>
                <w:sz w:val="16"/>
              </w:rPr>
              <w:t>RNF03</w:t>
            </w:r>
          </w:p>
        </w:tc>
        <w:tc>
          <w:tcPr>
            <w:tcW w:w="3456" w:type="dxa"/>
          </w:tcPr>
          <w:p w14:paraId="78F354F3" w14:textId="77777777" w:rsidR="00336A60" w:rsidRDefault="00000000">
            <w:r>
              <w:rPr>
                <w:sz w:val="16"/>
              </w:rPr>
              <w:t>tests/cnarios.nonfunctional.spec.ts</w:t>
            </w:r>
          </w:p>
        </w:tc>
      </w:tr>
    </w:tbl>
    <w:p w14:paraId="165EDEC8" w14:textId="77777777" w:rsidR="00336A60" w:rsidRDefault="00336A60"/>
    <w:p w14:paraId="50956C6E" w14:textId="77777777" w:rsidR="00336A60" w:rsidRDefault="00000000">
      <w:pPr>
        <w:pStyle w:val="Ttulo2"/>
      </w:pPr>
      <w:r>
        <w:t>5.3 Matriz de trazabilidad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152"/>
        <w:gridCol w:w="4320"/>
        <w:gridCol w:w="3744"/>
      </w:tblGrid>
      <w:tr w:rsidR="00336A60" w14:paraId="1A0F550D" w14:textId="77777777">
        <w:trPr>
          <w:tblHeader/>
          <w:jc w:val="center"/>
        </w:trPr>
        <w:tc>
          <w:tcPr>
            <w:tcW w:w="1152" w:type="dxa"/>
            <w:shd w:val="clear" w:color="auto" w:fill="EAF3F8"/>
          </w:tcPr>
          <w:p w14:paraId="0F6DA6A2" w14:textId="77777777" w:rsidR="00336A60" w:rsidRDefault="00000000">
            <w:r>
              <w:rPr>
                <w:b/>
                <w:color w:val="123C69"/>
                <w:sz w:val="16"/>
              </w:rPr>
              <w:t>Req.</w:t>
            </w:r>
          </w:p>
        </w:tc>
        <w:tc>
          <w:tcPr>
            <w:tcW w:w="4320" w:type="dxa"/>
            <w:shd w:val="clear" w:color="auto" w:fill="EAF3F8"/>
          </w:tcPr>
          <w:p w14:paraId="7C9E5330" w14:textId="77777777" w:rsidR="00336A60" w:rsidRDefault="00000000">
            <w:r>
              <w:rPr>
                <w:b/>
                <w:color w:val="123C69"/>
                <w:sz w:val="16"/>
              </w:rPr>
              <w:t>Descripción</w:t>
            </w:r>
          </w:p>
        </w:tc>
        <w:tc>
          <w:tcPr>
            <w:tcW w:w="3744" w:type="dxa"/>
            <w:shd w:val="clear" w:color="auto" w:fill="EAF3F8"/>
          </w:tcPr>
          <w:p w14:paraId="60EA5D6F" w14:textId="77777777" w:rsidR="00336A60" w:rsidRDefault="00000000">
            <w:r>
              <w:rPr>
                <w:b/>
                <w:color w:val="123C69"/>
                <w:sz w:val="16"/>
              </w:rPr>
              <w:t>Casos/Evidencias</w:t>
            </w:r>
          </w:p>
        </w:tc>
      </w:tr>
      <w:tr w:rsidR="00336A60" w14:paraId="33120637" w14:textId="77777777">
        <w:trPr>
          <w:jc w:val="center"/>
        </w:trPr>
        <w:tc>
          <w:tcPr>
            <w:tcW w:w="1152" w:type="dxa"/>
          </w:tcPr>
          <w:p w14:paraId="593E9283" w14:textId="77777777" w:rsidR="00336A60" w:rsidRDefault="00000000">
            <w:r>
              <w:rPr>
                <w:sz w:val="16"/>
              </w:rPr>
              <w:t>RF01</w:t>
            </w:r>
          </w:p>
        </w:tc>
        <w:tc>
          <w:tcPr>
            <w:tcW w:w="4320" w:type="dxa"/>
          </w:tcPr>
          <w:p w14:paraId="50878DAC" w14:textId="77777777" w:rsidR="00336A60" w:rsidRDefault="00000000">
            <w:r>
              <w:rPr>
                <w:sz w:val="16"/>
              </w:rPr>
              <w:t>Navegar entre conceptos</w:t>
            </w:r>
          </w:p>
        </w:tc>
        <w:tc>
          <w:tcPr>
            <w:tcW w:w="3744" w:type="dxa"/>
          </w:tcPr>
          <w:p w14:paraId="7B52D067" w14:textId="77777777" w:rsidR="00336A60" w:rsidRDefault="00000000">
            <w:r>
              <w:rPr>
                <w:sz w:val="16"/>
              </w:rPr>
              <w:t>TCM-01, TCA-01</w:t>
            </w:r>
          </w:p>
        </w:tc>
      </w:tr>
      <w:tr w:rsidR="00336A60" w14:paraId="05D55142" w14:textId="77777777">
        <w:trPr>
          <w:jc w:val="center"/>
        </w:trPr>
        <w:tc>
          <w:tcPr>
            <w:tcW w:w="1152" w:type="dxa"/>
          </w:tcPr>
          <w:p w14:paraId="55853D20" w14:textId="77777777" w:rsidR="00336A60" w:rsidRDefault="00000000">
            <w:r>
              <w:rPr>
                <w:sz w:val="16"/>
              </w:rPr>
              <w:t>RF02</w:t>
            </w:r>
          </w:p>
        </w:tc>
        <w:tc>
          <w:tcPr>
            <w:tcW w:w="4320" w:type="dxa"/>
          </w:tcPr>
          <w:p w14:paraId="7386E9F6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Interactuar con </w:t>
            </w:r>
            <w:proofErr w:type="spellStart"/>
            <w:r w:rsidRPr="00F7004E">
              <w:rPr>
                <w:sz w:val="16"/>
                <w:lang w:val="es-ES"/>
              </w:rPr>
              <w:t>iframe</w:t>
            </w:r>
            <w:proofErr w:type="spellEnd"/>
            <w:r w:rsidRPr="00F7004E">
              <w:rPr>
                <w:sz w:val="16"/>
                <w:lang w:val="es-ES"/>
              </w:rPr>
              <w:t>, enlaces, ventanas y tablas</w:t>
            </w:r>
          </w:p>
        </w:tc>
        <w:tc>
          <w:tcPr>
            <w:tcW w:w="3744" w:type="dxa"/>
          </w:tcPr>
          <w:p w14:paraId="19CA6D71" w14:textId="77777777" w:rsidR="00336A60" w:rsidRDefault="00000000">
            <w:r>
              <w:rPr>
                <w:sz w:val="16"/>
              </w:rPr>
              <w:t>TCM-02 a TCM-05, TCA-02, TCA-03</w:t>
            </w:r>
          </w:p>
        </w:tc>
      </w:tr>
      <w:tr w:rsidR="00336A60" w14:paraId="0CF131ED" w14:textId="77777777">
        <w:trPr>
          <w:jc w:val="center"/>
        </w:trPr>
        <w:tc>
          <w:tcPr>
            <w:tcW w:w="1152" w:type="dxa"/>
          </w:tcPr>
          <w:p w14:paraId="639B1635" w14:textId="77777777" w:rsidR="00336A60" w:rsidRDefault="00000000">
            <w:r>
              <w:rPr>
                <w:sz w:val="16"/>
              </w:rPr>
              <w:t>RF03</w:t>
            </w:r>
          </w:p>
        </w:tc>
        <w:tc>
          <w:tcPr>
            <w:tcW w:w="4320" w:type="dxa"/>
          </w:tcPr>
          <w:p w14:paraId="4FAFE92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Usar desafíos de paginación y filtros</w:t>
            </w:r>
          </w:p>
        </w:tc>
        <w:tc>
          <w:tcPr>
            <w:tcW w:w="3744" w:type="dxa"/>
          </w:tcPr>
          <w:p w14:paraId="2A90B80A" w14:textId="77777777" w:rsidR="00336A60" w:rsidRDefault="00000000">
            <w:r>
              <w:rPr>
                <w:sz w:val="16"/>
              </w:rPr>
              <w:t>TCM-07, TCM-08, TCA-04, TCA-05</w:t>
            </w:r>
          </w:p>
        </w:tc>
      </w:tr>
      <w:tr w:rsidR="00336A60" w14:paraId="278A6DD9" w14:textId="77777777">
        <w:trPr>
          <w:jc w:val="center"/>
        </w:trPr>
        <w:tc>
          <w:tcPr>
            <w:tcW w:w="1152" w:type="dxa"/>
          </w:tcPr>
          <w:p w14:paraId="1C14FFDB" w14:textId="77777777" w:rsidR="00336A60" w:rsidRDefault="00000000">
            <w:r>
              <w:rPr>
                <w:sz w:val="16"/>
              </w:rPr>
              <w:t>RF04</w:t>
            </w:r>
          </w:p>
        </w:tc>
        <w:tc>
          <w:tcPr>
            <w:tcW w:w="4320" w:type="dxa"/>
          </w:tcPr>
          <w:p w14:paraId="6CA83538" w14:textId="77777777" w:rsidR="00336A60" w:rsidRDefault="00000000">
            <w:r>
              <w:rPr>
                <w:sz w:val="16"/>
              </w:rPr>
              <w:t>Consultar blogs</w:t>
            </w:r>
          </w:p>
        </w:tc>
        <w:tc>
          <w:tcPr>
            <w:tcW w:w="3744" w:type="dxa"/>
          </w:tcPr>
          <w:p w14:paraId="0C0E9C2F" w14:textId="77777777" w:rsidR="00336A60" w:rsidRDefault="00000000">
            <w:r>
              <w:rPr>
                <w:sz w:val="16"/>
              </w:rPr>
              <w:t>TCM-06</w:t>
            </w:r>
          </w:p>
        </w:tc>
      </w:tr>
      <w:tr w:rsidR="00336A60" w14:paraId="0CF90B0D" w14:textId="77777777">
        <w:trPr>
          <w:jc w:val="center"/>
        </w:trPr>
        <w:tc>
          <w:tcPr>
            <w:tcW w:w="1152" w:type="dxa"/>
          </w:tcPr>
          <w:p w14:paraId="04A4EF35" w14:textId="77777777" w:rsidR="00336A60" w:rsidRDefault="00000000">
            <w:r>
              <w:rPr>
                <w:sz w:val="16"/>
              </w:rPr>
              <w:t>RF05</w:t>
            </w:r>
          </w:p>
        </w:tc>
        <w:tc>
          <w:tcPr>
            <w:tcW w:w="4320" w:type="dxa"/>
          </w:tcPr>
          <w:p w14:paraId="467981C5" w14:textId="77777777" w:rsidR="00336A60" w:rsidRDefault="00000000">
            <w:r>
              <w:rPr>
                <w:sz w:val="16"/>
              </w:rPr>
              <w:t>Navegación principal</w:t>
            </w:r>
          </w:p>
        </w:tc>
        <w:tc>
          <w:tcPr>
            <w:tcW w:w="3744" w:type="dxa"/>
          </w:tcPr>
          <w:p w14:paraId="3E744147" w14:textId="77777777" w:rsidR="00336A60" w:rsidRDefault="00000000">
            <w:r>
              <w:rPr>
                <w:sz w:val="16"/>
              </w:rPr>
              <w:t>TCM-01, RNF03</w:t>
            </w:r>
          </w:p>
        </w:tc>
      </w:tr>
      <w:tr w:rsidR="00336A60" w14:paraId="63FB3E34" w14:textId="77777777">
        <w:trPr>
          <w:jc w:val="center"/>
        </w:trPr>
        <w:tc>
          <w:tcPr>
            <w:tcW w:w="1152" w:type="dxa"/>
          </w:tcPr>
          <w:p w14:paraId="4929A56C" w14:textId="77777777" w:rsidR="00336A60" w:rsidRDefault="00000000">
            <w:r>
              <w:rPr>
                <w:sz w:val="16"/>
              </w:rPr>
              <w:t>RNF01</w:t>
            </w:r>
          </w:p>
        </w:tc>
        <w:tc>
          <w:tcPr>
            <w:tcW w:w="4320" w:type="dxa"/>
          </w:tcPr>
          <w:p w14:paraId="5DBC06CF" w14:textId="77777777" w:rsidR="00336A60" w:rsidRDefault="00000000">
            <w:r>
              <w:rPr>
                <w:sz w:val="16"/>
              </w:rPr>
              <w:t>Rendimiento</w:t>
            </w:r>
          </w:p>
        </w:tc>
        <w:tc>
          <w:tcPr>
            <w:tcW w:w="3744" w:type="dxa"/>
          </w:tcPr>
          <w:p w14:paraId="115E2698" w14:textId="77777777" w:rsidR="00336A60" w:rsidRDefault="00000000">
            <w:r>
              <w:rPr>
                <w:sz w:val="16"/>
              </w:rPr>
              <w:t>TCM-09, k6, Playwright</w:t>
            </w:r>
          </w:p>
        </w:tc>
      </w:tr>
      <w:tr w:rsidR="00336A60" w14:paraId="5A047E5C" w14:textId="77777777">
        <w:trPr>
          <w:jc w:val="center"/>
        </w:trPr>
        <w:tc>
          <w:tcPr>
            <w:tcW w:w="1152" w:type="dxa"/>
          </w:tcPr>
          <w:p w14:paraId="388E3871" w14:textId="77777777" w:rsidR="00336A60" w:rsidRDefault="00000000">
            <w:r>
              <w:rPr>
                <w:sz w:val="16"/>
              </w:rPr>
              <w:t>RNF03</w:t>
            </w:r>
          </w:p>
        </w:tc>
        <w:tc>
          <w:tcPr>
            <w:tcW w:w="4320" w:type="dxa"/>
          </w:tcPr>
          <w:p w14:paraId="431821F0" w14:textId="77777777" w:rsidR="00336A60" w:rsidRDefault="00000000">
            <w:r>
              <w:rPr>
                <w:sz w:val="16"/>
              </w:rPr>
              <w:t>Fiabilidad</w:t>
            </w:r>
          </w:p>
        </w:tc>
        <w:tc>
          <w:tcPr>
            <w:tcW w:w="3744" w:type="dxa"/>
          </w:tcPr>
          <w:p w14:paraId="0FDADAB1" w14:textId="77777777" w:rsidR="00336A60" w:rsidRDefault="00000000">
            <w:r>
              <w:rPr>
                <w:sz w:val="16"/>
              </w:rPr>
              <w:t>TCM-10, RNF03 automatizada</w:t>
            </w:r>
          </w:p>
        </w:tc>
      </w:tr>
      <w:tr w:rsidR="00336A60" w:rsidRPr="00F7004E" w14:paraId="5580E08B" w14:textId="77777777">
        <w:trPr>
          <w:jc w:val="center"/>
        </w:trPr>
        <w:tc>
          <w:tcPr>
            <w:tcW w:w="1152" w:type="dxa"/>
          </w:tcPr>
          <w:p w14:paraId="797062E4" w14:textId="77777777" w:rsidR="00336A60" w:rsidRDefault="00000000">
            <w:r>
              <w:rPr>
                <w:sz w:val="16"/>
              </w:rPr>
              <w:t>RNF04</w:t>
            </w:r>
          </w:p>
        </w:tc>
        <w:tc>
          <w:tcPr>
            <w:tcW w:w="4320" w:type="dxa"/>
          </w:tcPr>
          <w:p w14:paraId="678EAC01" w14:textId="77777777" w:rsidR="00336A60" w:rsidRDefault="00000000">
            <w:r>
              <w:rPr>
                <w:sz w:val="16"/>
              </w:rPr>
              <w:t>Seguridad</w:t>
            </w:r>
          </w:p>
        </w:tc>
        <w:tc>
          <w:tcPr>
            <w:tcW w:w="3744" w:type="dxa"/>
          </w:tcPr>
          <w:p w14:paraId="676980D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OWASP ZAP, revisión pasiva, SonarQube</w:t>
            </w:r>
          </w:p>
        </w:tc>
      </w:tr>
    </w:tbl>
    <w:p w14:paraId="4C331AEC" w14:textId="77777777" w:rsidR="00336A60" w:rsidRPr="00F7004E" w:rsidRDefault="00336A60">
      <w:pPr>
        <w:rPr>
          <w:lang w:val="es-ES"/>
        </w:rPr>
      </w:pPr>
    </w:p>
    <w:p w14:paraId="5F9CB530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5.4 Detalle expandido de casos de prueba manuales</w:t>
      </w:r>
    </w:p>
    <w:p w14:paraId="19DFCA08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 xml:space="preserve">A </w:t>
      </w:r>
      <w:proofErr w:type="gramStart"/>
      <w:r w:rsidRPr="00F7004E">
        <w:rPr>
          <w:rFonts w:ascii="Calibri" w:hAnsi="Calibri"/>
          <w:sz w:val="22"/>
          <w:lang w:val="es-ES"/>
        </w:rPr>
        <w:t>continuación</w:t>
      </w:r>
      <w:proofErr w:type="gramEnd"/>
      <w:r w:rsidRPr="00F7004E">
        <w:rPr>
          <w:rFonts w:ascii="Calibri" w:hAnsi="Calibri"/>
          <w:sz w:val="22"/>
          <w:lang w:val="es-ES"/>
        </w:rPr>
        <w:t xml:space="preserve"> se presenta cada caso de prueba manual con todos los campos requeridos por el caso práctico: identificador, nombre, objetivo, requisito asociado, precondiciones, datos de entrada, pasos, resultado esperado, resultado obtenido, estado y técnica de diseño aplicada.</w:t>
      </w:r>
    </w:p>
    <w:p w14:paraId="39565558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TCM-01 - </w:t>
      </w:r>
      <w:proofErr w:type="spellStart"/>
      <w:r>
        <w:rPr>
          <w:rFonts w:ascii="Calibri" w:hAnsi="Calibri"/>
          <w:b/>
          <w:color w:val="2E75B6"/>
          <w:sz w:val="24"/>
        </w:rPr>
        <w:t>Navegación</w:t>
      </w:r>
      <w:proofErr w:type="spellEnd"/>
      <w:r>
        <w:rPr>
          <w:rFonts w:ascii="Calibri" w:hAnsi="Calibri"/>
          <w:b/>
          <w:color w:val="2E75B6"/>
          <w:sz w:val="24"/>
        </w:rPr>
        <w:t xml:space="preserve"> a conceptos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4"/>
        <w:gridCol w:w="5096"/>
      </w:tblGrid>
      <w:tr w:rsidR="00336A60" w14:paraId="58C16897" w14:textId="77777777">
        <w:tc>
          <w:tcPr>
            <w:tcW w:w="5100" w:type="dxa"/>
            <w:shd w:val="clear" w:color="auto" w:fill="D9E1F2"/>
          </w:tcPr>
          <w:p w14:paraId="4014F2E6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7EB74AE6" w14:textId="77777777" w:rsidR="00336A60" w:rsidRDefault="00000000">
            <w:r>
              <w:rPr>
                <w:rFonts w:ascii="Calibri" w:hAnsi="Calibri"/>
                <w:sz w:val="20"/>
              </w:rPr>
              <w:t>TCM-01</w:t>
            </w:r>
          </w:p>
        </w:tc>
      </w:tr>
      <w:tr w:rsidR="00336A60" w14:paraId="2E45FE6E" w14:textId="77777777">
        <w:tc>
          <w:tcPr>
            <w:tcW w:w="5100" w:type="dxa"/>
            <w:shd w:val="clear" w:color="auto" w:fill="D9E1F2"/>
          </w:tcPr>
          <w:p w14:paraId="0ED65F9F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511F066A" w14:textId="77777777" w:rsidR="00336A60" w:rsidRDefault="00000000">
            <w:r>
              <w:rPr>
                <w:rFonts w:ascii="Calibri" w:hAnsi="Calibri"/>
                <w:sz w:val="20"/>
              </w:rPr>
              <w:t>Navegación a conceptos</w:t>
            </w:r>
          </w:p>
        </w:tc>
      </w:tr>
      <w:tr w:rsidR="00336A60" w:rsidRPr="00F7004E" w14:paraId="23DF4DAF" w14:textId="77777777">
        <w:tc>
          <w:tcPr>
            <w:tcW w:w="5100" w:type="dxa"/>
            <w:shd w:val="clear" w:color="auto" w:fill="D9E1F2"/>
          </w:tcPr>
          <w:p w14:paraId="4E3E8758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4FDB1C7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Verificar que el usuario puede navegar desde la página principal a la sección de Conceptos y visualizar el listado completo de escenarios.</w:t>
            </w:r>
          </w:p>
        </w:tc>
      </w:tr>
      <w:tr w:rsidR="00336A60" w14:paraId="05056456" w14:textId="77777777">
        <w:tc>
          <w:tcPr>
            <w:tcW w:w="5100" w:type="dxa"/>
            <w:shd w:val="clear" w:color="auto" w:fill="D9E1F2"/>
          </w:tcPr>
          <w:p w14:paraId="48B3E740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38BB5053" w14:textId="77777777" w:rsidR="00336A60" w:rsidRDefault="00000000">
            <w:r>
              <w:rPr>
                <w:rFonts w:ascii="Calibri" w:hAnsi="Calibri"/>
                <w:sz w:val="20"/>
              </w:rPr>
              <w:t>RF01, RF05</w:t>
            </w:r>
          </w:p>
        </w:tc>
      </w:tr>
      <w:tr w:rsidR="00336A60" w:rsidRPr="00F7004E" w14:paraId="7913A98A" w14:textId="77777777">
        <w:tc>
          <w:tcPr>
            <w:tcW w:w="5100" w:type="dxa"/>
            <w:shd w:val="clear" w:color="auto" w:fill="D9E1F2"/>
          </w:tcPr>
          <w:p w14:paraId="3AE6E519" w14:textId="77777777" w:rsidR="00336A60" w:rsidRDefault="00000000">
            <w:r>
              <w:rPr>
                <w:rFonts w:ascii="Calibri" w:hAnsi="Calibri"/>
                <w:b/>
                <w:sz w:val="20"/>
              </w:rPr>
              <w:lastRenderedPageBreak/>
              <w:t>Precondiciones</w:t>
            </w:r>
          </w:p>
        </w:tc>
        <w:tc>
          <w:tcPr>
            <w:tcW w:w="5100" w:type="dxa"/>
          </w:tcPr>
          <w:p w14:paraId="46EFD03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Navegador Chrome o Firefox actualizado. Conexión a Internet activa. URL https://www.cnarios.com accesible.</w:t>
            </w:r>
          </w:p>
        </w:tc>
      </w:tr>
      <w:tr w:rsidR="00336A60" w:rsidRPr="00F7004E" w14:paraId="049FA73E" w14:textId="77777777">
        <w:tc>
          <w:tcPr>
            <w:tcW w:w="5100" w:type="dxa"/>
            <w:shd w:val="clear" w:color="auto" w:fill="D9E1F2"/>
          </w:tcPr>
          <w:p w14:paraId="025C11FE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212ADE5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URL inicial: https://www.cnarios.com</w:t>
            </w:r>
          </w:p>
        </w:tc>
      </w:tr>
      <w:tr w:rsidR="00336A60" w14:paraId="5322232F" w14:textId="77777777">
        <w:tc>
          <w:tcPr>
            <w:tcW w:w="5100" w:type="dxa"/>
            <w:shd w:val="clear" w:color="auto" w:fill="D9E1F2"/>
          </w:tcPr>
          <w:p w14:paraId="7BDFA985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4E7755C4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>1) Abrir el navegador. 2) Ingresar a https://www.cnarios.com. 3) Hacer clic en el menú '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'. </w:t>
            </w:r>
            <w:r>
              <w:rPr>
                <w:rFonts w:ascii="Calibri" w:hAnsi="Calibri"/>
                <w:sz w:val="20"/>
              </w:rPr>
              <w:t xml:space="preserve">4) </w:t>
            </w:r>
            <w:proofErr w:type="spellStart"/>
            <w:r>
              <w:rPr>
                <w:rFonts w:ascii="Calibri" w:hAnsi="Calibri"/>
                <w:sz w:val="20"/>
              </w:rPr>
              <w:t>Verificar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listado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336A60" w:rsidRPr="00F7004E" w14:paraId="279F8E8E" w14:textId="77777777">
        <w:tc>
          <w:tcPr>
            <w:tcW w:w="5100" w:type="dxa"/>
            <w:shd w:val="clear" w:color="auto" w:fill="D9E1F2"/>
          </w:tcPr>
          <w:p w14:paraId="5FAC99E3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7B98952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Se muestra el listado de conceptos (Form,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, Multi Window, Links, Table, etc.) sin errores de carga.</w:t>
            </w:r>
          </w:p>
        </w:tc>
      </w:tr>
      <w:tr w:rsidR="00336A60" w:rsidRPr="00F7004E" w14:paraId="4F77E9F2" w14:textId="77777777">
        <w:tc>
          <w:tcPr>
            <w:tcW w:w="5100" w:type="dxa"/>
            <w:shd w:val="clear" w:color="auto" w:fill="D9E1F2"/>
          </w:tcPr>
          <w:p w14:paraId="2F2CA1D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5E49C78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El listado se muestra correctamente con todos los conceptos disponibles.</w:t>
            </w:r>
          </w:p>
        </w:tc>
      </w:tr>
      <w:tr w:rsidR="00336A60" w14:paraId="46808BDC" w14:textId="77777777">
        <w:tc>
          <w:tcPr>
            <w:tcW w:w="5100" w:type="dxa"/>
            <w:shd w:val="clear" w:color="auto" w:fill="D9E1F2"/>
          </w:tcPr>
          <w:p w14:paraId="4656BE55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08D09F6B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63509233" w14:textId="77777777">
        <w:tc>
          <w:tcPr>
            <w:tcW w:w="5100" w:type="dxa"/>
            <w:shd w:val="clear" w:color="auto" w:fill="D9E1F2"/>
          </w:tcPr>
          <w:p w14:paraId="4C825568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3F13527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(clase válida: ruta existente)</w:t>
            </w:r>
          </w:p>
        </w:tc>
      </w:tr>
    </w:tbl>
    <w:p w14:paraId="250593FB" w14:textId="77777777" w:rsidR="00336A60" w:rsidRPr="00F7004E" w:rsidRDefault="00336A60">
      <w:pPr>
        <w:rPr>
          <w:lang w:val="es-ES"/>
        </w:rPr>
      </w:pPr>
    </w:p>
    <w:p w14:paraId="620ADBC6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TCM-02 - </w:t>
      </w:r>
      <w:proofErr w:type="spellStart"/>
      <w:r>
        <w:rPr>
          <w:rFonts w:ascii="Calibri" w:hAnsi="Calibri"/>
          <w:b/>
          <w:color w:val="2E75B6"/>
          <w:sz w:val="24"/>
        </w:rPr>
        <w:t>Interacción</w:t>
      </w:r>
      <w:proofErr w:type="spellEnd"/>
      <w:r>
        <w:rPr>
          <w:rFonts w:ascii="Calibri" w:hAnsi="Calibri"/>
          <w:b/>
          <w:color w:val="2E75B6"/>
          <w:sz w:val="24"/>
        </w:rPr>
        <w:t xml:space="preserve"> con </w:t>
      </w:r>
      <w:proofErr w:type="spellStart"/>
      <w:r>
        <w:rPr>
          <w:rFonts w:ascii="Calibri" w:hAnsi="Calibri"/>
          <w:b/>
          <w:color w:val="2E75B6"/>
          <w:sz w:val="24"/>
        </w:rPr>
        <w:t>iframe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4"/>
        <w:gridCol w:w="5096"/>
      </w:tblGrid>
      <w:tr w:rsidR="00336A60" w14:paraId="21D8DBA3" w14:textId="77777777">
        <w:tc>
          <w:tcPr>
            <w:tcW w:w="5100" w:type="dxa"/>
            <w:shd w:val="clear" w:color="auto" w:fill="D9E1F2"/>
          </w:tcPr>
          <w:p w14:paraId="559E21BB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2E80E4DE" w14:textId="77777777" w:rsidR="00336A60" w:rsidRDefault="00000000">
            <w:r>
              <w:rPr>
                <w:rFonts w:ascii="Calibri" w:hAnsi="Calibri"/>
                <w:sz w:val="20"/>
              </w:rPr>
              <w:t>TCM-02</w:t>
            </w:r>
          </w:p>
        </w:tc>
      </w:tr>
      <w:tr w:rsidR="00336A60" w14:paraId="47F71233" w14:textId="77777777">
        <w:tc>
          <w:tcPr>
            <w:tcW w:w="5100" w:type="dxa"/>
            <w:shd w:val="clear" w:color="auto" w:fill="D9E1F2"/>
          </w:tcPr>
          <w:p w14:paraId="176EBE87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0E90115F" w14:textId="77777777" w:rsidR="00336A60" w:rsidRDefault="00000000">
            <w:r>
              <w:rPr>
                <w:rFonts w:ascii="Calibri" w:hAnsi="Calibri"/>
                <w:sz w:val="20"/>
              </w:rPr>
              <w:t>Interacción con iframe</w:t>
            </w:r>
          </w:p>
        </w:tc>
      </w:tr>
      <w:tr w:rsidR="00336A60" w:rsidRPr="00F7004E" w14:paraId="3240576B" w14:textId="77777777">
        <w:tc>
          <w:tcPr>
            <w:tcW w:w="5100" w:type="dxa"/>
            <w:shd w:val="clear" w:color="auto" w:fill="D9E1F2"/>
          </w:tcPr>
          <w:p w14:paraId="6C81FA34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5168884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Validar que el formulario embebido dentro de un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acepta datos de entrada correctamente.</w:t>
            </w:r>
          </w:p>
        </w:tc>
      </w:tr>
      <w:tr w:rsidR="00336A60" w14:paraId="6D93A6E9" w14:textId="77777777">
        <w:tc>
          <w:tcPr>
            <w:tcW w:w="5100" w:type="dxa"/>
            <w:shd w:val="clear" w:color="auto" w:fill="D9E1F2"/>
          </w:tcPr>
          <w:p w14:paraId="69667EFB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1C225E98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2C114FC7" w14:textId="77777777">
        <w:tc>
          <w:tcPr>
            <w:tcW w:w="5100" w:type="dxa"/>
            <w:shd w:val="clear" w:color="auto" w:fill="D9E1F2"/>
          </w:tcPr>
          <w:p w14:paraId="5477339A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7C0377A1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Estar en la sección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. </w:t>
            </w:r>
            <w:r>
              <w:rPr>
                <w:rFonts w:ascii="Calibri" w:hAnsi="Calibri"/>
                <w:sz w:val="20"/>
              </w:rPr>
              <w:t xml:space="preserve">JavaScript </w:t>
            </w:r>
            <w:proofErr w:type="spellStart"/>
            <w:r>
              <w:rPr>
                <w:rFonts w:ascii="Calibri" w:hAnsi="Calibri"/>
                <w:sz w:val="20"/>
              </w:rPr>
              <w:t>habilitado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336A60" w:rsidRPr="00F7004E" w14:paraId="14A37DD2" w14:textId="77777777">
        <w:tc>
          <w:tcPr>
            <w:tcW w:w="5100" w:type="dxa"/>
            <w:shd w:val="clear" w:color="auto" w:fill="D9E1F2"/>
          </w:tcPr>
          <w:p w14:paraId="2F2E5B89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207A733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Nombre='Juan Pérez', Tarjeta='4111111111111111', CVV='123', Vencimiento='12/27'</w:t>
            </w:r>
          </w:p>
        </w:tc>
      </w:tr>
      <w:tr w:rsidR="00336A60" w:rsidRPr="00F7004E" w14:paraId="511673F9" w14:textId="77777777">
        <w:tc>
          <w:tcPr>
            <w:tcW w:w="5100" w:type="dxa"/>
            <w:shd w:val="clear" w:color="auto" w:fill="D9E1F2"/>
          </w:tcPr>
          <w:p w14:paraId="5F1E9D88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348E45B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Ir a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. 2) Cambiar contexto al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. 3) Diligenciar los campos. 4) Hacer clic en 'Pay'.</w:t>
            </w:r>
          </w:p>
        </w:tc>
      </w:tr>
      <w:tr w:rsidR="00336A60" w:rsidRPr="00F7004E" w14:paraId="59E03283" w14:textId="77777777">
        <w:tc>
          <w:tcPr>
            <w:tcW w:w="5100" w:type="dxa"/>
            <w:shd w:val="clear" w:color="auto" w:fill="D9E1F2"/>
          </w:tcPr>
          <w:p w14:paraId="656BEB26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78290CE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El formulario acepta los datos y muestra una confirmación visible.</w:t>
            </w:r>
          </w:p>
        </w:tc>
      </w:tr>
      <w:tr w:rsidR="00336A60" w:rsidRPr="00F7004E" w14:paraId="12AB23EE" w14:textId="77777777">
        <w:tc>
          <w:tcPr>
            <w:tcW w:w="5100" w:type="dxa"/>
            <w:shd w:val="clear" w:color="auto" w:fill="D9E1F2"/>
          </w:tcPr>
          <w:p w14:paraId="08FEA18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2B87C55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El formulario acepta </w:t>
            </w:r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datos</w:t>
            </w:r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 xml:space="preserve"> pero no muestra mensaje de confirmación visible (defecto DEF-02).</w:t>
            </w:r>
          </w:p>
        </w:tc>
      </w:tr>
      <w:tr w:rsidR="00336A60" w14:paraId="5C964CB4" w14:textId="77777777">
        <w:tc>
          <w:tcPr>
            <w:tcW w:w="5100" w:type="dxa"/>
            <w:shd w:val="clear" w:color="auto" w:fill="D9E1F2"/>
          </w:tcPr>
          <w:p w14:paraId="4A8E1C34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48DCE051" w14:textId="77777777" w:rsidR="00336A60" w:rsidRDefault="00000000">
            <w:r>
              <w:rPr>
                <w:rFonts w:ascii="Calibri" w:hAnsi="Calibri"/>
                <w:sz w:val="20"/>
              </w:rPr>
              <w:t>Aprobado con observación</w:t>
            </w:r>
          </w:p>
        </w:tc>
      </w:tr>
      <w:tr w:rsidR="00336A60" w:rsidRPr="00F7004E" w14:paraId="5424F11E" w14:textId="77777777">
        <w:tc>
          <w:tcPr>
            <w:tcW w:w="5100" w:type="dxa"/>
            <w:shd w:val="clear" w:color="auto" w:fill="D9E1F2"/>
          </w:tcPr>
          <w:p w14:paraId="0D0987F6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41B1916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(datos válidos) + Valores límite (longitud de tarjeta 16 dígitos)</w:t>
            </w:r>
          </w:p>
        </w:tc>
      </w:tr>
    </w:tbl>
    <w:p w14:paraId="2842E2AB" w14:textId="77777777" w:rsidR="00336A60" w:rsidRPr="00F7004E" w:rsidRDefault="00336A60">
      <w:pPr>
        <w:rPr>
          <w:lang w:val="es-ES"/>
        </w:rPr>
      </w:pPr>
    </w:p>
    <w:p w14:paraId="28FE7AA3" w14:textId="77777777" w:rsidR="00336A60" w:rsidRDefault="00000000">
      <w:r>
        <w:rPr>
          <w:rFonts w:ascii="Calibri" w:hAnsi="Calibri"/>
          <w:b/>
          <w:color w:val="2E75B6"/>
          <w:sz w:val="24"/>
        </w:rPr>
        <w:t>TCM-03 - Apertura de nueva ventana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27BE6ADF" w14:textId="77777777">
        <w:tc>
          <w:tcPr>
            <w:tcW w:w="5100" w:type="dxa"/>
            <w:shd w:val="clear" w:color="auto" w:fill="D9E1F2"/>
          </w:tcPr>
          <w:p w14:paraId="45B381C0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128587FB" w14:textId="77777777" w:rsidR="00336A60" w:rsidRDefault="00000000">
            <w:r>
              <w:rPr>
                <w:rFonts w:ascii="Calibri" w:hAnsi="Calibri"/>
                <w:sz w:val="20"/>
              </w:rPr>
              <w:t>TCM-03</w:t>
            </w:r>
          </w:p>
        </w:tc>
      </w:tr>
      <w:tr w:rsidR="00336A60" w14:paraId="6A4FA70F" w14:textId="77777777">
        <w:tc>
          <w:tcPr>
            <w:tcW w:w="5100" w:type="dxa"/>
            <w:shd w:val="clear" w:color="auto" w:fill="D9E1F2"/>
          </w:tcPr>
          <w:p w14:paraId="4F16B9D0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35E3415F" w14:textId="77777777" w:rsidR="00336A60" w:rsidRDefault="00000000">
            <w:r>
              <w:rPr>
                <w:rFonts w:ascii="Calibri" w:hAnsi="Calibri"/>
                <w:sz w:val="20"/>
              </w:rPr>
              <w:t>Apertura de nueva ventana</w:t>
            </w:r>
          </w:p>
        </w:tc>
      </w:tr>
      <w:tr w:rsidR="00336A60" w:rsidRPr="00F7004E" w14:paraId="1C24AB1B" w14:textId="77777777">
        <w:tc>
          <w:tcPr>
            <w:tcW w:w="5100" w:type="dxa"/>
            <w:shd w:val="clear" w:color="auto" w:fill="D9E1F2"/>
          </w:tcPr>
          <w:p w14:paraId="0CC8EA94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12DBFA7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Verificar que el escenario Multi Window abre correctamente una nueva pestaña/ventana.</w:t>
            </w:r>
          </w:p>
        </w:tc>
      </w:tr>
      <w:tr w:rsidR="00336A60" w14:paraId="5BCB92B4" w14:textId="77777777">
        <w:tc>
          <w:tcPr>
            <w:tcW w:w="5100" w:type="dxa"/>
            <w:shd w:val="clear" w:color="auto" w:fill="D9E1F2"/>
          </w:tcPr>
          <w:p w14:paraId="45C4F8A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30843AAC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331559A8" w14:textId="77777777">
        <w:tc>
          <w:tcPr>
            <w:tcW w:w="5100" w:type="dxa"/>
            <w:shd w:val="clear" w:color="auto" w:fill="D9E1F2"/>
          </w:tcPr>
          <w:p w14:paraId="2BC7E267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2E45492F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Estar en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Multi Window. </w:t>
            </w:r>
            <w:proofErr w:type="spellStart"/>
            <w:r>
              <w:rPr>
                <w:rFonts w:ascii="Calibri" w:hAnsi="Calibri"/>
                <w:sz w:val="20"/>
              </w:rPr>
              <w:t>Bloqueador</w:t>
            </w:r>
            <w:proofErr w:type="spellEnd"/>
            <w:r>
              <w:rPr>
                <w:rFonts w:ascii="Calibri" w:hAnsi="Calibri"/>
                <w:sz w:val="20"/>
              </w:rPr>
              <w:t xml:space="preserve"> de popups </w:t>
            </w:r>
            <w:proofErr w:type="spellStart"/>
            <w:r>
              <w:rPr>
                <w:rFonts w:ascii="Calibri" w:hAnsi="Calibri"/>
                <w:sz w:val="20"/>
              </w:rPr>
              <w:t>desactivado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336A60" w:rsidRPr="00F7004E" w14:paraId="0885212D" w14:textId="77777777">
        <w:tc>
          <w:tcPr>
            <w:tcW w:w="5100" w:type="dxa"/>
            <w:shd w:val="clear" w:color="auto" w:fill="D9E1F2"/>
          </w:tcPr>
          <w:p w14:paraId="551D43BE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5EBCB55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N/A (interacción con botón)</w:t>
            </w:r>
          </w:p>
        </w:tc>
      </w:tr>
      <w:tr w:rsidR="00336A60" w:rsidRPr="00F7004E" w14:paraId="38F39EA8" w14:textId="77777777">
        <w:tc>
          <w:tcPr>
            <w:tcW w:w="5100" w:type="dxa"/>
            <w:shd w:val="clear" w:color="auto" w:fill="D9E1F2"/>
          </w:tcPr>
          <w:p w14:paraId="76565DA9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6A5423F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Ir a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Multi Window. 2) Hacer clic en el botón 'Open new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window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'. 3) Validar nueva pestaña.</w:t>
            </w:r>
          </w:p>
        </w:tc>
      </w:tr>
      <w:tr w:rsidR="00336A60" w:rsidRPr="00F7004E" w14:paraId="0AFFF90D" w14:textId="77777777">
        <w:tc>
          <w:tcPr>
            <w:tcW w:w="5100" w:type="dxa"/>
            <w:shd w:val="clear" w:color="auto" w:fill="D9E1F2"/>
          </w:tcPr>
          <w:p w14:paraId="751A5F28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0FC1705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Se abre una nueva pestaña/ventana con el contenido esperado.</w:t>
            </w:r>
          </w:p>
        </w:tc>
      </w:tr>
      <w:tr w:rsidR="00336A60" w:rsidRPr="00F7004E" w14:paraId="0F8AFFC8" w14:textId="77777777">
        <w:tc>
          <w:tcPr>
            <w:tcW w:w="5100" w:type="dxa"/>
            <w:shd w:val="clear" w:color="auto" w:fill="D9E1F2"/>
          </w:tcPr>
          <w:p w14:paraId="19021EB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01615F2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Se abre la nueva ventana correctamente con el contenido.</w:t>
            </w:r>
          </w:p>
        </w:tc>
      </w:tr>
      <w:tr w:rsidR="00336A60" w14:paraId="4C721BEF" w14:textId="77777777">
        <w:tc>
          <w:tcPr>
            <w:tcW w:w="5100" w:type="dxa"/>
            <w:shd w:val="clear" w:color="auto" w:fill="D9E1F2"/>
          </w:tcPr>
          <w:p w14:paraId="62835520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63659E2D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41E51309" w14:textId="77777777">
        <w:tc>
          <w:tcPr>
            <w:tcW w:w="5100" w:type="dxa"/>
            <w:shd w:val="clear" w:color="auto" w:fill="D9E1F2"/>
          </w:tcPr>
          <w:p w14:paraId="50A675C4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1D00C72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(acción válida)</w:t>
            </w:r>
          </w:p>
        </w:tc>
      </w:tr>
    </w:tbl>
    <w:p w14:paraId="0C182161" w14:textId="77777777" w:rsidR="00336A60" w:rsidRPr="00F7004E" w:rsidRDefault="00336A60">
      <w:pPr>
        <w:rPr>
          <w:lang w:val="es-ES"/>
        </w:rPr>
      </w:pPr>
    </w:p>
    <w:p w14:paraId="14C5494D" w14:textId="77777777" w:rsidR="00336A60" w:rsidRDefault="00000000">
      <w:r>
        <w:rPr>
          <w:rFonts w:ascii="Calibri" w:hAnsi="Calibri"/>
          <w:b/>
          <w:color w:val="2E75B6"/>
          <w:sz w:val="24"/>
        </w:rPr>
        <w:lastRenderedPageBreak/>
        <w:t xml:space="preserve">TCM-04 - </w:t>
      </w:r>
      <w:proofErr w:type="spellStart"/>
      <w:r>
        <w:rPr>
          <w:rFonts w:ascii="Calibri" w:hAnsi="Calibri"/>
          <w:b/>
          <w:color w:val="2E75B6"/>
          <w:sz w:val="24"/>
        </w:rPr>
        <w:t>Verificación</w:t>
      </w:r>
      <w:proofErr w:type="spellEnd"/>
      <w:r>
        <w:rPr>
          <w:rFonts w:ascii="Calibri" w:hAnsi="Calibri"/>
          <w:b/>
          <w:color w:val="2E75B6"/>
          <w:sz w:val="24"/>
        </w:rPr>
        <w:t xml:space="preserve"> de enlaces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26F47E6D" w14:textId="77777777">
        <w:tc>
          <w:tcPr>
            <w:tcW w:w="5100" w:type="dxa"/>
            <w:shd w:val="clear" w:color="auto" w:fill="D9E1F2"/>
          </w:tcPr>
          <w:p w14:paraId="6F99D840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7C0A01D0" w14:textId="77777777" w:rsidR="00336A60" w:rsidRDefault="00000000">
            <w:r>
              <w:rPr>
                <w:rFonts w:ascii="Calibri" w:hAnsi="Calibri"/>
                <w:sz w:val="20"/>
              </w:rPr>
              <w:t>TCM-04</w:t>
            </w:r>
          </w:p>
        </w:tc>
      </w:tr>
      <w:tr w:rsidR="00336A60" w14:paraId="347C3557" w14:textId="77777777">
        <w:tc>
          <w:tcPr>
            <w:tcW w:w="5100" w:type="dxa"/>
            <w:shd w:val="clear" w:color="auto" w:fill="D9E1F2"/>
          </w:tcPr>
          <w:p w14:paraId="0CA2EACD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61166DB9" w14:textId="77777777" w:rsidR="00336A60" w:rsidRDefault="00000000">
            <w:r>
              <w:rPr>
                <w:rFonts w:ascii="Calibri" w:hAnsi="Calibri"/>
                <w:sz w:val="20"/>
              </w:rPr>
              <w:t>Verificación de enlaces</w:t>
            </w:r>
          </w:p>
        </w:tc>
      </w:tr>
      <w:tr w:rsidR="00336A60" w:rsidRPr="00F7004E" w14:paraId="55DE50FA" w14:textId="77777777">
        <w:tc>
          <w:tcPr>
            <w:tcW w:w="5100" w:type="dxa"/>
            <w:shd w:val="clear" w:color="auto" w:fill="D9E1F2"/>
          </w:tcPr>
          <w:p w14:paraId="1C1709FF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3AE748B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Comprobar el comportamiento de enlaces funcionales y de enlace roto.</w:t>
            </w:r>
          </w:p>
        </w:tc>
      </w:tr>
      <w:tr w:rsidR="00336A60" w14:paraId="40062892" w14:textId="77777777">
        <w:tc>
          <w:tcPr>
            <w:tcW w:w="5100" w:type="dxa"/>
            <w:shd w:val="clear" w:color="auto" w:fill="D9E1F2"/>
          </w:tcPr>
          <w:p w14:paraId="4CD56A40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3259F484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00E2017E" w14:textId="77777777">
        <w:tc>
          <w:tcPr>
            <w:tcW w:w="5100" w:type="dxa"/>
            <w:shd w:val="clear" w:color="auto" w:fill="D9E1F2"/>
          </w:tcPr>
          <w:p w14:paraId="474F40DB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4677E6E7" w14:textId="77777777" w:rsidR="00336A60" w:rsidRDefault="00000000">
            <w:r>
              <w:rPr>
                <w:rFonts w:ascii="Calibri" w:hAnsi="Calibri"/>
                <w:sz w:val="20"/>
              </w:rPr>
              <w:t>Estar en Concepts → Links.</w:t>
            </w:r>
          </w:p>
        </w:tc>
      </w:tr>
      <w:tr w:rsidR="00336A60" w:rsidRPr="00F7004E" w14:paraId="09FF1860" w14:textId="77777777">
        <w:tc>
          <w:tcPr>
            <w:tcW w:w="5100" w:type="dxa"/>
            <w:shd w:val="clear" w:color="auto" w:fill="D9E1F2"/>
          </w:tcPr>
          <w:p w14:paraId="795FDC84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6D9BB86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Enlace válido y enlace marcado como '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broken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</w:t>
            </w:r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link</w:t>
            </w:r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>'</w:t>
            </w:r>
          </w:p>
        </w:tc>
      </w:tr>
      <w:tr w:rsidR="00336A60" w:rsidRPr="00F7004E" w14:paraId="7EED1880" w14:textId="77777777">
        <w:tc>
          <w:tcPr>
            <w:tcW w:w="5100" w:type="dxa"/>
            <w:shd w:val="clear" w:color="auto" w:fill="D9E1F2"/>
          </w:tcPr>
          <w:p w14:paraId="1A56C836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0E4B6EF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Ir a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Links. 2) Hacer clic en cada enlace. 3) Verificar código HTTP de respuesta.</w:t>
            </w:r>
          </w:p>
        </w:tc>
      </w:tr>
      <w:tr w:rsidR="00336A60" w:rsidRPr="00F7004E" w14:paraId="69B367BC" w14:textId="77777777">
        <w:tc>
          <w:tcPr>
            <w:tcW w:w="5100" w:type="dxa"/>
            <w:shd w:val="clear" w:color="auto" w:fill="D9E1F2"/>
          </w:tcPr>
          <w:p w14:paraId="68D1E2BB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56F4001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Enlaces válidos devuelven HTTP 200. Enlace roto devuelve HTTP 4xx/5xx documentado.</w:t>
            </w:r>
          </w:p>
        </w:tc>
      </w:tr>
      <w:tr w:rsidR="00336A60" w:rsidRPr="00F7004E" w14:paraId="1F888E58" w14:textId="77777777">
        <w:tc>
          <w:tcPr>
            <w:tcW w:w="5100" w:type="dxa"/>
            <w:shd w:val="clear" w:color="auto" w:fill="D9E1F2"/>
          </w:tcPr>
          <w:p w14:paraId="229F9627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5F501D8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Enlaces válidos OK;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broken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</w:t>
            </w:r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link</w:t>
            </w:r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 xml:space="preserve"> confirma error HTTP esperado.</w:t>
            </w:r>
          </w:p>
        </w:tc>
      </w:tr>
      <w:tr w:rsidR="00336A60" w14:paraId="002C8231" w14:textId="77777777">
        <w:tc>
          <w:tcPr>
            <w:tcW w:w="5100" w:type="dxa"/>
            <w:shd w:val="clear" w:color="auto" w:fill="D9E1F2"/>
          </w:tcPr>
          <w:p w14:paraId="54C98D73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5344598E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5134F1F3" w14:textId="77777777">
        <w:tc>
          <w:tcPr>
            <w:tcW w:w="5100" w:type="dxa"/>
            <w:shd w:val="clear" w:color="auto" w:fill="D9E1F2"/>
          </w:tcPr>
          <w:p w14:paraId="468B50F7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69ADF24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(válido vs inválido)</w:t>
            </w:r>
          </w:p>
        </w:tc>
      </w:tr>
    </w:tbl>
    <w:p w14:paraId="7732D4C9" w14:textId="77777777" w:rsidR="00336A60" w:rsidRPr="00F7004E" w:rsidRDefault="00336A60">
      <w:pPr>
        <w:rPr>
          <w:lang w:val="es-ES"/>
        </w:rPr>
      </w:pPr>
    </w:p>
    <w:p w14:paraId="741A173B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TCM-05 - </w:t>
      </w:r>
      <w:proofErr w:type="spellStart"/>
      <w:r>
        <w:rPr>
          <w:rFonts w:ascii="Calibri" w:hAnsi="Calibri"/>
          <w:b/>
          <w:color w:val="2E75B6"/>
          <w:sz w:val="24"/>
        </w:rPr>
        <w:t>Funcionalidad</w:t>
      </w:r>
      <w:proofErr w:type="spellEnd"/>
      <w:r>
        <w:rPr>
          <w:rFonts w:ascii="Calibri" w:hAnsi="Calibri"/>
          <w:b/>
          <w:color w:val="2E75B6"/>
          <w:sz w:val="24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4"/>
        </w:rPr>
        <w:t>tabla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18C69D09" w14:textId="77777777">
        <w:tc>
          <w:tcPr>
            <w:tcW w:w="5100" w:type="dxa"/>
            <w:shd w:val="clear" w:color="auto" w:fill="D9E1F2"/>
          </w:tcPr>
          <w:p w14:paraId="27FA2826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42E2FB11" w14:textId="77777777" w:rsidR="00336A60" w:rsidRDefault="00000000">
            <w:r>
              <w:rPr>
                <w:rFonts w:ascii="Calibri" w:hAnsi="Calibri"/>
                <w:sz w:val="20"/>
              </w:rPr>
              <w:t>TCM-05</w:t>
            </w:r>
          </w:p>
        </w:tc>
      </w:tr>
      <w:tr w:rsidR="00336A60" w14:paraId="59AACA5F" w14:textId="77777777">
        <w:tc>
          <w:tcPr>
            <w:tcW w:w="5100" w:type="dxa"/>
            <w:shd w:val="clear" w:color="auto" w:fill="D9E1F2"/>
          </w:tcPr>
          <w:p w14:paraId="16831E4A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3F2DC351" w14:textId="77777777" w:rsidR="00336A60" w:rsidRDefault="00000000">
            <w:r>
              <w:rPr>
                <w:rFonts w:ascii="Calibri" w:hAnsi="Calibri"/>
                <w:sz w:val="20"/>
              </w:rPr>
              <w:t>Funcionalidad de tabla</w:t>
            </w:r>
          </w:p>
        </w:tc>
      </w:tr>
      <w:tr w:rsidR="00336A60" w:rsidRPr="00F7004E" w14:paraId="7D0B2629" w14:textId="77777777">
        <w:tc>
          <w:tcPr>
            <w:tcW w:w="5100" w:type="dxa"/>
            <w:shd w:val="clear" w:color="auto" w:fill="D9E1F2"/>
          </w:tcPr>
          <w:p w14:paraId="08229773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3218D0B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Validar que la tabla interactiva permite ordenar y visualizar datos correctamente.</w:t>
            </w:r>
          </w:p>
        </w:tc>
      </w:tr>
      <w:tr w:rsidR="00336A60" w14:paraId="3A9CCE5F" w14:textId="77777777">
        <w:tc>
          <w:tcPr>
            <w:tcW w:w="5100" w:type="dxa"/>
            <w:shd w:val="clear" w:color="auto" w:fill="D9E1F2"/>
          </w:tcPr>
          <w:p w14:paraId="2FC3E982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09E1E863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63C7C27E" w14:textId="77777777">
        <w:tc>
          <w:tcPr>
            <w:tcW w:w="5100" w:type="dxa"/>
            <w:shd w:val="clear" w:color="auto" w:fill="D9E1F2"/>
          </w:tcPr>
          <w:p w14:paraId="2CA5D307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709D7614" w14:textId="77777777" w:rsidR="00336A60" w:rsidRDefault="00000000">
            <w:r>
              <w:rPr>
                <w:rFonts w:ascii="Calibri" w:hAnsi="Calibri"/>
                <w:sz w:val="20"/>
              </w:rPr>
              <w:t>Estar en Concepts → Table.</w:t>
            </w:r>
          </w:p>
        </w:tc>
      </w:tr>
      <w:tr w:rsidR="00336A60" w14:paraId="62F7EFD7" w14:textId="77777777">
        <w:tc>
          <w:tcPr>
            <w:tcW w:w="5100" w:type="dxa"/>
            <w:shd w:val="clear" w:color="auto" w:fill="D9E1F2"/>
          </w:tcPr>
          <w:p w14:paraId="017D44E7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3DC8FF53" w14:textId="77777777" w:rsidR="00336A60" w:rsidRDefault="00000000">
            <w:r>
              <w:rPr>
                <w:rFonts w:ascii="Calibri" w:hAnsi="Calibri"/>
                <w:sz w:val="20"/>
              </w:rPr>
              <w:t>N/A</w:t>
            </w:r>
          </w:p>
        </w:tc>
      </w:tr>
      <w:tr w:rsidR="00336A60" w:rsidRPr="00F7004E" w14:paraId="18EE7D8A" w14:textId="77777777">
        <w:tc>
          <w:tcPr>
            <w:tcW w:w="5100" w:type="dxa"/>
            <w:shd w:val="clear" w:color="auto" w:fill="D9E1F2"/>
          </w:tcPr>
          <w:p w14:paraId="5CB8E47E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3C22AA5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Ir a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Concepts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Table. 2) Verificar columnas y filas. 3) Probar ordenamiento si está disponible.</w:t>
            </w:r>
          </w:p>
        </w:tc>
      </w:tr>
      <w:tr w:rsidR="00336A60" w:rsidRPr="00F7004E" w14:paraId="58C00F9B" w14:textId="77777777">
        <w:tc>
          <w:tcPr>
            <w:tcW w:w="5100" w:type="dxa"/>
            <w:shd w:val="clear" w:color="auto" w:fill="D9E1F2"/>
          </w:tcPr>
          <w:p w14:paraId="1052E31D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56DF8A0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La tabla se renderiza con todas las columnas y permite interacción básica.</w:t>
            </w:r>
          </w:p>
        </w:tc>
      </w:tr>
      <w:tr w:rsidR="00336A60" w:rsidRPr="00F7004E" w14:paraId="13738DD6" w14:textId="77777777">
        <w:tc>
          <w:tcPr>
            <w:tcW w:w="5100" w:type="dxa"/>
            <w:shd w:val="clear" w:color="auto" w:fill="D9E1F2"/>
          </w:tcPr>
          <w:p w14:paraId="5B2382F3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7C6395B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Tabla renderizada correctamente, interacción válida.</w:t>
            </w:r>
          </w:p>
        </w:tc>
      </w:tr>
      <w:tr w:rsidR="00336A60" w14:paraId="6E3BC250" w14:textId="77777777">
        <w:tc>
          <w:tcPr>
            <w:tcW w:w="5100" w:type="dxa"/>
            <w:shd w:val="clear" w:color="auto" w:fill="D9E1F2"/>
          </w:tcPr>
          <w:p w14:paraId="53150410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6849B1ED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14:paraId="43BA914B" w14:textId="77777777">
        <w:tc>
          <w:tcPr>
            <w:tcW w:w="5100" w:type="dxa"/>
            <w:shd w:val="clear" w:color="auto" w:fill="D9E1F2"/>
          </w:tcPr>
          <w:p w14:paraId="059A6283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0EC2015A" w14:textId="77777777" w:rsidR="00336A60" w:rsidRDefault="00000000">
            <w:r>
              <w:rPr>
                <w:rFonts w:ascii="Calibri" w:hAnsi="Calibri"/>
                <w:sz w:val="20"/>
              </w:rPr>
              <w:t>Partición de equivalencia</w:t>
            </w:r>
          </w:p>
        </w:tc>
      </w:tr>
    </w:tbl>
    <w:p w14:paraId="6764BB8B" w14:textId="77777777" w:rsidR="00336A60" w:rsidRDefault="00336A60"/>
    <w:p w14:paraId="1E7BA069" w14:textId="77777777" w:rsidR="00336A60" w:rsidRDefault="00000000">
      <w:r>
        <w:rPr>
          <w:rFonts w:ascii="Calibri" w:hAnsi="Calibri"/>
          <w:b/>
          <w:color w:val="2E75B6"/>
          <w:sz w:val="24"/>
        </w:rPr>
        <w:t>TCM-06 - Navegación del blog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3E9D5698" w14:textId="77777777">
        <w:tc>
          <w:tcPr>
            <w:tcW w:w="5100" w:type="dxa"/>
            <w:shd w:val="clear" w:color="auto" w:fill="D9E1F2"/>
          </w:tcPr>
          <w:p w14:paraId="07C5989E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427C88EA" w14:textId="77777777" w:rsidR="00336A60" w:rsidRDefault="00000000">
            <w:r>
              <w:rPr>
                <w:rFonts w:ascii="Calibri" w:hAnsi="Calibri"/>
                <w:sz w:val="20"/>
              </w:rPr>
              <w:t>TCM-06</w:t>
            </w:r>
          </w:p>
        </w:tc>
      </w:tr>
      <w:tr w:rsidR="00336A60" w14:paraId="11BC0BFB" w14:textId="77777777">
        <w:tc>
          <w:tcPr>
            <w:tcW w:w="5100" w:type="dxa"/>
            <w:shd w:val="clear" w:color="auto" w:fill="D9E1F2"/>
          </w:tcPr>
          <w:p w14:paraId="350FDA0A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3C2C7CC9" w14:textId="77777777" w:rsidR="00336A60" w:rsidRDefault="00000000">
            <w:r>
              <w:rPr>
                <w:rFonts w:ascii="Calibri" w:hAnsi="Calibri"/>
                <w:sz w:val="20"/>
              </w:rPr>
              <w:t>Navegación del blog</w:t>
            </w:r>
          </w:p>
        </w:tc>
      </w:tr>
      <w:tr w:rsidR="00336A60" w:rsidRPr="00F7004E" w14:paraId="1D4AF72A" w14:textId="77777777">
        <w:tc>
          <w:tcPr>
            <w:tcW w:w="5100" w:type="dxa"/>
            <w:shd w:val="clear" w:color="auto" w:fill="D9E1F2"/>
          </w:tcPr>
          <w:p w14:paraId="7624514E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6A50153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Verificar que los artículos del blog cargan y son accesibles desde la navegación principal.</w:t>
            </w:r>
          </w:p>
        </w:tc>
      </w:tr>
      <w:tr w:rsidR="00336A60" w14:paraId="2E219068" w14:textId="77777777">
        <w:tc>
          <w:tcPr>
            <w:tcW w:w="5100" w:type="dxa"/>
            <w:shd w:val="clear" w:color="auto" w:fill="D9E1F2"/>
          </w:tcPr>
          <w:p w14:paraId="5FF8B65C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6378D8C9" w14:textId="77777777" w:rsidR="00336A60" w:rsidRDefault="00000000">
            <w:r>
              <w:rPr>
                <w:rFonts w:ascii="Calibri" w:hAnsi="Calibri"/>
                <w:sz w:val="20"/>
              </w:rPr>
              <w:t>RF04</w:t>
            </w:r>
          </w:p>
        </w:tc>
      </w:tr>
      <w:tr w:rsidR="00336A60" w:rsidRPr="00F7004E" w14:paraId="1ED43544" w14:textId="77777777">
        <w:tc>
          <w:tcPr>
            <w:tcW w:w="5100" w:type="dxa"/>
            <w:shd w:val="clear" w:color="auto" w:fill="D9E1F2"/>
          </w:tcPr>
          <w:p w14:paraId="58ADA325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1858B995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Estar en la página principal.</w:t>
            </w:r>
          </w:p>
        </w:tc>
      </w:tr>
      <w:tr w:rsidR="00336A60" w14:paraId="3435CEC2" w14:textId="77777777">
        <w:tc>
          <w:tcPr>
            <w:tcW w:w="5100" w:type="dxa"/>
            <w:shd w:val="clear" w:color="auto" w:fill="D9E1F2"/>
          </w:tcPr>
          <w:p w14:paraId="4E0C24A7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42E7084A" w14:textId="77777777" w:rsidR="00336A60" w:rsidRDefault="00000000">
            <w:r>
              <w:rPr>
                <w:rFonts w:ascii="Calibri" w:hAnsi="Calibri"/>
                <w:sz w:val="20"/>
              </w:rPr>
              <w:t>N/A</w:t>
            </w:r>
          </w:p>
        </w:tc>
      </w:tr>
      <w:tr w:rsidR="00336A60" w:rsidRPr="00F7004E" w14:paraId="02605440" w14:textId="77777777">
        <w:tc>
          <w:tcPr>
            <w:tcW w:w="5100" w:type="dxa"/>
            <w:shd w:val="clear" w:color="auto" w:fill="D9E1F2"/>
          </w:tcPr>
          <w:p w14:paraId="0F49B415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198E47A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1) Hacer clic en 'Blogs' en el menú. 2) Seleccionar al menos 2 artículos. 3) Verificar carga completa.</w:t>
            </w:r>
          </w:p>
        </w:tc>
      </w:tr>
      <w:tr w:rsidR="00336A60" w:rsidRPr="00F7004E" w14:paraId="1780C4C6" w14:textId="77777777">
        <w:tc>
          <w:tcPr>
            <w:tcW w:w="5100" w:type="dxa"/>
            <w:shd w:val="clear" w:color="auto" w:fill="D9E1F2"/>
          </w:tcPr>
          <w:p w14:paraId="448CC8A8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67FAB1B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Los artículos cargan con título, contenido e imágenes sin errores de consola.</w:t>
            </w:r>
          </w:p>
        </w:tc>
      </w:tr>
      <w:tr w:rsidR="00336A60" w:rsidRPr="00F7004E" w14:paraId="041CF208" w14:textId="77777777">
        <w:tc>
          <w:tcPr>
            <w:tcW w:w="5100" w:type="dxa"/>
            <w:shd w:val="clear" w:color="auto" w:fill="D9E1F2"/>
          </w:tcPr>
          <w:p w14:paraId="4209AD1B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0842C21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Los artículos cargan correctamente y son legibles.</w:t>
            </w:r>
          </w:p>
        </w:tc>
      </w:tr>
      <w:tr w:rsidR="00336A60" w14:paraId="222D7132" w14:textId="77777777">
        <w:tc>
          <w:tcPr>
            <w:tcW w:w="5100" w:type="dxa"/>
            <w:shd w:val="clear" w:color="auto" w:fill="D9E1F2"/>
          </w:tcPr>
          <w:p w14:paraId="657DD22E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26F50E2C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14:paraId="06101D7D" w14:textId="77777777">
        <w:tc>
          <w:tcPr>
            <w:tcW w:w="5100" w:type="dxa"/>
            <w:shd w:val="clear" w:color="auto" w:fill="D9E1F2"/>
          </w:tcPr>
          <w:p w14:paraId="445C6261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27370D90" w14:textId="77777777" w:rsidR="00336A60" w:rsidRDefault="00000000">
            <w:r>
              <w:rPr>
                <w:rFonts w:ascii="Calibri" w:hAnsi="Calibri"/>
                <w:sz w:val="20"/>
              </w:rPr>
              <w:t>Partición de equivalencia</w:t>
            </w:r>
          </w:p>
        </w:tc>
      </w:tr>
    </w:tbl>
    <w:p w14:paraId="33480586" w14:textId="77777777" w:rsidR="00336A60" w:rsidRDefault="00336A60"/>
    <w:p w14:paraId="6D08B999" w14:textId="77777777" w:rsidR="00336A60" w:rsidRDefault="00000000">
      <w:r>
        <w:rPr>
          <w:rFonts w:ascii="Calibri" w:hAnsi="Calibri"/>
          <w:b/>
          <w:color w:val="2E75B6"/>
          <w:sz w:val="24"/>
        </w:rPr>
        <w:lastRenderedPageBreak/>
        <w:t>TCM-07 - Paginación de productos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5F0E010D" w14:textId="77777777">
        <w:tc>
          <w:tcPr>
            <w:tcW w:w="5100" w:type="dxa"/>
            <w:shd w:val="clear" w:color="auto" w:fill="D9E1F2"/>
          </w:tcPr>
          <w:p w14:paraId="02C50D36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5C987003" w14:textId="77777777" w:rsidR="00336A60" w:rsidRDefault="00000000">
            <w:r>
              <w:rPr>
                <w:rFonts w:ascii="Calibri" w:hAnsi="Calibri"/>
                <w:sz w:val="20"/>
              </w:rPr>
              <w:t>TCM-07</w:t>
            </w:r>
          </w:p>
        </w:tc>
      </w:tr>
      <w:tr w:rsidR="00336A60" w14:paraId="330D53D6" w14:textId="77777777">
        <w:tc>
          <w:tcPr>
            <w:tcW w:w="5100" w:type="dxa"/>
            <w:shd w:val="clear" w:color="auto" w:fill="D9E1F2"/>
          </w:tcPr>
          <w:p w14:paraId="374B3806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5BB11206" w14:textId="77777777" w:rsidR="00336A60" w:rsidRDefault="00000000">
            <w:r>
              <w:rPr>
                <w:rFonts w:ascii="Calibri" w:hAnsi="Calibri"/>
                <w:sz w:val="20"/>
              </w:rPr>
              <w:t>Paginación de productos</w:t>
            </w:r>
          </w:p>
        </w:tc>
      </w:tr>
      <w:tr w:rsidR="00336A60" w:rsidRPr="00F7004E" w14:paraId="256FA043" w14:textId="77777777">
        <w:tc>
          <w:tcPr>
            <w:tcW w:w="5100" w:type="dxa"/>
            <w:shd w:val="clear" w:color="auto" w:fill="D9E1F2"/>
          </w:tcPr>
          <w:p w14:paraId="2156028C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7BAC8B7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Validar que la paginación del desafío E-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commerce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cambia los productos mostrados.</w:t>
            </w:r>
          </w:p>
        </w:tc>
      </w:tr>
      <w:tr w:rsidR="00336A60" w14:paraId="4EC110DC" w14:textId="77777777">
        <w:tc>
          <w:tcPr>
            <w:tcW w:w="5100" w:type="dxa"/>
            <w:shd w:val="clear" w:color="auto" w:fill="D9E1F2"/>
          </w:tcPr>
          <w:p w14:paraId="4663F531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03C24440" w14:textId="77777777" w:rsidR="00336A60" w:rsidRDefault="00000000">
            <w:r>
              <w:rPr>
                <w:rFonts w:ascii="Calibri" w:hAnsi="Calibri"/>
                <w:sz w:val="20"/>
              </w:rPr>
              <w:t>RF03</w:t>
            </w:r>
          </w:p>
        </w:tc>
      </w:tr>
      <w:tr w:rsidR="00336A60" w14:paraId="7065564D" w14:textId="77777777">
        <w:tc>
          <w:tcPr>
            <w:tcW w:w="5100" w:type="dxa"/>
            <w:shd w:val="clear" w:color="auto" w:fill="D9E1F2"/>
          </w:tcPr>
          <w:p w14:paraId="5FB097F2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14C1F875" w14:textId="77777777" w:rsidR="00336A60" w:rsidRDefault="00000000">
            <w:r>
              <w:rPr>
                <w:rFonts w:ascii="Calibri" w:hAnsi="Calibri"/>
                <w:sz w:val="20"/>
              </w:rPr>
              <w:t>Estar en Challenges → E-commerce Product Listing &amp; Pagination.</w:t>
            </w:r>
          </w:p>
        </w:tc>
      </w:tr>
      <w:tr w:rsidR="00336A60" w14:paraId="13E58DBD" w14:textId="77777777">
        <w:tc>
          <w:tcPr>
            <w:tcW w:w="5100" w:type="dxa"/>
            <w:shd w:val="clear" w:color="auto" w:fill="D9E1F2"/>
          </w:tcPr>
          <w:p w14:paraId="7AACB1D8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4E2F9EA2" w14:textId="77777777" w:rsidR="00336A60" w:rsidRDefault="00000000">
            <w:r>
              <w:rPr>
                <w:rFonts w:ascii="Calibri" w:hAnsi="Calibri"/>
                <w:sz w:val="20"/>
              </w:rPr>
              <w:t>Páginas 1, 2, 3 y última página</w:t>
            </w:r>
          </w:p>
        </w:tc>
      </w:tr>
      <w:tr w:rsidR="00336A60" w14:paraId="10CB981F" w14:textId="77777777">
        <w:tc>
          <w:tcPr>
            <w:tcW w:w="5100" w:type="dxa"/>
            <w:shd w:val="clear" w:color="auto" w:fill="D9E1F2"/>
          </w:tcPr>
          <w:p w14:paraId="687B39D0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5A65DC91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1) Ir al desafío de paginación. 2) Hacer clic en página 2. 3) Verificar cambio. </w:t>
            </w:r>
            <w:r>
              <w:rPr>
                <w:rFonts w:ascii="Calibri" w:hAnsi="Calibri"/>
                <w:sz w:val="20"/>
              </w:rPr>
              <w:t xml:space="preserve">4) </w:t>
            </w:r>
            <w:proofErr w:type="spellStart"/>
            <w:r>
              <w:rPr>
                <w:rFonts w:ascii="Calibri" w:hAnsi="Calibri"/>
                <w:sz w:val="20"/>
              </w:rPr>
              <w:t>Ir</w:t>
            </w:r>
            <w:proofErr w:type="spellEnd"/>
            <w:r>
              <w:rPr>
                <w:rFonts w:ascii="Calibri" w:hAnsi="Calibri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sz w:val="20"/>
              </w:rPr>
              <w:t>página</w:t>
            </w:r>
            <w:proofErr w:type="spellEnd"/>
            <w:r>
              <w:rPr>
                <w:rFonts w:ascii="Calibri" w:hAnsi="Calibri"/>
                <w:sz w:val="20"/>
              </w:rPr>
              <w:t xml:space="preserve"> final. 5) Volver a página 1.</w:t>
            </w:r>
          </w:p>
        </w:tc>
      </w:tr>
      <w:tr w:rsidR="00336A60" w14:paraId="52408E0D" w14:textId="77777777">
        <w:tc>
          <w:tcPr>
            <w:tcW w:w="5100" w:type="dxa"/>
            <w:shd w:val="clear" w:color="auto" w:fill="D9E1F2"/>
          </w:tcPr>
          <w:p w14:paraId="6D9790E3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6A9E3412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Cada cambio de página muestra productos distintos. </w:t>
            </w:r>
            <w:r>
              <w:rPr>
                <w:rFonts w:ascii="Calibri" w:hAnsi="Calibri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sz w:val="20"/>
              </w:rPr>
              <w:t>paginación</w:t>
            </w:r>
            <w:proofErr w:type="spellEnd"/>
            <w:r>
              <w:rPr>
                <w:rFonts w:ascii="Calibri" w:hAnsi="Calibri"/>
                <w:sz w:val="20"/>
              </w:rPr>
              <w:t xml:space="preserve"> es reversible.</w:t>
            </w:r>
          </w:p>
        </w:tc>
      </w:tr>
      <w:tr w:rsidR="00336A60" w:rsidRPr="00F7004E" w14:paraId="0F3A45CB" w14:textId="77777777">
        <w:tc>
          <w:tcPr>
            <w:tcW w:w="5100" w:type="dxa"/>
            <w:shd w:val="clear" w:color="auto" w:fill="D9E1F2"/>
          </w:tcPr>
          <w:p w14:paraId="119657B3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obtenido</w:t>
            </w:r>
          </w:p>
        </w:tc>
        <w:tc>
          <w:tcPr>
            <w:tcW w:w="5100" w:type="dxa"/>
          </w:tcPr>
          <w:p w14:paraId="4FAF32B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La paginación funciona correctamente en ambas direcciones.</w:t>
            </w:r>
          </w:p>
        </w:tc>
      </w:tr>
      <w:tr w:rsidR="00336A60" w14:paraId="21EB0EE3" w14:textId="77777777">
        <w:tc>
          <w:tcPr>
            <w:tcW w:w="5100" w:type="dxa"/>
            <w:shd w:val="clear" w:color="auto" w:fill="D9E1F2"/>
          </w:tcPr>
          <w:p w14:paraId="49943B03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56A8B9C1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483A184D" w14:textId="77777777">
        <w:tc>
          <w:tcPr>
            <w:tcW w:w="5100" w:type="dxa"/>
            <w:shd w:val="clear" w:color="auto" w:fill="D9E1F2"/>
          </w:tcPr>
          <w:p w14:paraId="51A6D1E9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07CFC15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Valores límite (primera página, última página, página intermedia)</w:t>
            </w:r>
          </w:p>
        </w:tc>
      </w:tr>
    </w:tbl>
    <w:p w14:paraId="77C3240D" w14:textId="77777777" w:rsidR="00336A60" w:rsidRPr="00F7004E" w:rsidRDefault="00336A60">
      <w:pPr>
        <w:rPr>
          <w:lang w:val="es-ES"/>
        </w:rPr>
      </w:pPr>
    </w:p>
    <w:p w14:paraId="144AFE03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TCM-08 - </w:t>
      </w:r>
      <w:proofErr w:type="spellStart"/>
      <w:r>
        <w:rPr>
          <w:rFonts w:ascii="Calibri" w:hAnsi="Calibri"/>
          <w:b/>
          <w:color w:val="2E75B6"/>
          <w:sz w:val="24"/>
        </w:rPr>
        <w:t>Filtro</w:t>
      </w:r>
      <w:proofErr w:type="spellEnd"/>
      <w:r>
        <w:rPr>
          <w:rFonts w:ascii="Calibri" w:hAnsi="Calibri"/>
          <w:b/>
          <w:color w:val="2E75B6"/>
          <w:sz w:val="24"/>
        </w:rPr>
        <w:t xml:space="preserve"> </w:t>
      </w:r>
      <w:proofErr w:type="spellStart"/>
      <w:r>
        <w:rPr>
          <w:rFonts w:ascii="Calibri" w:hAnsi="Calibri"/>
          <w:b/>
          <w:color w:val="2E75B6"/>
          <w:sz w:val="24"/>
        </w:rPr>
        <w:t>por</w:t>
      </w:r>
      <w:proofErr w:type="spellEnd"/>
      <w:r>
        <w:rPr>
          <w:rFonts w:ascii="Calibri" w:hAnsi="Calibri"/>
          <w:b/>
          <w:color w:val="2E75B6"/>
          <w:sz w:val="24"/>
        </w:rPr>
        <w:t xml:space="preserve"> categoría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21EB3E1A" w14:textId="77777777">
        <w:tc>
          <w:tcPr>
            <w:tcW w:w="5100" w:type="dxa"/>
            <w:shd w:val="clear" w:color="auto" w:fill="D9E1F2"/>
          </w:tcPr>
          <w:p w14:paraId="1BFF7329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31F1BCF8" w14:textId="77777777" w:rsidR="00336A60" w:rsidRDefault="00000000">
            <w:r>
              <w:rPr>
                <w:rFonts w:ascii="Calibri" w:hAnsi="Calibri"/>
                <w:sz w:val="20"/>
              </w:rPr>
              <w:t>TCM-08</w:t>
            </w:r>
          </w:p>
        </w:tc>
      </w:tr>
      <w:tr w:rsidR="00336A60" w14:paraId="5B42F302" w14:textId="77777777">
        <w:tc>
          <w:tcPr>
            <w:tcW w:w="5100" w:type="dxa"/>
            <w:shd w:val="clear" w:color="auto" w:fill="D9E1F2"/>
          </w:tcPr>
          <w:p w14:paraId="58BA3446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7A74508C" w14:textId="77777777" w:rsidR="00336A60" w:rsidRDefault="00000000">
            <w:r>
              <w:rPr>
                <w:rFonts w:ascii="Calibri" w:hAnsi="Calibri"/>
                <w:sz w:val="20"/>
              </w:rPr>
              <w:t>Filtro por categoría</w:t>
            </w:r>
          </w:p>
        </w:tc>
      </w:tr>
      <w:tr w:rsidR="00336A60" w:rsidRPr="00F7004E" w14:paraId="172D359C" w14:textId="77777777">
        <w:tc>
          <w:tcPr>
            <w:tcW w:w="5100" w:type="dxa"/>
            <w:shd w:val="clear" w:color="auto" w:fill="D9E1F2"/>
          </w:tcPr>
          <w:p w14:paraId="32718026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474E0546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Verificar que el filtro por categoría devuelve resultados coherentes y que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restaura el listado completo.</w:t>
            </w:r>
          </w:p>
        </w:tc>
      </w:tr>
      <w:tr w:rsidR="00336A60" w14:paraId="4973B10A" w14:textId="77777777">
        <w:tc>
          <w:tcPr>
            <w:tcW w:w="5100" w:type="dxa"/>
            <w:shd w:val="clear" w:color="auto" w:fill="D9E1F2"/>
          </w:tcPr>
          <w:p w14:paraId="3C6E59B8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7074BC96" w14:textId="77777777" w:rsidR="00336A60" w:rsidRDefault="00000000">
            <w:r>
              <w:rPr>
                <w:rFonts w:ascii="Calibri" w:hAnsi="Calibri"/>
                <w:sz w:val="20"/>
              </w:rPr>
              <w:t>RF03</w:t>
            </w:r>
          </w:p>
        </w:tc>
      </w:tr>
      <w:tr w:rsidR="00336A60" w14:paraId="78C77668" w14:textId="77777777">
        <w:tc>
          <w:tcPr>
            <w:tcW w:w="5100" w:type="dxa"/>
            <w:shd w:val="clear" w:color="auto" w:fill="D9E1F2"/>
          </w:tcPr>
          <w:p w14:paraId="765BB1DC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36C32DF9" w14:textId="77777777" w:rsidR="00336A60" w:rsidRDefault="00000000">
            <w:r>
              <w:rPr>
                <w:rFonts w:ascii="Calibri" w:hAnsi="Calibri"/>
                <w:sz w:val="20"/>
              </w:rPr>
              <w:t>Estar en Challenges → E-commerce Product Filtering &amp; Search.</w:t>
            </w:r>
          </w:p>
        </w:tc>
      </w:tr>
      <w:tr w:rsidR="00336A60" w14:paraId="210A08F4" w14:textId="77777777">
        <w:tc>
          <w:tcPr>
            <w:tcW w:w="5100" w:type="dxa"/>
            <w:shd w:val="clear" w:color="auto" w:fill="D9E1F2"/>
          </w:tcPr>
          <w:p w14:paraId="17166287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50CE9A80" w14:textId="77777777" w:rsidR="00336A60" w:rsidRDefault="00000000">
            <w:r>
              <w:rPr>
                <w:rFonts w:ascii="Calibri" w:hAnsi="Calibri"/>
                <w:sz w:val="20"/>
              </w:rPr>
              <w:t>Categoría: 'Electronics'; Búsqueda: 'phone'; Reset</w:t>
            </w:r>
          </w:p>
        </w:tc>
      </w:tr>
      <w:tr w:rsidR="00336A60" w14:paraId="33C92ED7" w14:textId="77777777">
        <w:tc>
          <w:tcPr>
            <w:tcW w:w="5100" w:type="dxa"/>
            <w:shd w:val="clear" w:color="auto" w:fill="D9E1F2"/>
          </w:tcPr>
          <w:p w14:paraId="19063410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1E07FEDD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>1) Seleccionar categoría '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Electronics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'. 2) Verificar productos filtrados. </w:t>
            </w:r>
            <w:r>
              <w:rPr>
                <w:rFonts w:ascii="Calibri" w:hAnsi="Calibri"/>
                <w:sz w:val="20"/>
              </w:rPr>
              <w:t xml:space="preserve">3) </w:t>
            </w:r>
            <w:proofErr w:type="spellStart"/>
            <w:r>
              <w:rPr>
                <w:rFonts w:ascii="Calibri" w:hAnsi="Calibri"/>
                <w:sz w:val="20"/>
              </w:rPr>
              <w:t>Buscar</w:t>
            </w:r>
            <w:proofErr w:type="spellEnd"/>
            <w:r>
              <w:rPr>
                <w:rFonts w:ascii="Calibri" w:hAnsi="Calibri"/>
                <w:sz w:val="20"/>
              </w:rPr>
              <w:t xml:space="preserve"> 'phone'. 4) Hacer clic en 'Reset'.</w:t>
            </w:r>
          </w:p>
        </w:tc>
      </w:tr>
      <w:tr w:rsidR="00336A60" w:rsidRPr="00F7004E" w14:paraId="253488DD" w14:textId="77777777">
        <w:tc>
          <w:tcPr>
            <w:tcW w:w="5100" w:type="dxa"/>
            <w:shd w:val="clear" w:color="auto" w:fill="D9E1F2"/>
          </w:tcPr>
          <w:p w14:paraId="4816BDAE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2B77924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Los filtros devuelven solo productos coincidentes.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restaura el listado completo.</w:t>
            </w:r>
          </w:p>
        </w:tc>
      </w:tr>
      <w:tr w:rsidR="00336A60" w:rsidRPr="00F7004E" w14:paraId="6F0AFA02" w14:textId="77777777">
        <w:tc>
          <w:tcPr>
            <w:tcW w:w="5100" w:type="dxa"/>
            <w:shd w:val="clear" w:color="auto" w:fill="D9E1F2"/>
          </w:tcPr>
          <w:p w14:paraId="6B73478C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408CA7B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Filtros y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funcionan según lo esperado.</w:t>
            </w:r>
          </w:p>
        </w:tc>
      </w:tr>
      <w:tr w:rsidR="00336A60" w14:paraId="4B1C1977" w14:textId="77777777">
        <w:tc>
          <w:tcPr>
            <w:tcW w:w="5100" w:type="dxa"/>
            <w:shd w:val="clear" w:color="auto" w:fill="D9E1F2"/>
          </w:tcPr>
          <w:p w14:paraId="13261976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37AB8BB9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7239F9E8" w14:textId="77777777">
        <w:tc>
          <w:tcPr>
            <w:tcW w:w="5100" w:type="dxa"/>
            <w:shd w:val="clear" w:color="auto" w:fill="D9E1F2"/>
          </w:tcPr>
          <w:p w14:paraId="1009BB3B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6060877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Partición de equivalencia (categorías válidas) + Tabla de decisión (combinación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filtro+búsqueda+reset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)</w:t>
            </w:r>
          </w:p>
        </w:tc>
      </w:tr>
    </w:tbl>
    <w:p w14:paraId="35352807" w14:textId="77777777" w:rsidR="00336A60" w:rsidRPr="00F7004E" w:rsidRDefault="00336A60">
      <w:pPr>
        <w:rPr>
          <w:lang w:val="es-ES"/>
        </w:rPr>
      </w:pPr>
    </w:p>
    <w:p w14:paraId="534D5A00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2E75B6"/>
          <w:sz w:val="24"/>
          <w:lang w:val="es-ES"/>
        </w:rPr>
        <w:t>TCM-09 - Tiempos de carga (umbral 3s)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069DBC5E" w14:textId="77777777">
        <w:tc>
          <w:tcPr>
            <w:tcW w:w="5100" w:type="dxa"/>
            <w:shd w:val="clear" w:color="auto" w:fill="D9E1F2"/>
          </w:tcPr>
          <w:p w14:paraId="59829A73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Identificador</w:t>
            </w:r>
            <w:proofErr w:type="spellEnd"/>
          </w:p>
        </w:tc>
        <w:tc>
          <w:tcPr>
            <w:tcW w:w="5100" w:type="dxa"/>
          </w:tcPr>
          <w:p w14:paraId="026C0F90" w14:textId="77777777" w:rsidR="00336A60" w:rsidRDefault="00000000">
            <w:r>
              <w:rPr>
                <w:rFonts w:ascii="Calibri" w:hAnsi="Calibri"/>
                <w:sz w:val="20"/>
              </w:rPr>
              <w:t>TCM-09</w:t>
            </w:r>
          </w:p>
        </w:tc>
      </w:tr>
      <w:tr w:rsidR="00336A60" w:rsidRPr="00F7004E" w14:paraId="66626229" w14:textId="77777777">
        <w:tc>
          <w:tcPr>
            <w:tcW w:w="5100" w:type="dxa"/>
            <w:shd w:val="clear" w:color="auto" w:fill="D9E1F2"/>
          </w:tcPr>
          <w:p w14:paraId="6C500657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55101E2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Tiempos de carga (umbral 3s)</w:t>
            </w:r>
          </w:p>
        </w:tc>
      </w:tr>
      <w:tr w:rsidR="00336A60" w:rsidRPr="00F7004E" w14:paraId="38C206B4" w14:textId="77777777">
        <w:tc>
          <w:tcPr>
            <w:tcW w:w="5100" w:type="dxa"/>
            <w:shd w:val="clear" w:color="auto" w:fill="D9E1F2"/>
          </w:tcPr>
          <w:p w14:paraId="675CB97A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Objetivo</w:t>
            </w:r>
            <w:proofErr w:type="spellEnd"/>
          </w:p>
        </w:tc>
        <w:tc>
          <w:tcPr>
            <w:tcW w:w="5100" w:type="dxa"/>
          </w:tcPr>
          <w:p w14:paraId="6B445D7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Medir que las páginas principales cargan en menos de 3 segundos.</w:t>
            </w:r>
          </w:p>
        </w:tc>
      </w:tr>
      <w:tr w:rsidR="00336A60" w14:paraId="0D2474F3" w14:textId="77777777">
        <w:tc>
          <w:tcPr>
            <w:tcW w:w="5100" w:type="dxa"/>
            <w:shd w:val="clear" w:color="auto" w:fill="D9E1F2"/>
          </w:tcPr>
          <w:p w14:paraId="0688000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2A76082D" w14:textId="77777777" w:rsidR="00336A60" w:rsidRDefault="00000000">
            <w:r>
              <w:rPr>
                <w:rFonts w:ascii="Calibri" w:hAnsi="Calibri"/>
                <w:sz w:val="20"/>
              </w:rPr>
              <w:t>RNF01</w:t>
            </w:r>
          </w:p>
        </w:tc>
      </w:tr>
      <w:tr w:rsidR="00336A60" w14:paraId="14E23E20" w14:textId="77777777">
        <w:tc>
          <w:tcPr>
            <w:tcW w:w="5100" w:type="dxa"/>
            <w:shd w:val="clear" w:color="auto" w:fill="D9E1F2"/>
          </w:tcPr>
          <w:p w14:paraId="4AA75682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10AE96F7" w14:textId="77777777" w:rsidR="00336A60" w:rsidRDefault="00000000">
            <w:r>
              <w:rPr>
                <w:rFonts w:ascii="Calibri" w:hAnsi="Calibri"/>
                <w:sz w:val="20"/>
              </w:rPr>
              <w:t>DevTools abierto, pestaña Network, throttling desactivado.</w:t>
            </w:r>
          </w:p>
        </w:tc>
      </w:tr>
      <w:tr w:rsidR="00336A60" w14:paraId="5751F5C3" w14:textId="77777777">
        <w:tc>
          <w:tcPr>
            <w:tcW w:w="5100" w:type="dxa"/>
            <w:shd w:val="clear" w:color="auto" w:fill="D9E1F2"/>
          </w:tcPr>
          <w:p w14:paraId="46761489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3AFEAD7A" w14:textId="77777777" w:rsidR="00336A60" w:rsidRDefault="00000000">
            <w:r>
              <w:rPr>
                <w:rFonts w:ascii="Calibri" w:hAnsi="Calibri"/>
                <w:sz w:val="20"/>
              </w:rPr>
              <w:t>URLs: /, /concepts, /challenges, /blogs</w:t>
            </w:r>
          </w:p>
        </w:tc>
      </w:tr>
      <w:tr w:rsidR="00336A60" w:rsidRPr="00F7004E" w14:paraId="18539CE1" w14:textId="77777777">
        <w:tc>
          <w:tcPr>
            <w:tcW w:w="5100" w:type="dxa"/>
            <w:shd w:val="clear" w:color="auto" w:fill="D9E1F2"/>
          </w:tcPr>
          <w:p w14:paraId="7E4E2EE0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18693CF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Limpiar caché. 2) Abrir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DevTools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→ Network. 3) Cargar cada URL. 4) Anotar 'Load' time.</w:t>
            </w:r>
          </w:p>
        </w:tc>
      </w:tr>
      <w:tr w:rsidR="00336A60" w:rsidRPr="00F7004E" w14:paraId="5CA92454" w14:textId="77777777">
        <w:tc>
          <w:tcPr>
            <w:tcW w:w="5100" w:type="dxa"/>
            <w:shd w:val="clear" w:color="auto" w:fill="D9E1F2"/>
          </w:tcPr>
          <w:p w14:paraId="5AB62779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19152E9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Todas las páginas cargan en &lt; 3000 ms.</w:t>
            </w:r>
          </w:p>
        </w:tc>
      </w:tr>
      <w:tr w:rsidR="00336A60" w14:paraId="2E0C8D9F" w14:textId="77777777">
        <w:tc>
          <w:tcPr>
            <w:tcW w:w="5100" w:type="dxa"/>
            <w:shd w:val="clear" w:color="auto" w:fill="D9E1F2"/>
          </w:tcPr>
          <w:p w14:paraId="5FE3A3AC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lastRenderedPageBreak/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3B0AF2AC" w14:textId="77777777" w:rsidR="00336A60" w:rsidRDefault="00000000">
            <w:r>
              <w:rPr>
                <w:rFonts w:ascii="Calibri" w:hAnsi="Calibri"/>
                <w:sz w:val="20"/>
              </w:rPr>
              <w:t>Tiempos medidos: home 1.2s, concepts 1.5s, challenges 1.8s, blogs 2.1s. Todos OK.</w:t>
            </w:r>
          </w:p>
        </w:tc>
      </w:tr>
      <w:tr w:rsidR="00336A60" w14:paraId="00039026" w14:textId="77777777">
        <w:tc>
          <w:tcPr>
            <w:tcW w:w="5100" w:type="dxa"/>
            <w:shd w:val="clear" w:color="auto" w:fill="D9E1F2"/>
          </w:tcPr>
          <w:p w14:paraId="32A1DE23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06D3A23C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14:paraId="04200EFA" w14:textId="77777777">
        <w:tc>
          <w:tcPr>
            <w:tcW w:w="5100" w:type="dxa"/>
            <w:shd w:val="clear" w:color="auto" w:fill="D9E1F2"/>
          </w:tcPr>
          <w:p w14:paraId="23BDA5B3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3D8A77BB" w14:textId="77777777" w:rsidR="00336A60" w:rsidRDefault="00000000">
            <w:r>
              <w:rPr>
                <w:rFonts w:ascii="Calibri" w:hAnsi="Calibri"/>
                <w:sz w:val="20"/>
              </w:rPr>
              <w:t>Valores límite (umbral 3 segundos)</w:t>
            </w:r>
          </w:p>
        </w:tc>
      </w:tr>
    </w:tbl>
    <w:p w14:paraId="5CEB33EE" w14:textId="77777777" w:rsidR="00336A60" w:rsidRDefault="00336A60"/>
    <w:p w14:paraId="46342A9F" w14:textId="77777777" w:rsidR="00336A60" w:rsidRDefault="00000000">
      <w:r>
        <w:rPr>
          <w:rFonts w:ascii="Calibri" w:hAnsi="Calibri"/>
          <w:b/>
          <w:color w:val="2E75B6"/>
          <w:sz w:val="24"/>
        </w:rPr>
        <w:t>TCM-10 - Errores JavaScript / HTTP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2D1790DD" w14:textId="77777777">
        <w:tc>
          <w:tcPr>
            <w:tcW w:w="5100" w:type="dxa"/>
            <w:shd w:val="clear" w:color="auto" w:fill="D9E1F2"/>
          </w:tcPr>
          <w:p w14:paraId="5A53E496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5F752BA0" w14:textId="77777777" w:rsidR="00336A60" w:rsidRDefault="00000000">
            <w:r>
              <w:rPr>
                <w:rFonts w:ascii="Calibri" w:hAnsi="Calibri"/>
                <w:sz w:val="20"/>
              </w:rPr>
              <w:t>TCM-10</w:t>
            </w:r>
          </w:p>
        </w:tc>
      </w:tr>
      <w:tr w:rsidR="00336A60" w14:paraId="02F97355" w14:textId="77777777">
        <w:tc>
          <w:tcPr>
            <w:tcW w:w="5100" w:type="dxa"/>
            <w:shd w:val="clear" w:color="auto" w:fill="D9E1F2"/>
          </w:tcPr>
          <w:p w14:paraId="7C1D2BCC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06263630" w14:textId="77777777" w:rsidR="00336A60" w:rsidRDefault="00000000">
            <w:r>
              <w:rPr>
                <w:rFonts w:ascii="Calibri" w:hAnsi="Calibri"/>
                <w:sz w:val="20"/>
              </w:rPr>
              <w:t>Errores JavaScript / HTTP</w:t>
            </w:r>
          </w:p>
        </w:tc>
      </w:tr>
      <w:tr w:rsidR="00336A60" w:rsidRPr="00F7004E" w14:paraId="04308701" w14:textId="77777777">
        <w:tc>
          <w:tcPr>
            <w:tcW w:w="5100" w:type="dxa"/>
            <w:shd w:val="clear" w:color="auto" w:fill="D9E1F2"/>
          </w:tcPr>
          <w:p w14:paraId="36CA3795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06C30F59" w14:textId="77777777" w:rsidR="00336A60" w:rsidRPr="00F7004E" w:rsidRDefault="00000000">
            <w:pPr>
              <w:rPr>
                <w:lang w:val="es-ES"/>
              </w:rPr>
            </w:pPr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Confirmar</w:t>
            </w:r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 xml:space="preserve"> que no se generan errores críticos de consola ni respuestas HTTP 5xx en la navegación principal.</w:t>
            </w:r>
          </w:p>
        </w:tc>
      </w:tr>
      <w:tr w:rsidR="00336A60" w14:paraId="1FC8FF39" w14:textId="77777777">
        <w:tc>
          <w:tcPr>
            <w:tcW w:w="5100" w:type="dxa"/>
            <w:shd w:val="clear" w:color="auto" w:fill="D9E1F2"/>
          </w:tcPr>
          <w:p w14:paraId="54B7D148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2AE49F88" w14:textId="77777777" w:rsidR="00336A60" w:rsidRDefault="00000000">
            <w:r>
              <w:rPr>
                <w:rFonts w:ascii="Calibri" w:hAnsi="Calibri"/>
                <w:sz w:val="20"/>
              </w:rPr>
              <w:t>RNF03</w:t>
            </w:r>
          </w:p>
        </w:tc>
      </w:tr>
      <w:tr w:rsidR="00336A60" w:rsidRPr="00F7004E" w14:paraId="28887D9E" w14:textId="77777777">
        <w:tc>
          <w:tcPr>
            <w:tcW w:w="5100" w:type="dxa"/>
            <w:shd w:val="clear" w:color="auto" w:fill="D9E1F2"/>
          </w:tcPr>
          <w:p w14:paraId="7CF3E6E0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33ED0FEB" w14:textId="77777777" w:rsidR="00336A60" w:rsidRPr="00F7004E" w:rsidRDefault="00000000">
            <w:pPr>
              <w:rPr>
                <w:lang w:val="es-ES"/>
              </w:rPr>
            </w:pP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DevTools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abierto en pestaña Console y Network.</w:t>
            </w:r>
          </w:p>
        </w:tc>
      </w:tr>
      <w:tr w:rsidR="00336A60" w14:paraId="26686ED0" w14:textId="77777777">
        <w:tc>
          <w:tcPr>
            <w:tcW w:w="5100" w:type="dxa"/>
            <w:shd w:val="clear" w:color="auto" w:fill="D9E1F2"/>
          </w:tcPr>
          <w:p w14:paraId="1747E8AC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3CB5D2E5" w14:textId="77777777" w:rsidR="00336A60" w:rsidRDefault="00000000">
            <w:r>
              <w:rPr>
                <w:rFonts w:ascii="Calibri" w:hAnsi="Calibri"/>
                <w:sz w:val="20"/>
              </w:rPr>
              <w:t>Recorrido por home, concepts, challenges, blogs</w:t>
            </w:r>
          </w:p>
        </w:tc>
      </w:tr>
      <w:tr w:rsidR="00336A60" w14:paraId="757FC3ED" w14:textId="77777777">
        <w:tc>
          <w:tcPr>
            <w:tcW w:w="5100" w:type="dxa"/>
            <w:shd w:val="clear" w:color="auto" w:fill="D9E1F2"/>
          </w:tcPr>
          <w:p w14:paraId="0F6FF051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5463033B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1) Abrir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DevTools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. 2) Navegar por todas las secciones principales. </w:t>
            </w:r>
            <w:r>
              <w:rPr>
                <w:rFonts w:ascii="Calibri" w:hAnsi="Calibri"/>
                <w:sz w:val="20"/>
              </w:rPr>
              <w:t xml:space="preserve">3) </w:t>
            </w:r>
            <w:proofErr w:type="spellStart"/>
            <w:r>
              <w:rPr>
                <w:rFonts w:ascii="Calibri" w:hAnsi="Calibri"/>
                <w:sz w:val="20"/>
              </w:rPr>
              <w:t>Revisar</w:t>
            </w:r>
            <w:proofErr w:type="spellEnd"/>
            <w:r>
              <w:rPr>
                <w:rFonts w:ascii="Calibri" w:hAnsi="Calibri"/>
                <w:sz w:val="20"/>
              </w:rPr>
              <w:t xml:space="preserve"> Console y Network.</w:t>
            </w:r>
          </w:p>
        </w:tc>
      </w:tr>
      <w:tr w:rsidR="00336A60" w:rsidRPr="00F7004E" w14:paraId="108AA936" w14:textId="77777777">
        <w:tc>
          <w:tcPr>
            <w:tcW w:w="5100" w:type="dxa"/>
            <w:shd w:val="clear" w:color="auto" w:fill="D9E1F2"/>
          </w:tcPr>
          <w:p w14:paraId="418C3E9A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3C4A7C2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Cero errores en Console. Cero respuestas HTTP 5xx en Network.</w:t>
            </w:r>
          </w:p>
        </w:tc>
      </w:tr>
      <w:tr w:rsidR="00336A60" w:rsidRPr="00F7004E" w14:paraId="69B0EE1F" w14:textId="77777777">
        <w:tc>
          <w:tcPr>
            <w:tcW w:w="5100" w:type="dxa"/>
            <w:shd w:val="clear" w:color="auto" w:fill="D9E1F2"/>
          </w:tcPr>
          <w:p w14:paraId="328A2E72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7A249D3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No se detectaron errores críticos de JS ni respuestas 5xx.</w:t>
            </w:r>
          </w:p>
        </w:tc>
      </w:tr>
      <w:tr w:rsidR="00336A60" w14:paraId="2068C52D" w14:textId="77777777">
        <w:tc>
          <w:tcPr>
            <w:tcW w:w="5100" w:type="dxa"/>
            <w:shd w:val="clear" w:color="auto" w:fill="D9E1F2"/>
          </w:tcPr>
          <w:p w14:paraId="43AC07AF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39AF980C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2049C6F3" w14:textId="77777777">
        <w:tc>
          <w:tcPr>
            <w:tcW w:w="5100" w:type="dxa"/>
            <w:shd w:val="clear" w:color="auto" w:fill="D9E1F2"/>
          </w:tcPr>
          <w:p w14:paraId="6E610764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1B65827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(clase: sin errores)</w:t>
            </w:r>
          </w:p>
        </w:tc>
      </w:tr>
    </w:tbl>
    <w:p w14:paraId="49621DF6" w14:textId="77777777" w:rsidR="00336A60" w:rsidRPr="00F7004E" w:rsidRDefault="00336A60">
      <w:pPr>
        <w:rPr>
          <w:lang w:val="es-ES"/>
        </w:rPr>
      </w:pPr>
    </w:p>
    <w:p w14:paraId="54243D5C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5.5 Detalle expandido de casos de prueba automatizados</w:t>
      </w:r>
    </w:p>
    <w:p w14:paraId="0D52C7D8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 xml:space="preserve">Los siguientes casos están implementados en </w:t>
      </w:r>
      <w:proofErr w:type="spellStart"/>
      <w:r w:rsidRPr="00F7004E">
        <w:rPr>
          <w:rFonts w:ascii="Calibri" w:hAnsi="Calibri"/>
          <w:sz w:val="22"/>
          <w:lang w:val="es-ES"/>
        </w:rPr>
        <w:t>Playwright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con </w:t>
      </w:r>
      <w:proofErr w:type="spellStart"/>
      <w:r w:rsidRPr="00F7004E">
        <w:rPr>
          <w:rFonts w:ascii="Calibri" w:hAnsi="Calibri"/>
          <w:sz w:val="22"/>
          <w:lang w:val="es-ES"/>
        </w:rPr>
        <w:t>TypeScript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bajo el patrón Page </w:t>
      </w:r>
      <w:proofErr w:type="spellStart"/>
      <w:r w:rsidRPr="00F7004E">
        <w:rPr>
          <w:rFonts w:ascii="Calibri" w:hAnsi="Calibri"/>
          <w:sz w:val="22"/>
          <w:lang w:val="es-ES"/>
        </w:rPr>
        <w:t>Object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Model. La ejecución se realiza con </w:t>
      </w:r>
      <w:proofErr w:type="spellStart"/>
      <w:r w:rsidRPr="00F7004E">
        <w:rPr>
          <w:rFonts w:ascii="Calibri" w:hAnsi="Calibri"/>
          <w:sz w:val="22"/>
          <w:lang w:val="es-ES"/>
        </w:rPr>
        <w:t>npm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run </w:t>
      </w:r>
      <w:proofErr w:type="spellStart"/>
      <w:proofErr w:type="gramStart"/>
      <w:r w:rsidRPr="00F7004E">
        <w:rPr>
          <w:rFonts w:ascii="Calibri" w:hAnsi="Calibri"/>
          <w:sz w:val="22"/>
          <w:lang w:val="es-ES"/>
        </w:rPr>
        <w:t>test:compat</w:t>
      </w:r>
      <w:proofErr w:type="spellEnd"/>
      <w:proofErr w:type="gramEnd"/>
      <w:r w:rsidRPr="00F7004E">
        <w:rPr>
          <w:rFonts w:ascii="Calibri" w:hAnsi="Calibri"/>
          <w:sz w:val="22"/>
          <w:lang w:val="es-ES"/>
        </w:rPr>
        <w:t xml:space="preserve"> sobre Chrome y Firefox.</w:t>
      </w:r>
    </w:p>
    <w:p w14:paraId="3BC95FA4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TCA-01 - </w:t>
      </w:r>
      <w:proofErr w:type="spellStart"/>
      <w:r>
        <w:rPr>
          <w:rFonts w:ascii="Calibri" w:hAnsi="Calibri"/>
          <w:b/>
          <w:color w:val="2E75B6"/>
          <w:sz w:val="24"/>
        </w:rPr>
        <w:t>Navegación</w:t>
      </w:r>
      <w:proofErr w:type="spellEnd"/>
      <w:r>
        <w:rPr>
          <w:rFonts w:ascii="Calibri" w:hAnsi="Calibri"/>
          <w:b/>
          <w:color w:val="2E75B6"/>
          <w:sz w:val="24"/>
        </w:rPr>
        <w:t xml:space="preserve"> </w:t>
      </w:r>
      <w:proofErr w:type="spellStart"/>
      <w:r>
        <w:rPr>
          <w:rFonts w:ascii="Calibri" w:hAnsi="Calibri"/>
          <w:b/>
          <w:color w:val="2E75B6"/>
          <w:sz w:val="24"/>
        </w:rPr>
        <w:t>automatizada</w:t>
      </w:r>
      <w:proofErr w:type="spellEnd"/>
      <w:r>
        <w:rPr>
          <w:rFonts w:ascii="Calibri" w:hAnsi="Calibri"/>
          <w:b/>
          <w:color w:val="2E75B6"/>
          <w:sz w:val="24"/>
        </w:rPr>
        <w:t xml:space="preserve"> a conceptos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3BEA63A0" w14:textId="77777777">
        <w:tc>
          <w:tcPr>
            <w:tcW w:w="5100" w:type="dxa"/>
            <w:shd w:val="clear" w:color="auto" w:fill="D9E1F2"/>
          </w:tcPr>
          <w:p w14:paraId="3766FCEE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050214F3" w14:textId="77777777" w:rsidR="00336A60" w:rsidRDefault="00000000">
            <w:r>
              <w:rPr>
                <w:rFonts w:ascii="Calibri" w:hAnsi="Calibri"/>
                <w:sz w:val="20"/>
              </w:rPr>
              <w:t>TCA-01</w:t>
            </w:r>
          </w:p>
        </w:tc>
      </w:tr>
      <w:tr w:rsidR="00336A60" w14:paraId="0EA6C171" w14:textId="77777777">
        <w:tc>
          <w:tcPr>
            <w:tcW w:w="5100" w:type="dxa"/>
            <w:shd w:val="clear" w:color="auto" w:fill="D9E1F2"/>
          </w:tcPr>
          <w:p w14:paraId="29FCD78E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63E621AC" w14:textId="77777777" w:rsidR="00336A60" w:rsidRDefault="00000000">
            <w:r>
              <w:rPr>
                <w:rFonts w:ascii="Calibri" w:hAnsi="Calibri"/>
                <w:sz w:val="20"/>
              </w:rPr>
              <w:t>Navegación automatizada a conceptos</w:t>
            </w:r>
          </w:p>
        </w:tc>
      </w:tr>
      <w:tr w:rsidR="00336A60" w:rsidRPr="00F7004E" w14:paraId="0F6F27F5" w14:textId="77777777">
        <w:tc>
          <w:tcPr>
            <w:tcW w:w="5100" w:type="dxa"/>
            <w:shd w:val="clear" w:color="auto" w:fill="D9E1F2"/>
          </w:tcPr>
          <w:p w14:paraId="2E57CC7E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794CB95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Automatizar la verificación de carga del listado de conceptos.</w:t>
            </w:r>
          </w:p>
        </w:tc>
      </w:tr>
      <w:tr w:rsidR="00336A60" w14:paraId="73A97394" w14:textId="77777777">
        <w:tc>
          <w:tcPr>
            <w:tcW w:w="5100" w:type="dxa"/>
            <w:shd w:val="clear" w:color="auto" w:fill="D9E1F2"/>
          </w:tcPr>
          <w:p w14:paraId="365CA477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1B1E477E" w14:textId="77777777" w:rsidR="00336A60" w:rsidRDefault="00000000">
            <w:r>
              <w:rPr>
                <w:rFonts w:ascii="Calibri" w:hAnsi="Calibri"/>
                <w:sz w:val="20"/>
              </w:rPr>
              <w:t>RF01</w:t>
            </w:r>
          </w:p>
        </w:tc>
      </w:tr>
      <w:tr w:rsidR="00336A60" w:rsidRPr="00F7004E" w14:paraId="1356F12B" w14:textId="77777777">
        <w:tc>
          <w:tcPr>
            <w:tcW w:w="5100" w:type="dxa"/>
            <w:shd w:val="clear" w:color="auto" w:fill="D9E1F2"/>
          </w:tcPr>
          <w:p w14:paraId="46C3E78E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649716EA" w14:textId="77777777" w:rsidR="00336A60" w:rsidRPr="00F7004E" w:rsidRDefault="00000000">
            <w:pPr>
              <w:rPr>
                <w:lang w:val="es-ES"/>
              </w:rPr>
            </w:pP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Playwright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instalado, repositorio clonado, comando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npm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run </w:t>
            </w:r>
            <w:proofErr w:type="spellStart"/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test:compat</w:t>
            </w:r>
            <w:proofErr w:type="spellEnd"/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 xml:space="preserve"> disponible.</w:t>
            </w:r>
          </w:p>
        </w:tc>
      </w:tr>
      <w:tr w:rsidR="00336A60" w:rsidRPr="00F7004E" w14:paraId="21BB1659" w14:textId="77777777">
        <w:tc>
          <w:tcPr>
            <w:tcW w:w="5100" w:type="dxa"/>
            <w:shd w:val="clear" w:color="auto" w:fill="D9E1F2"/>
          </w:tcPr>
          <w:p w14:paraId="096EB027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76687E1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URL base configurada en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playwright.config.ts</w:t>
            </w:r>
            <w:proofErr w:type="spellEnd"/>
          </w:p>
        </w:tc>
      </w:tr>
      <w:tr w:rsidR="00336A60" w14:paraId="5D82D079" w14:textId="77777777">
        <w:tc>
          <w:tcPr>
            <w:tcW w:w="5100" w:type="dxa"/>
            <w:shd w:val="clear" w:color="auto" w:fill="D9E1F2"/>
          </w:tcPr>
          <w:p w14:paraId="215518E5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58A8C462" w14:textId="77777777" w:rsidR="00336A60" w:rsidRDefault="00000000">
            <w:r>
              <w:rPr>
                <w:rFonts w:ascii="Calibri" w:hAnsi="Calibri"/>
                <w:sz w:val="20"/>
              </w:rPr>
              <w:t xml:space="preserve">1) Ejecutar npm run test:compat. </w:t>
            </w:r>
            <w:r w:rsidRPr="00F7004E">
              <w:rPr>
                <w:rFonts w:ascii="Calibri" w:hAnsi="Calibri"/>
                <w:sz w:val="20"/>
                <w:lang w:val="es-ES"/>
              </w:rPr>
              <w:t xml:space="preserve">2)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Playwright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abre la URL. 3) Valida selectores de conceptos. </w:t>
            </w:r>
            <w:r>
              <w:rPr>
                <w:rFonts w:ascii="Calibri" w:hAnsi="Calibri"/>
                <w:sz w:val="20"/>
              </w:rPr>
              <w:t xml:space="preserve">4) Genera </w:t>
            </w:r>
            <w:proofErr w:type="spellStart"/>
            <w:r>
              <w:rPr>
                <w:rFonts w:ascii="Calibri" w:hAnsi="Calibri"/>
                <w:sz w:val="20"/>
              </w:rPr>
              <w:t>reporte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336A60" w:rsidRPr="00F7004E" w14:paraId="0395CA64" w14:textId="77777777">
        <w:tc>
          <w:tcPr>
            <w:tcW w:w="5100" w:type="dxa"/>
            <w:shd w:val="clear" w:color="auto" w:fill="D9E1F2"/>
          </w:tcPr>
          <w:p w14:paraId="7E8488DF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3D83C7D3" w14:textId="77777777" w:rsidR="00336A60" w:rsidRPr="00F7004E" w:rsidRDefault="00000000">
            <w:pPr>
              <w:rPr>
                <w:lang w:val="es-ES"/>
              </w:rPr>
            </w:pPr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El test</w:t>
            </w:r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 xml:space="preserve"> pasa en Chrome y Firefox sin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timeouts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.</w:t>
            </w:r>
          </w:p>
        </w:tc>
      </w:tr>
      <w:tr w:rsidR="00336A60" w14:paraId="211B4FB8" w14:textId="77777777">
        <w:tc>
          <w:tcPr>
            <w:tcW w:w="5100" w:type="dxa"/>
            <w:shd w:val="clear" w:color="auto" w:fill="D9E1F2"/>
          </w:tcPr>
          <w:p w14:paraId="2481FE8D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2A0F1EBF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Test aprobado en ambos navegadores. </w:t>
            </w:r>
            <w:r>
              <w:rPr>
                <w:rFonts w:ascii="Calibri" w:hAnsi="Calibri"/>
                <w:sz w:val="20"/>
              </w:rPr>
              <w:t>Tiempo: ~2.8s.</w:t>
            </w:r>
          </w:p>
        </w:tc>
      </w:tr>
      <w:tr w:rsidR="00336A60" w14:paraId="68348DC2" w14:textId="77777777">
        <w:tc>
          <w:tcPr>
            <w:tcW w:w="5100" w:type="dxa"/>
            <w:shd w:val="clear" w:color="auto" w:fill="D9E1F2"/>
          </w:tcPr>
          <w:p w14:paraId="2FCE0084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0CF6840D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14:paraId="503914F0" w14:textId="77777777">
        <w:tc>
          <w:tcPr>
            <w:tcW w:w="5100" w:type="dxa"/>
            <w:shd w:val="clear" w:color="auto" w:fill="D9E1F2"/>
          </w:tcPr>
          <w:p w14:paraId="432F3DAB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065D9C12" w14:textId="77777777" w:rsidR="00336A60" w:rsidRDefault="00000000">
            <w:r>
              <w:rPr>
                <w:rFonts w:ascii="Calibri" w:hAnsi="Calibri"/>
                <w:sz w:val="20"/>
              </w:rPr>
              <w:t>Partición de equivalencia</w:t>
            </w:r>
          </w:p>
        </w:tc>
      </w:tr>
    </w:tbl>
    <w:p w14:paraId="38E51015" w14:textId="77777777" w:rsidR="00336A60" w:rsidRDefault="00336A60"/>
    <w:p w14:paraId="46A6C7C0" w14:textId="77777777" w:rsidR="00336A60" w:rsidRDefault="00000000">
      <w:r>
        <w:rPr>
          <w:rFonts w:ascii="Calibri" w:hAnsi="Calibri"/>
          <w:b/>
          <w:color w:val="2E75B6"/>
          <w:sz w:val="24"/>
        </w:rPr>
        <w:t>TCA-02 - Interacción automatizada con iframe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4"/>
        <w:gridCol w:w="5096"/>
      </w:tblGrid>
      <w:tr w:rsidR="00336A60" w14:paraId="55B8C40F" w14:textId="77777777">
        <w:tc>
          <w:tcPr>
            <w:tcW w:w="5100" w:type="dxa"/>
            <w:shd w:val="clear" w:color="auto" w:fill="D9E1F2"/>
          </w:tcPr>
          <w:p w14:paraId="0749ED97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3A2C6F5B" w14:textId="77777777" w:rsidR="00336A60" w:rsidRDefault="00000000">
            <w:r>
              <w:rPr>
                <w:rFonts w:ascii="Calibri" w:hAnsi="Calibri"/>
                <w:sz w:val="20"/>
              </w:rPr>
              <w:t>TCA-02</w:t>
            </w:r>
          </w:p>
        </w:tc>
      </w:tr>
      <w:tr w:rsidR="00336A60" w14:paraId="7EAD7B0D" w14:textId="77777777">
        <w:tc>
          <w:tcPr>
            <w:tcW w:w="5100" w:type="dxa"/>
            <w:shd w:val="clear" w:color="auto" w:fill="D9E1F2"/>
          </w:tcPr>
          <w:p w14:paraId="2C4650A9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20913BBD" w14:textId="77777777" w:rsidR="00336A60" w:rsidRDefault="00000000">
            <w:r>
              <w:rPr>
                <w:rFonts w:ascii="Calibri" w:hAnsi="Calibri"/>
                <w:sz w:val="20"/>
              </w:rPr>
              <w:t>Interacción automatizada con iframe</w:t>
            </w:r>
          </w:p>
        </w:tc>
      </w:tr>
      <w:tr w:rsidR="00336A60" w:rsidRPr="00F7004E" w14:paraId="077C7D2D" w14:textId="77777777">
        <w:tc>
          <w:tcPr>
            <w:tcW w:w="5100" w:type="dxa"/>
            <w:shd w:val="clear" w:color="auto" w:fill="D9E1F2"/>
          </w:tcPr>
          <w:p w14:paraId="6056A72B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775809C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Validar mediante script el cambio de contexto a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y diligenciamiento del formulario.</w:t>
            </w:r>
          </w:p>
        </w:tc>
      </w:tr>
      <w:tr w:rsidR="00336A60" w14:paraId="3B270C3C" w14:textId="77777777">
        <w:tc>
          <w:tcPr>
            <w:tcW w:w="5100" w:type="dxa"/>
            <w:shd w:val="clear" w:color="auto" w:fill="D9E1F2"/>
          </w:tcPr>
          <w:p w14:paraId="4DDAE550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lastRenderedPageBreak/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619C1038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10021540" w14:textId="77777777">
        <w:tc>
          <w:tcPr>
            <w:tcW w:w="5100" w:type="dxa"/>
            <w:shd w:val="clear" w:color="auto" w:fill="D9E1F2"/>
          </w:tcPr>
          <w:p w14:paraId="640D361B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69E1A19E" w14:textId="77777777" w:rsidR="00336A60" w:rsidRDefault="00000000">
            <w:r>
              <w:rPr>
                <w:rFonts w:ascii="Calibri" w:hAnsi="Calibri"/>
                <w:sz w:val="20"/>
              </w:rPr>
              <w:t>Playwright instalado. Selectores actualizados.</w:t>
            </w:r>
          </w:p>
        </w:tc>
      </w:tr>
      <w:tr w:rsidR="00336A60" w:rsidRPr="00F7004E" w14:paraId="007916D3" w14:textId="77777777">
        <w:tc>
          <w:tcPr>
            <w:tcW w:w="5100" w:type="dxa"/>
            <w:shd w:val="clear" w:color="auto" w:fill="D9E1F2"/>
          </w:tcPr>
          <w:p w14:paraId="3AF5EC7A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077DCEF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Nombre='Test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User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', Tarjeta='4111111111111111', CVV='123'</w:t>
            </w:r>
          </w:p>
        </w:tc>
      </w:tr>
      <w:tr w:rsidR="00336A60" w:rsidRPr="00F7004E" w14:paraId="528E70BA" w14:textId="77777777">
        <w:tc>
          <w:tcPr>
            <w:tcW w:w="5100" w:type="dxa"/>
            <w:shd w:val="clear" w:color="auto" w:fill="D9E1F2"/>
          </w:tcPr>
          <w:p w14:paraId="406D4843" w14:textId="77777777" w:rsidR="00336A60" w:rsidRDefault="00000000">
            <w:r>
              <w:rPr>
                <w:rFonts w:ascii="Calibri" w:hAnsi="Calibri"/>
                <w:b/>
                <w:sz w:val="20"/>
              </w:rPr>
              <w:t xml:space="preserve">Pasos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ejecución</w:t>
            </w:r>
            <w:proofErr w:type="spellEnd"/>
          </w:p>
        </w:tc>
        <w:tc>
          <w:tcPr>
            <w:tcW w:w="5100" w:type="dxa"/>
          </w:tcPr>
          <w:p w14:paraId="3B7A013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</w:t>
            </w:r>
            <w:proofErr w:type="spellStart"/>
            <w:proofErr w:type="gramStart"/>
            <w:r w:rsidRPr="00F7004E">
              <w:rPr>
                <w:rFonts w:ascii="Calibri" w:hAnsi="Calibri"/>
                <w:sz w:val="20"/>
                <w:lang w:val="es-ES"/>
              </w:rPr>
              <w:t>page.frameLocator</w:t>
            </w:r>
            <w:proofErr w:type="spellEnd"/>
            <w:proofErr w:type="gramEnd"/>
            <w:r w:rsidRPr="00F7004E">
              <w:rPr>
                <w:rFonts w:ascii="Calibri" w:hAnsi="Calibri"/>
                <w:sz w:val="20"/>
                <w:lang w:val="es-ES"/>
              </w:rPr>
              <w:t>(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iframe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). 2) Llenar campos. 3) Hacer clic en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pay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. 4) Validar respuesta.</w:t>
            </w:r>
          </w:p>
        </w:tc>
      </w:tr>
      <w:tr w:rsidR="00336A60" w:rsidRPr="00F7004E" w14:paraId="677FDD66" w14:textId="77777777">
        <w:tc>
          <w:tcPr>
            <w:tcW w:w="5100" w:type="dxa"/>
            <w:shd w:val="clear" w:color="auto" w:fill="D9E1F2"/>
          </w:tcPr>
          <w:p w14:paraId="3D877B2B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118CF42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El script cambia de contexto y completa el formulario sin error.</w:t>
            </w:r>
          </w:p>
        </w:tc>
      </w:tr>
      <w:tr w:rsidR="00336A60" w:rsidRPr="00F7004E" w14:paraId="1A2B980A" w14:textId="77777777">
        <w:tc>
          <w:tcPr>
            <w:tcW w:w="5100" w:type="dxa"/>
            <w:shd w:val="clear" w:color="auto" w:fill="D9E1F2"/>
          </w:tcPr>
          <w:p w14:paraId="2F5D92B5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33D1FEE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Test aprobado. No se valida confirmación (defecto DEF-02 conocido).</w:t>
            </w:r>
          </w:p>
        </w:tc>
      </w:tr>
      <w:tr w:rsidR="00336A60" w14:paraId="4BA6658B" w14:textId="77777777">
        <w:tc>
          <w:tcPr>
            <w:tcW w:w="5100" w:type="dxa"/>
            <w:shd w:val="clear" w:color="auto" w:fill="D9E1F2"/>
          </w:tcPr>
          <w:p w14:paraId="1574881C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329650CC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146AD2B9" w14:textId="77777777">
        <w:tc>
          <w:tcPr>
            <w:tcW w:w="5100" w:type="dxa"/>
            <w:shd w:val="clear" w:color="auto" w:fill="D9E1F2"/>
          </w:tcPr>
          <w:p w14:paraId="4992719E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121D985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+ Valores límite</w:t>
            </w:r>
          </w:p>
        </w:tc>
      </w:tr>
    </w:tbl>
    <w:p w14:paraId="6122B9C1" w14:textId="77777777" w:rsidR="00336A60" w:rsidRPr="00F7004E" w:rsidRDefault="00336A60">
      <w:pPr>
        <w:rPr>
          <w:lang w:val="es-ES"/>
        </w:rPr>
      </w:pPr>
    </w:p>
    <w:p w14:paraId="0C3D03F2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TCA-03 - Multi-window </w:t>
      </w:r>
      <w:proofErr w:type="spellStart"/>
      <w:r>
        <w:rPr>
          <w:rFonts w:ascii="Calibri" w:hAnsi="Calibri"/>
          <w:b/>
          <w:color w:val="2E75B6"/>
          <w:sz w:val="24"/>
        </w:rPr>
        <w:t>automatizado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4"/>
        <w:gridCol w:w="5096"/>
      </w:tblGrid>
      <w:tr w:rsidR="00336A60" w14:paraId="0A4E5AB4" w14:textId="77777777">
        <w:tc>
          <w:tcPr>
            <w:tcW w:w="5100" w:type="dxa"/>
            <w:shd w:val="clear" w:color="auto" w:fill="D9E1F2"/>
          </w:tcPr>
          <w:p w14:paraId="1BCD24CC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28095D55" w14:textId="77777777" w:rsidR="00336A60" w:rsidRDefault="00000000">
            <w:r>
              <w:rPr>
                <w:rFonts w:ascii="Calibri" w:hAnsi="Calibri"/>
                <w:sz w:val="20"/>
              </w:rPr>
              <w:t>TCA-03</w:t>
            </w:r>
          </w:p>
        </w:tc>
      </w:tr>
      <w:tr w:rsidR="00336A60" w14:paraId="6C2BDCC2" w14:textId="77777777">
        <w:tc>
          <w:tcPr>
            <w:tcW w:w="5100" w:type="dxa"/>
            <w:shd w:val="clear" w:color="auto" w:fill="D9E1F2"/>
          </w:tcPr>
          <w:p w14:paraId="7AFA502D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6FE2D5AA" w14:textId="77777777" w:rsidR="00336A60" w:rsidRDefault="00000000">
            <w:r>
              <w:rPr>
                <w:rFonts w:ascii="Calibri" w:hAnsi="Calibri"/>
                <w:sz w:val="20"/>
              </w:rPr>
              <w:t>Multi-window automatizado</w:t>
            </w:r>
          </w:p>
        </w:tc>
      </w:tr>
      <w:tr w:rsidR="00336A60" w:rsidRPr="00F7004E" w14:paraId="744B8108" w14:textId="77777777">
        <w:tc>
          <w:tcPr>
            <w:tcW w:w="5100" w:type="dxa"/>
            <w:shd w:val="clear" w:color="auto" w:fill="D9E1F2"/>
          </w:tcPr>
          <w:p w14:paraId="69C0DE02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2711E358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Validar mediante script la apertura y manejo de una nueva ventana.</w:t>
            </w:r>
          </w:p>
        </w:tc>
      </w:tr>
      <w:tr w:rsidR="00336A60" w14:paraId="00CD4820" w14:textId="77777777">
        <w:tc>
          <w:tcPr>
            <w:tcW w:w="5100" w:type="dxa"/>
            <w:shd w:val="clear" w:color="auto" w:fill="D9E1F2"/>
          </w:tcPr>
          <w:p w14:paraId="0FA1F67D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5379C026" w14:textId="77777777" w:rsidR="00336A60" w:rsidRDefault="00000000">
            <w:r>
              <w:rPr>
                <w:rFonts w:ascii="Calibri" w:hAnsi="Calibri"/>
                <w:sz w:val="20"/>
              </w:rPr>
              <w:t>RF02</w:t>
            </w:r>
          </w:p>
        </w:tc>
      </w:tr>
      <w:tr w:rsidR="00336A60" w14:paraId="3744EFC2" w14:textId="77777777">
        <w:tc>
          <w:tcPr>
            <w:tcW w:w="5100" w:type="dxa"/>
            <w:shd w:val="clear" w:color="auto" w:fill="D9E1F2"/>
          </w:tcPr>
          <w:p w14:paraId="5E54B0B1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720B5190" w14:textId="77777777" w:rsidR="00336A60" w:rsidRDefault="00000000">
            <w:r>
              <w:rPr>
                <w:rFonts w:ascii="Calibri" w:hAnsi="Calibri"/>
                <w:sz w:val="20"/>
              </w:rPr>
              <w:t>Playwright instalado. Permite context.waitForEvent('page').</w:t>
            </w:r>
          </w:p>
        </w:tc>
      </w:tr>
      <w:tr w:rsidR="00336A60" w14:paraId="1267F6E8" w14:textId="77777777">
        <w:tc>
          <w:tcPr>
            <w:tcW w:w="5100" w:type="dxa"/>
            <w:shd w:val="clear" w:color="auto" w:fill="D9E1F2"/>
          </w:tcPr>
          <w:p w14:paraId="6AAEB56C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4B72E92B" w14:textId="77777777" w:rsidR="00336A60" w:rsidRDefault="00000000">
            <w:r>
              <w:rPr>
                <w:rFonts w:ascii="Calibri" w:hAnsi="Calibri"/>
                <w:sz w:val="20"/>
              </w:rPr>
              <w:t>N/A</w:t>
            </w:r>
          </w:p>
        </w:tc>
      </w:tr>
      <w:tr w:rsidR="00336A60" w:rsidRPr="00F7004E" w14:paraId="3AF60F58" w14:textId="77777777">
        <w:tc>
          <w:tcPr>
            <w:tcW w:w="5100" w:type="dxa"/>
            <w:shd w:val="clear" w:color="auto" w:fill="D9E1F2"/>
          </w:tcPr>
          <w:p w14:paraId="3977E56B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47A90A1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1) Hacer clic en el botón. 2)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waitForEvent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>('page'). 3) Validar título de la nueva pestaña.</w:t>
            </w:r>
          </w:p>
        </w:tc>
      </w:tr>
      <w:tr w:rsidR="00336A60" w:rsidRPr="00F7004E" w14:paraId="399FF10E" w14:textId="77777777">
        <w:tc>
          <w:tcPr>
            <w:tcW w:w="5100" w:type="dxa"/>
            <w:shd w:val="clear" w:color="auto" w:fill="D9E1F2"/>
          </w:tcPr>
          <w:p w14:paraId="0CB772C5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esperado</w:t>
            </w:r>
            <w:proofErr w:type="spellEnd"/>
          </w:p>
        </w:tc>
        <w:tc>
          <w:tcPr>
            <w:tcW w:w="5100" w:type="dxa"/>
          </w:tcPr>
          <w:p w14:paraId="74BAB433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Se captura la nueva pestaña y se verifica su URL/título.</w:t>
            </w:r>
          </w:p>
        </w:tc>
      </w:tr>
      <w:tr w:rsidR="00336A60" w:rsidRPr="00F7004E" w14:paraId="4F53E911" w14:textId="77777777">
        <w:tc>
          <w:tcPr>
            <w:tcW w:w="5100" w:type="dxa"/>
            <w:shd w:val="clear" w:color="auto" w:fill="D9E1F2"/>
          </w:tcPr>
          <w:p w14:paraId="47EF688C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468AA11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Test aprobado. Nueva pestaña abierta y validada.</w:t>
            </w:r>
          </w:p>
        </w:tc>
      </w:tr>
      <w:tr w:rsidR="00336A60" w14:paraId="3B7BE49B" w14:textId="77777777">
        <w:tc>
          <w:tcPr>
            <w:tcW w:w="5100" w:type="dxa"/>
            <w:shd w:val="clear" w:color="auto" w:fill="D9E1F2"/>
          </w:tcPr>
          <w:p w14:paraId="612123F7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4F6D9F0F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14:paraId="3AC71F8E" w14:textId="77777777">
        <w:tc>
          <w:tcPr>
            <w:tcW w:w="5100" w:type="dxa"/>
            <w:shd w:val="clear" w:color="auto" w:fill="D9E1F2"/>
          </w:tcPr>
          <w:p w14:paraId="1AFDE634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19750ED7" w14:textId="77777777" w:rsidR="00336A60" w:rsidRDefault="00000000">
            <w:r>
              <w:rPr>
                <w:rFonts w:ascii="Calibri" w:hAnsi="Calibri"/>
                <w:sz w:val="20"/>
              </w:rPr>
              <w:t>Partición de equivalencia</w:t>
            </w:r>
          </w:p>
        </w:tc>
      </w:tr>
    </w:tbl>
    <w:p w14:paraId="04124F13" w14:textId="77777777" w:rsidR="00336A60" w:rsidRDefault="00336A60"/>
    <w:p w14:paraId="4D704020" w14:textId="77777777" w:rsidR="00336A60" w:rsidRDefault="00000000">
      <w:r>
        <w:rPr>
          <w:rFonts w:ascii="Calibri" w:hAnsi="Calibri"/>
          <w:b/>
          <w:color w:val="2E75B6"/>
          <w:sz w:val="24"/>
        </w:rPr>
        <w:t>TCA-04 - Paginación automatizada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74D06285" w14:textId="77777777">
        <w:tc>
          <w:tcPr>
            <w:tcW w:w="5100" w:type="dxa"/>
            <w:shd w:val="clear" w:color="auto" w:fill="D9E1F2"/>
          </w:tcPr>
          <w:p w14:paraId="6658FC9D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7EE00FF0" w14:textId="77777777" w:rsidR="00336A60" w:rsidRDefault="00000000">
            <w:r>
              <w:rPr>
                <w:rFonts w:ascii="Calibri" w:hAnsi="Calibri"/>
                <w:sz w:val="20"/>
              </w:rPr>
              <w:t>TCA-04</w:t>
            </w:r>
          </w:p>
        </w:tc>
      </w:tr>
      <w:tr w:rsidR="00336A60" w14:paraId="540C3DFD" w14:textId="77777777">
        <w:tc>
          <w:tcPr>
            <w:tcW w:w="5100" w:type="dxa"/>
            <w:shd w:val="clear" w:color="auto" w:fill="D9E1F2"/>
          </w:tcPr>
          <w:p w14:paraId="79607DBA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05C43AB1" w14:textId="77777777" w:rsidR="00336A60" w:rsidRDefault="00000000">
            <w:r>
              <w:rPr>
                <w:rFonts w:ascii="Calibri" w:hAnsi="Calibri"/>
                <w:sz w:val="20"/>
              </w:rPr>
              <w:t>Paginación automatizada</w:t>
            </w:r>
          </w:p>
        </w:tc>
      </w:tr>
      <w:tr w:rsidR="00336A60" w:rsidRPr="00F7004E" w14:paraId="7FC98940" w14:textId="77777777">
        <w:tc>
          <w:tcPr>
            <w:tcW w:w="5100" w:type="dxa"/>
            <w:shd w:val="clear" w:color="auto" w:fill="D9E1F2"/>
          </w:tcPr>
          <w:p w14:paraId="74B2FAC2" w14:textId="77777777" w:rsidR="00336A60" w:rsidRDefault="00000000">
            <w:r>
              <w:rPr>
                <w:rFonts w:ascii="Calibri" w:hAnsi="Calibri"/>
                <w:b/>
                <w:sz w:val="20"/>
              </w:rPr>
              <w:t>Objetivo</w:t>
            </w:r>
          </w:p>
        </w:tc>
        <w:tc>
          <w:tcPr>
            <w:tcW w:w="5100" w:type="dxa"/>
          </w:tcPr>
          <w:p w14:paraId="114ADB3E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Automatizar la navegación entre páginas y verificar cambio de productos.</w:t>
            </w:r>
          </w:p>
        </w:tc>
      </w:tr>
      <w:tr w:rsidR="00336A60" w14:paraId="5D5D5289" w14:textId="77777777">
        <w:tc>
          <w:tcPr>
            <w:tcW w:w="5100" w:type="dxa"/>
            <w:shd w:val="clear" w:color="auto" w:fill="D9E1F2"/>
          </w:tcPr>
          <w:p w14:paraId="71A35123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216C9358" w14:textId="77777777" w:rsidR="00336A60" w:rsidRDefault="00000000">
            <w:r>
              <w:rPr>
                <w:rFonts w:ascii="Calibri" w:hAnsi="Calibri"/>
                <w:sz w:val="20"/>
              </w:rPr>
              <w:t>RF03</w:t>
            </w:r>
          </w:p>
        </w:tc>
      </w:tr>
      <w:tr w:rsidR="00336A60" w:rsidRPr="00F7004E" w14:paraId="235095BA" w14:textId="77777777">
        <w:tc>
          <w:tcPr>
            <w:tcW w:w="5100" w:type="dxa"/>
            <w:shd w:val="clear" w:color="auto" w:fill="D9E1F2"/>
          </w:tcPr>
          <w:p w14:paraId="60343B1E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4ECCD693" w14:textId="77777777" w:rsidR="00336A60" w:rsidRPr="00F7004E" w:rsidRDefault="00000000">
            <w:pPr>
              <w:rPr>
                <w:lang w:val="es-ES"/>
              </w:rPr>
            </w:pP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Playwright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instalado. Selector de paginación estable.</w:t>
            </w:r>
          </w:p>
        </w:tc>
      </w:tr>
      <w:tr w:rsidR="00336A60" w14:paraId="0866FE10" w14:textId="77777777">
        <w:tc>
          <w:tcPr>
            <w:tcW w:w="5100" w:type="dxa"/>
            <w:shd w:val="clear" w:color="auto" w:fill="D9E1F2"/>
          </w:tcPr>
          <w:p w14:paraId="658CCF9E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6605D270" w14:textId="77777777" w:rsidR="00336A60" w:rsidRDefault="00000000">
            <w:r>
              <w:rPr>
                <w:rFonts w:ascii="Calibri" w:hAnsi="Calibri"/>
                <w:sz w:val="20"/>
              </w:rPr>
              <w:t>Páginas 1 → 2 → última → 1</w:t>
            </w:r>
          </w:p>
        </w:tc>
      </w:tr>
      <w:tr w:rsidR="00336A60" w14:paraId="33FFA1C3" w14:textId="77777777">
        <w:tc>
          <w:tcPr>
            <w:tcW w:w="5100" w:type="dxa"/>
            <w:shd w:val="clear" w:color="auto" w:fill="D9E1F2"/>
          </w:tcPr>
          <w:p w14:paraId="722D6A73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5359B849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1) Cargar página inicial. 2) Capturar lista. 3) Avanzar página. 4) Verificar lista distinta. </w:t>
            </w:r>
            <w:r>
              <w:rPr>
                <w:rFonts w:ascii="Calibri" w:hAnsi="Calibri"/>
                <w:sz w:val="20"/>
              </w:rPr>
              <w:t>5) Volver.</w:t>
            </w:r>
          </w:p>
        </w:tc>
      </w:tr>
      <w:tr w:rsidR="00336A60" w:rsidRPr="00F7004E" w14:paraId="1874C5DA" w14:textId="77777777">
        <w:tc>
          <w:tcPr>
            <w:tcW w:w="5100" w:type="dxa"/>
            <w:shd w:val="clear" w:color="auto" w:fill="D9E1F2"/>
          </w:tcPr>
          <w:p w14:paraId="70ED7620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60D9A3FB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Las listas comparadas son diferentes entre páginas y reversibles.</w:t>
            </w:r>
          </w:p>
        </w:tc>
      </w:tr>
      <w:tr w:rsidR="00336A60" w:rsidRPr="00F7004E" w14:paraId="4826F232" w14:textId="77777777">
        <w:tc>
          <w:tcPr>
            <w:tcW w:w="5100" w:type="dxa"/>
            <w:shd w:val="clear" w:color="auto" w:fill="D9E1F2"/>
          </w:tcPr>
          <w:p w14:paraId="52D704BA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1DDD26D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Test aprobado. Las listas cambian correctamente.</w:t>
            </w:r>
          </w:p>
        </w:tc>
      </w:tr>
      <w:tr w:rsidR="00336A60" w14:paraId="718197F2" w14:textId="77777777">
        <w:tc>
          <w:tcPr>
            <w:tcW w:w="5100" w:type="dxa"/>
            <w:shd w:val="clear" w:color="auto" w:fill="D9E1F2"/>
          </w:tcPr>
          <w:p w14:paraId="192652F1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6E4894CE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347E268C" w14:textId="77777777">
        <w:tc>
          <w:tcPr>
            <w:tcW w:w="5100" w:type="dxa"/>
            <w:shd w:val="clear" w:color="auto" w:fill="D9E1F2"/>
          </w:tcPr>
          <w:p w14:paraId="13AF1B86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3FBF99D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Valores límite (primera, última, intermedia)</w:t>
            </w:r>
          </w:p>
        </w:tc>
      </w:tr>
    </w:tbl>
    <w:p w14:paraId="6699A758" w14:textId="77777777" w:rsidR="00336A60" w:rsidRPr="00F7004E" w:rsidRDefault="00336A60">
      <w:pPr>
        <w:rPr>
          <w:lang w:val="es-ES"/>
        </w:rPr>
      </w:pPr>
    </w:p>
    <w:p w14:paraId="2FB5B6AF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TCA-05 - </w:t>
      </w:r>
      <w:proofErr w:type="spellStart"/>
      <w:r>
        <w:rPr>
          <w:rFonts w:ascii="Calibri" w:hAnsi="Calibri"/>
          <w:b/>
          <w:color w:val="2E75B6"/>
          <w:sz w:val="24"/>
        </w:rPr>
        <w:t>Filtrado</w:t>
      </w:r>
      <w:proofErr w:type="spellEnd"/>
      <w:r>
        <w:rPr>
          <w:rFonts w:ascii="Calibri" w:hAnsi="Calibri"/>
          <w:b/>
          <w:color w:val="2E75B6"/>
          <w:sz w:val="24"/>
        </w:rPr>
        <w:t xml:space="preserve"> </w:t>
      </w:r>
      <w:proofErr w:type="spellStart"/>
      <w:r>
        <w:rPr>
          <w:rFonts w:ascii="Calibri" w:hAnsi="Calibri"/>
          <w:b/>
          <w:color w:val="2E75B6"/>
          <w:sz w:val="24"/>
        </w:rPr>
        <w:t>automatizado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36A60" w14:paraId="470C50B6" w14:textId="77777777">
        <w:tc>
          <w:tcPr>
            <w:tcW w:w="5100" w:type="dxa"/>
            <w:shd w:val="clear" w:color="auto" w:fill="D9E1F2"/>
          </w:tcPr>
          <w:p w14:paraId="692E17A3" w14:textId="77777777" w:rsidR="00336A60" w:rsidRDefault="00000000">
            <w:r>
              <w:rPr>
                <w:rFonts w:ascii="Calibri" w:hAnsi="Calibri"/>
                <w:b/>
                <w:sz w:val="20"/>
              </w:rPr>
              <w:t>Identificador</w:t>
            </w:r>
          </w:p>
        </w:tc>
        <w:tc>
          <w:tcPr>
            <w:tcW w:w="5100" w:type="dxa"/>
          </w:tcPr>
          <w:p w14:paraId="284DADAB" w14:textId="77777777" w:rsidR="00336A60" w:rsidRDefault="00000000">
            <w:r>
              <w:rPr>
                <w:rFonts w:ascii="Calibri" w:hAnsi="Calibri"/>
                <w:sz w:val="20"/>
              </w:rPr>
              <w:t>TCA-05</w:t>
            </w:r>
          </w:p>
        </w:tc>
      </w:tr>
      <w:tr w:rsidR="00336A60" w14:paraId="600BA452" w14:textId="77777777">
        <w:tc>
          <w:tcPr>
            <w:tcW w:w="5100" w:type="dxa"/>
            <w:shd w:val="clear" w:color="auto" w:fill="D9E1F2"/>
          </w:tcPr>
          <w:p w14:paraId="3E813CEB" w14:textId="77777777" w:rsidR="00336A60" w:rsidRDefault="00000000">
            <w:r>
              <w:rPr>
                <w:rFonts w:ascii="Calibri" w:hAnsi="Calibri"/>
                <w:b/>
                <w:sz w:val="20"/>
              </w:rPr>
              <w:t>Nombre</w:t>
            </w:r>
          </w:p>
        </w:tc>
        <w:tc>
          <w:tcPr>
            <w:tcW w:w="5100" w:type="dxa"/>
          </w:tcPr>
          <w:p w14:paraId="7F0AE54D" w14:textId="77777777" w:rsidR="00336A60" w:rsidRDefault="00000000">
            <w:r>
              <w:rPr>
                <w:rFonts w:ascii="Calibri" w:hAnsi="Calibri"/>
                <w:sz w:val="20"/>
              </w:rPr>
              <w:t>Filtrado automatizado</w:t>
            </w:r>
          </w:p>
        </w:tc>
      </w:tr>
      <w:tr w:rsidR="00336A60" w:rsidRPr="00F7004E" w14:paraId="315B516B" w14:textId="77777777">
        <w:tc>
          <w:tcPr>
            <w:tcW w:w="5100" w:type="dxa"/>
            <w:shd w:val="clear" w:color="auto" w:fill="D9E1F2"/>
          </w:tcPr>
          <w:p w14:paraId="39ABC69D" w14:textId="77777777" w:rsidR="00336A60" w:rsidRDefault="00000000">
            <w:r>
              <w:rPr>
                <w:rFonts w:ascii="Calibri" w:hAnsi="Calibri"/>
                <w:b/>
                <w:sz w:val="20"/>
              </w:rPr>
              <w:lastRenderedPageBreak/>
              <w:t>Objetivo</w:t>
            </w:r>
          </w:p>
        </w:tc>
        <w:tc>
          <w:tcPr>
            <w:tcW w:w="5100" w:type="dxa"/>
          </w:tcPr>
          <w:p w14:paraId="0DEF534C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Automatizar aplicación de filtro por categoría y validación de resultados.</w:t>
            </w:r>
          </w:p>
        </w:tc>
      </w:tr>
      <w:tr w:rsidR="00336A60" w14:paraId="1C817659" w14:textId="77777777">
        <w:tc>
          <w:tcPr>
            <w:tcW w:w="5100" w:type="dxa"/>
            <w:shd w:val="clear" w:color="auto" w:fill="D9E1F2"/>
          </w:tcPr>
          <w:p w14:paraId="174F424D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Requisito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asociado</w:t>
            </w:r>
            <w:proofErr w:type="spellEnd"/>
          </w:p>
        </w:tc>
        <w:tc>
          <w:tcPr>
            <w:tcW w:w="5100" w:type="dxa"/>
          </w:tcPr>
          <w:p w14:paraId="56AF41F0" w14:textId="77777777" w:rsidR="00336A60" w:rsidRDefault="00000000">
            <w:r>
              <w:rPr>
                <w:rFonts w:ascii="Calibri" w:hAnsi="Calibri"/>
                <w:sz w:val="20"/>
              </w:rPr>
              <w:t>RF03</w:t>
            </w:r>
          </w:p>
        </w:tc>
      </w:tr>
      <w:tr w:rsidR="00336A60" w14:paraId="7485A03E" w14:textId="77777777">
        <w:tc>
          <w:tcPr>
            <w:tcW w:w="5100" w:type="dxa"/>
            <w:shd w:val="clear" w:color="auto" w:fill="D9E1F2"/>
          </w:tcPr>
          <w:p w14:paraId="2DA5E5DC" w14:textId="77777777" w:rsidR="00336A60" w:rsidRDefault="00000000">
            <w:r>
              <w:rPr>
                <w:rFonts w:ascii="Calibri" w:hAnsi="Calibri"/>
                <w:b/>
                <w:sz w:val="20"/>
              </w:rPr>
              <w:t>Precondiciones</w:t>
            </w:r>
          </w:p>
        </w:tc>
        <w:tc>
          <w:tcPr>
            <w:tcW w:w="5100" w:type="dxa"/>
          </w:tcPr>
          <w:p w14:paraId="5070053C" w14:textId="77777777" w:rsidR="00336A60" w:rsidRDefault="00000000">
            <w:r>
              <w:rPr>
                <w:rFonts w:ascii="Calibri" w:hAnsi="Calibri"/>
                <w:sz w:val="20"/>
              </w:rPr>
              <w:t>Playwright instalado.</w:t>
            </w:r>
          </w:p>
        </w:tc>
      </w:tr>
      <w:tr w:rsidR="00336A60" w14:paraId="398487D1" w14:textId="77777777">
        <w:tc>
          <w:tcPr>
            <w:tcW w:w="5100" w:type="dxa"/>
            <w:shd w:val="clear" w:color="auto" w:fill="D9E1F2"/>
          </w:tcPr>
          <w:p w14:paraId="4561555F" w14:textId="77777777" w:rsidR="00336A60" w:rsidRDefault="00000000">
            <w:r>
              <w:rPr>
                <w:rFonts w:ascii="Calibri" w:hAnsi="Calibri"/>
                <w:b/>
                <w:sz w:val="20"/>
              </w:rPr>
              <w:t>Datos de entrada</w:t>
            </w:r>
          </w:p>
        </w:tc>
        <w:tc>
          <w:tcPr>
            <w:tcW w:w="5100" w:type="dxa"/>
          </w:tcPr>
          <w:p w14:paraId="4214F840" w14:textId="77777777" w:rsidR="00336A60" w:rsidRDefault="00000000">
            <w:r>
              <w:rPr>
                <w:rFonts w:ascii="Calibri" w:hAnsi="Calibri"/>
                <w:sz w:val="20"/>
              </w:rPr>
              <w:t>Categoría 'Electronics', búsqueda 'phone', reset</w:t>
            </w:r>
          </w:p>
        </w:tc>
      </w:tr>
      <w:tr w:rsidR="00336A60" w14:paraId="5AC18D9A" w14:textId="77777777">
        <w:tc>
          <w:tcPr>
            <w:tcW w:w="5100" w:type="dxa"/>
            <w:shd w:val="clear" w:color="auto" w:fill="D9E1F2"/>
          </w:tcPr>
          <w:p w14:paraId="2C5B2B3A" w14:textId="77777777" w:rsidR="00336A60" w:rsidRDefault="00000000">
            <w:r>
              <w:rPr>
                <w:rFonts w:ascii="Calibri" w:hAnsi="Calibri"/>
                <w:b/>
                <w:sz w:val="20"/>
              </w:rPr>
              <w:t>Pasos de ejecución</w:t>
            </w:r>
          </w:p>
        </w:tc>
        <w:tc>
          <w:tcPr>
            <w:tcW w:w="5100" w:type="dxa"/>
          </w:tcPr>
          <w:p w14:paraId="409622CB" w14:textId="77777777" w:rsidR="00336A60" w:rsidRDefault="00000000">
            <w:r w:rsidRPr="00F7004E">
              <w:rPr>
                <w:rFonts w:ascii="Calibri" w:hAnsi="Calibri"/>
                <w:sz w:val="20"/>
                <w:lang w:val="es-ES"/>
              </w:rPr>
              <w:t xml:space="preserve">1) Seleccionar categoría. 2) Validar resultados. 3) Aplicar búsqueda. </w:t>
            </w:r>
            <w:r>
              <w:rPr>
                <w:rFonts w:ascii="Calibri" w:hAnsi="Calibri"/>
                <w:sz w:val="20"/>
              </w:rPr>
              <w:t>4) Validar. 5) Reset.</w:t>
            </w:r>
          </w:p>
        </w:tc>
      </w:tr>
      <w:tr w:rsidR="00336A60" w:rsidRPr="00F7004E" w14:paraId="59B958DD" w14:textId="77777777">
        <w:tc>
          <w:tcPr>
            <w:tcW w:w="5100" w:type="dxa"/>
            <w:shd w:val="clear" w:color="auto" w:fill="D9E1F2"/>
          </w:tcPr>
          <w:p w14:paraId="4E622E34" w14:textId="77777777" w:rsidR="00336A60" w:rsidRDefault="00000000">
            <w:r>
              <w:rPr>
                <w:rFonts w:ascii="Calibri" w:hAnsi="Calibri"/>
                <w:b/>
                <w:sz w:val="20"/>
              </w:rPr>
              <w:t>Resultado esperado</w:t>
            </w:r>
          </w:p>
        </w:tc>
        <w:tc>
          <w:tcPr>
            <w:tcW w:w="5100" w:type="dxa"/>
          </w:tcPr>
          <w:p w14:paraId="279351E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Solo se muestran productos coincidentes;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restaura.</w:t>
            </w:r>
          </w:p>
        </w:tc>
      </w:tr>
      <w:tr w:rsidR="00336A60" w:rsidRPr="00F7004E" w14:paraId="67DF58D2" w14:textId="77777777">
        <w:tc>
          <w:tcPr>
            <w:tcW w:w="5100" w:type="dxa"/>
            <w:shd w:val="clear" w:color="auto" w:fill="D9E1F2"/>
          </w:tcPr>
          <w:p w14:paraId="3693099A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obtenido</w:t>
            </w:r>
            <w:proofErr w:type="spellEnd"/>
          </w:p>
        </w:tc>
        <w:tc>
          <w:tcPr>
            <w:tcW w:w="5100" w:type="dxa"/>
          </w:tcPr>
          <w:p w14:paraId="41E4215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Test aprobado. Filtro y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reset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OK.</w:t>
            </w:r>
          </w:p>
        </w:tc>
      </w:tr>
      <w:tr w:rsidR="00336A60" w14:paraId="494C9EE5" w14:textId="77777777">
        <w:tc>
          <w:tcPr>
            <w:tcW w:w="5100" w:type="dxa"/>
            <w:shd w:val="clear" w:color="auto" w:fill="D9E1F2"/>
          </w:tcPr>
          <w:p w14:paraId="7E5F712A" w14:textId="77777777" w:rsidR="00336A60" w:rsidRDefault="00000000">
            <w:r>
              <w:rPr>
                <w:rFonts w:ascii="Calibri" w:hAnsi="Calibri"/>
                <w:b/>
                <w:sz w:val="20"/>
              </w:rPr>
              <w:t>Estado</w:t>
            </w:r>
          </w:p>
        </w:tc>
        <w:tc>
          <w:tcPr>
            <w:tcW w:w="5100" w:type="dxa"/>
          </w:tcPr>
          <w:p w14:paraId="2E854248" w14:textId="77777777" w:rsidR="00336A60" w:rsidRDefault="00000000">
            <w:r>
              <w:rPr>
                <w:rFonts w:ascii="Calibri" w:hAnsi="Calibri"/>
                <w:sz w:val="20"/>
              </w:rPr>
              <w:t>Aprobado</w:t>
            </w:r>
          </w:p>
        </w:tc>
      </w:tr>
      <w:tr w:rsidR="00336A60" w:rsidRPr="00F7004E" w14:paraId="74DC4C03" w14:textId="77777777">
        <w:tc>
          <w:tcPr>
            <w:tcW w:w="5100" w:type="dxa"/>
            <w:shd w:val="clear" w:color="auto" w:fill="D9E1F2"/>
          </w:tcPr>
          <w:p w14:paraId="1B788FC2" w14:textId="77777777" w:rsidR="00336A60" w:rsidRDefault="00000000">
            <w:r>
              <w:rPr>
                <w:rFonts w:ascii="Calibri" w:hAnsi="Calibri"/>
                <w:b/>
                <w:sz w:val="20"/>
              </w:rPr>
              <w:t>Técnica aplicada</w:t>
            </w:r>
          </w:p>
        </w:tc>
        <w:tc>
          <w:tcPr>
            <w:tcW w:w="5100" w:type="dxa"/>
          </w:tcPr>
          <w:p w14:paraId="7B2FD3C6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Partición de equivalencia + Tabla de decisión</w:t>
            </w:r>
          </w:p>
        </w:tc>
      </w:tr>
    </w:tbl>
    <w:p w14:paraId="425CFD4F" w14:textId="77777777" w:rsidR="00336A60" w:rsidRPr="00F7004E" w:rsidRDefault="00336A60">
      <w:pPr>
        <w:rPr>
          <w:lang w:val="es-ES"/>
        </w:rPr>
      </w:pPr>
    </w:p>
    <w:p w14:paraId="046EA109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5.6 Aplicación explícita de técnicas de diseño</w:t>
      </w:r>
    </w:p>
    <w:p w14:paraId="232487E0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sz w:val="24"/>
          <w:lang w:val="es-ES"/>
        </w:rPr>
        <w:t>Partición de equivalencia</w:t>
      </w:r>
    </w:p>
    <w:p w14:paraId="4B7D594B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Se identificaron las siguientes clases de equivalencia para los filtros del desafío E-</w:t>
      </w:r>
      <w:proofErr w:type="spellStart"/>
      <w:r w:rsidRPr="00F7004E">
        <w:rPr>
          <w:rFonts w:ascii="Calibri" w:hAnsi="Calibri"/>
          <w:sz w:val="22"/>
          <w:lang w:val="es-ES"/>
        </w:rPr>
        <w:t>commerce</w:t>
      </w:r>
      <w:proofErr w:type="spellEnd"/>
      <w:r w:rsidRPr="00F7004E">
        <w:rPr>
          <w:rFonts w:ascii="Calibri" w:hAnsi="Calibri"/>
          <w:sz w:val="22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2548"/>
        <w:gridCol w:w="2548"/>
        <w:gridCol w:w="2547"/>
      </w:tblGrid>
      <w:tr w:rsidR="00336A60" w14:paraId="0983E80A" w14:textId="77777777">
        <w:tc>
          <w:tcPr>
            <w:tcW w:w="2550" w:type="dxa"/>
            <w:shd w:val="clear" w:color="auto" w:fill="D9E1F2"/>
          </w:tcPr>
          <w:p w14:paraId="22D75F93" w14:textId="77777777" w:rsidR="00336A60" w:rsidRDefault="00000000"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2550" w:type="dxa"/>
            <w:shd w:val="clear" w:color="auto" w:fill="D9E1F2"/>
          </w:tcPr>
          <w:p w14:paraId="3B7A4F43" w14:textId="77777777" w:rsidR="00336A60" w:rsidRDefault="00000000">
            <w:r>
              <w:rPr>
                <w:rFonts w:ascii="Calibri" w:hAnsi="Calibri"/>
                <w:b/>
                <w:sz w:val="20"/>
              </w:rPr>
              <w:t>Clase válida</w:t>
            </w:r>
          </w:p>
        </w:tc>
        <w:tc>
          <w:tcPr>
            <w:tcW w:w="2550" w:type="dxa"/>
            <w:shd w:val="clear" w:color="auto" w:fill="D9E1F2"/>
          </w:tcPr>
          <w:p w14:paraId="5E3F9468" w14:textId="77777777" w:rsidR="00336A60" w:rsidRDefault="00000000">
            <w:r>
              <w:rPr>
                <w:rFonts w:ascii="Calibri" w:hAnsi="Calibri"/>
                <w:b/>
                <w:sz w:val="20"/>
              </w:rPr>
              <w:t>Clase inválida</w:t>
            </w:r>
          </w:p>
        </w:tc>
        <w:tc>
          <w:tcPr>
            <w:tcW w:w="2550" w:type="dxa"/>
            <w:shd w:val="clear" w:color="auto" w:fill="D9E1F2"/>
          </w:tcPr>
          <w:p w14:paraId="482D362B" w14:textId="77777777" w:rsidR="00336A60" w:rsidRDefault="00000000">
            <w:r>
              <w:rPr>
                <w:rFonts w:ascii="Calibri" w:hAnsi="Calibri"/>
                <w:b/>
                <w:sz w:val="20"/>
              </w:rPr>
              <w:t>Caso de prueba</w:t>
            </w:r>
          </w:p>
        </w:tc>
      </w:tr>
      <w:tr w:rsidR="00336A60" w14:paraId="508DA7E5" w14:textId="77777777">
        <w:tc>
          <w:tcPr>
            <w:tcW w:w="2550" w:type="dxa"/>
          </w:tcPr>
          <w:p w14:paraId="24698800" w14:textId="77777777" w:rsidR="00336A60" w:rsidRDefault="00000000">
            <w:r>
              <w:rPr>
                <w:rFonts w:ascii="Calibri" w:hAnsi="Calibri"/>
                <w:sz w:val="20"/>
              </w:rPr>
              <w:t>Categoría</w:t>
            </w:r>
          </w:p>
        </w:tc>
        <w:tc>
          <w:tcPr>
            <w:tcW w:w="2550" w:type="dxa"/>
          </w:tcPr>
          <w:p w14:paraId="7F931C99" w14:textId="77777777" w:rsidR="00336A60" w:rsidRDefault="00000000">
            <w:r>
              <w:rPr>
                <w:rFonts w:ascii="Calibri" w:hAnsi="Calibri"/>
                <w:sz w:val="20"/>
              </w:rPr>
              <w:t>Electronics, Books, Clothing</w:t>
            </w:r>
          </w:p>
        </w:tc>
        <w:tc>
          <w:tcPr>
            <w:tcW w:w="2550" w:type="dxa"/>
          </w:tcPr>
          <w:p w14:paraId="49BD070D" w14:textId="77777777" w:rsidR="00336A60" w:rsidRDefault="00000000">
            <w:r>
              <w:rPr>
                <w:rFonts w:ascii="Calibri" w:hAnsi="Calibri"/>
                <w:sz w:val="20"/>
              </w:rPr>
              <w:t>Categoría inexistente</w:t>
            </w:r>
          </w:p>
        </w:tc>
        <w:tc>
          <w:tcPr>
            <w:tcW w:w="2550" w:type="dxa"/>
          </w:tcPr>
          <w:p w14:paraId="73C46618" w14:textId="77777777" w:rsidR="00336A60" w:rsidRDefault="00000000">
            <w:r>
              <w:rPr>
                <w:rFonts w:ascii="Calibri" w:hAnsi="Calibri"/>
                <w:sz w:val="20"/>
              </w:rPr>
              <w:t>TCM-08, TCA-05</w:t>
            </w:r>
          </w:p>
        </w:tc>
      </w:tr>
      <w:tr w:rsidR="00336A60" w14:paraId="04AE3347" w14:textId="77777777">
        <w:tc>
          <w:tcPr>
            <w:tcW w:w="2550" w:type="dxa"/>
          </w:tcPr>
          <w:p w14:paraId="656EDBB9" w14:textId="77777777" w:rsidR="00336A60" w:rsidRDefault="00000000">
            <w:r>
              <w:rPr>
                <w:rFonts w:ascii="Calibri" w:hAnsi="Calibri"/>
                <w:sz w:val="20"/>
              </w:rPr>
              <w:t>Búsqueda</w:t>
            </w:r>
          </w:p>
        </w:tc>
        <w:tc>
          <w:tcPr>
            <w:tcW w:w="2550" w:type="dxa"/>
          </w:tcPr>
          <w:p w14:paraId="68F038BF" w14:textId="77777777" w:rsidR="00336A60" w:rsidRDefault="00000000">
            <w:r>
              <w:rPr>
                <w:rFonts w:ascii="Calibri" w:hAnsi="Calibri"/>
                <w:sz w:val="20"/>
              </w:rPr>
              <w:t>Texto coincidente ('phone')</w:t>
            </w:r>
          </w:p>
        </w:tc>
        <w:tc>
          <w:tcPr>
            <w:tcW w:w="2550" w:type="dxa"/>
          </w:tcPr>
          <w:p w14:paraId="62BDF0D8" w14:textId="77777777" w:rsidR="00336A60" w:rsidRDefault="00000000">
            <w:r>
              <w:rPr>
                <w:rFonts w:ascii="Calibri" w:hAnsi="Calibri"/>
                <w:sz w:val="20"/>
              </w:rPr>
              <w:t>Texto sin coincidencias ('xyz123')</w:t>
            </w:r>
          </w:p>
        </w:tc>
        <w:tc>
          <w:tcPr>
            <w:tcW w:w="2550" w:type="dxa"/>
          </w:tcPr>
          <w:p w14:paraId="2BCD792B" w14:textId="77777777" w:rsidR="00336A60" w:rsidRDefault="00000000">
            <w:r>
              <w:rPr>
                <w:rFonts w:ascii="Calibri" w:hAnsi="Calibri"/>
                <w:sz w:val="20"/>
              </w:rPr>
              <w:t>TCM-08, TCA-05</w:t>
            </w:r>
          </w:p>
        </w:tc>
      </w:tr>
      <w:tr w:rsidR="00336A60" w14:paraId="29EA4ACA" w14:textId="77777777">
        <w:tc>
          <w:tcPr>
            <w:tcW w:w="2550" w:type="dxa"/>
          </w:tcPr>
          <w:p w14:paraId="29F1D74D" w14:textId="77777777" w:rsidR="00336A60" w:rsidRDefault="00000000">
            <w:r>
              <w:rPr>
                <w:rFonts w:ascii="Calibri" w:hAnsi="Calibri"/>
                <w:sz w:val="20"/>
              </w:rPr>
              <w:t>Datos iframe</w:t>
            </w:r>
          </w:p>
        </w:tc>
        <w:tc>
          <w:tcPr>
            <w:tcW w:w="2550" w:type="dxa"/>
          </w:tcPr>
          <w:p w14:paraId="3DDD7AC4" w14:textId="77777777" w:rsidR="00336A60" w:rsidRDefault="00000000">
            <w:r>
              <w:rPr>
                <w:rFonts w:ascii="Calibri" w:hAnsi="Calibri"/>
                <w:sz w:val="20"/>
              </w:rPr>
              <w:t>Tarjeta de 16 dígitos</w:t>
            </w:r>
          </w:p>
        </w:tc>
        <w:tc>
          <w:tcPr>
            <w:tcW w:w="2550" w:type="dxa"/>
          </w:tcPr>
          <w:p w14:paraId="74BB8A3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>Tarjeta con letras o vacía</w:t>
            </w:r>
          </w:p>
        </w:tc>
        <w:tc>
          <w:tcPr>
            <w:tcW w:w="2550" w:type="dxa"/>
          </w:tcPr>
          <w:p w14:paraId="59B25817" w14:textId="77777777" w:rsidR="00336A60" w:rsidRDefault="00000000">
            <w:r>
              <w:rPr>
                <w:rFonts w:ascii="Calibri" w:hAnsi="Calibri"/>
                <w:sz w:val="20"/>
              </w:rPr>
              <w:t>TCM-02, TCA-02</w:t>
            </w:r>
          </w:p>
        </w:tc>
      </w:tr>
    </w:tbl>
    <w:p w14:paraId="1C43F875" w14:textId="77777777" w:rsidR="00336A60" w:rsidRDefault="00336A60"/>
    <w:p w14:paraId="769F6882" w14:textId="77777777" w:rsidR="00336A60" w:rsidRDefault="00000000">
      <w:r>
        <w:rPr>
          <w:rFonts w:ascii="Calibri" w:hAnsi="Calibri"/>
          <w:b/>
          <w:sz w:val="24"/>
        </w:rPr>
        <w:t>Valores límite</w:t>
      </w:r>
    </w:p>
    <w:p w14:paraId="5C79326B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Se aplicaron umbrales y bordes en las siguientes variables: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2548"/>
        <w:gridCol w:w="2548"/>
        <w:gridCol w:w="2547"/>
      </w:tblGrid>
      <w:tr w:rsidR="00336A60" w14:paraId="173AD615" w14:textId="77777777">
        <w:tc>
          <w:tcPr>
            <w:tcW w:w="2550" w:type="dxa"/>
            <w:shd w:val="clear" w:color="auto" w:fill="D9E1F2"/>
          </w:tcPr>
          <w:p w14:paraId="309021FE" w14:textId="77777777" w:rsidR="00336A60" w:rsidRDefault="00000000"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2550" w:type="dxa"/>
            <w:shd w:val="clear" w:color="auto" w:fill="D9E1F2"/>
          </w:tcPr>
          <w:p w14:paraId="2474CF10" w14:textId="77777777" w:rsidR="00336A60" w:rsidRDefault="00000000">
            <w:r>
              <w:rPr>
                <w:rFonts w:ascii="Calibri" w:hAnsi="Calibri"/>
                <w:b/>
                <w:sz w:val="20"/>
              </w:rPr>
              <w:t>Límite inferior</w:t>
            </w:r>
          </w:p>
        </w:tc>
        <w:tc>
          <w:tcPr>
            <w:tcW w:w="2550" w:type="dxa"/>
            <w:shd w:val="clear" w:color="auto" w:fill="D9E1F2"/>
          </w:tcPr>
          <w:p w14:paraId="30385EB9" w14:textId="77777777" w:rsidR="00336A60" w:rsidRDefault="00000000">
            <w:r>
              <w:rPr>
                <w:rFonts w:ascii="Calibri" w:hAnsi="Calibri"/>
                <w:b/>
                <w:sz w:val="20"/>
              </w:rPr>
              <w:t>Límite superior</w:t>
            </w:r>
          </w:p>
        </w:tc>
        <w:tc>
          <w:tcPr>
            <w:tcW w:w="2550" w:type="dxa"/>
            <w:shd w:val="clear" w:color="auto" w:fill="D9E1F2"/>
          </w:tcPr>
          <w:p w14:paraId="7D96A4BD" w14:textId="77777777" w:rsidR="00336A60" w:rsidRDefault="00000000">
            <w:r>
              <w:rPr>
                <w:rFonts w:ascii="Calibri" w:hAnsi="Calibri"/>
                <w:b/>
                <w:sz w:val="20"/>
              </w:rPr>
              <w:t>Caso</w:t>
            </w:r>
          </w:p>
        </w:tc>
      </w:tr>
      <w:tr w:rsidR="00336A60" w14:paraId="54CA47ED" w14:textId="77777777">
        <w:tc>
          <w:tcPr>
            <w:tcW w:w="2550" w:type="dxa"/>
          </w:tcPr>
          <w:p w14:paraId="47339B00" w14:textId="77777777" w:rsidR="00336A60" w:rsidRDefault="00000000">
            <w:r>
              <w:rPr>
                <w:rFonts w:ascii="Calibri" w:hAnsi="Calibri"/>
                <w:sz w:val="20"/>
              </w:rPr>
              <w:t>Tiempo de carga</w:t>
            </w:r>
          </w:p>
        </w:tc>
        <w:tc>
          <w:tcPr>
            <w:tcW w:w="2550" w:type="dxa"/>
          </w:tcPr>
          <w:p w14:paraId="21CE31C2" w14:textId="77777777" w:rsidR="00336A60" w:rsidRDefault="00000000">
            <w:r>
              <w:rPr>
                <w:rFonts w:ascii="Calibri" w:hAnsi="Calibri"/>
                <w:sz w:val="20"/>
              </w:rPr>
              <w:t>0 ms (caché)</w:t>
            </w:r>
          </w:p>
        </w:tc>
        <w:tc>
          <w:tcPr>
            <w:tcW w:w="2550" w:type="dxa"/>
          </w:tcPr>
          <w:p w14:paraId="7E57A262" w14:textId="77777777" w:rsidR="00336A60" w:rsidRDefault="00000000">
            <w:r>
              <w:rPr>
                <w:rFonts w:ascii="Calibri" w:hAnsi="Calibri"/>
                <w:sz w:val="20"/>
              </w:rPr>
              <w:t>3000 ms (umbral RNF01)</w:t>
            </w:r>
          </w:p>
        </w:tc>
        <w:tc>
          <w:tcPr>
            <w:tcW w:w="2550" w:type="dxa"/>
          </w:tcPr>
          <w:p w14:paraId="02FD91AD" w14:textId="77777777" w:rsidR="00336A60" w:rsidRDefault="00000000">
            <w:r>
              <w:rPr>
                <w:rFonts w:ascii="Calibri" w:hAnsi="Calibri"/>
                <w:sz w:val="20"/>
              </w:rPr>
              <w:t>TCM-09</w:t>
            </w:r>
          </w:p>
        </w:tc>
      </w:tr>
      <w:tr w:rsidR="00336A60" w14:paraId="2699DBD5" w14:textId="77777777">
        <w:tc>
          <w:tcPr>
            <w:tcW w:w="2550" w:type="dxa"/>
          </w:tcPr>
          <w:p w14:paraId="6F364423" w14:textId="77777777" w:rsidR="00336A60" w:rsidRDefault="00000000">
            <w:r>
              <w:rPr>
                <w:rFonts w:ascii="Calibri" w:hAnsi="Calibri"/>
                <w:sz w:val="20"/>
              </w:rPr>
              <w:t>Paginación</w:t>
            </w:r>
          </w:p>
        </w:tc>
        <w:tc>
          <w:tcPr>
            <w:tcW w:w="2550" w:type="dxa"/>
          </w:tcPr>
          <w:p w14:paraId="0FE0D8EC" w14:textId="77777777" w:rsidR="00336A60" w:rsidRDefault="00000000">
            <w:r>
              <w:rPr>
                <w:rFonts w:ascii="Calibri" w:hAnsi="Calibri"/>
                <w:sz w:val="20"/>
              </w:rPr>
              <w:t>Página 1 (primera)</w:t>
            </w:r>
          </w:p>
        </w:tc>
        <w:tc>
          <w:tcPr>
            <w:tcW w:w="2550" w:type="dxa"/>
          </w:tcPr>
          <w:p w14:paraId="3FEE7FEB" w14:textId="77777777" w:rsidR="00336A60" w:rsidRDefault="00000000">
            <w:r>
              <w:rPr>
                <w:rFonts w:ascii="Calibri" w:hAnsi="Calibri"/>
                <w:sz w:val="20"/>
              </w:rPr>
              <w:t>Última página</w:t>
            </w:r>
          </w:p>
        </w:tc>
        <w:tc>
          <w:tcPr>
            <w:tcW w:w="2550" w:type="dxa"/>
          </w:tcPr>
          <w:p w14:paraId="3BAE3E53" w14:textId="77777777" w:rsidR="00336A60" w:rsidRDefault="00000000">
            <w:r>
              <w:rPr>
                <w:rFonts w:ascii="Calibri" w:hAnsi="Calibri"/>
                <w:sz w:val="20"/>
              </w:rPr>
              <w:t>TCM-07, TCA-04</w:t>
            </w:r>
          </w:p>
        </w:tc>
      </w:tr>
      <w:tr w:rsidR="00336A60" w14:paraId="0887C044" w14:textId="77777777">
        <w:tc>
          <w:tcPr>
            <w:tcW w:w="2550" w:type="dxa"/>
          </w:tcPr>
          <w:p w14:paraId="77934082" w14:textId="77777777" w:rsidR="00336A60" w:rsidRDefault="00000000">
            <w:r>
              <w:rPr>
                <w:rFonts w:ascii="Calibri" w:hAnsi="Calibri"/>
                <w:sz w:val="20"/>
              </w:rPr>
              <w:t>Tasa de fallos HTTP</w:t>
            </w:r>
          </w:p>
        </w:tc>
        <w:tc>
          <w:tcPr>
            <w:tcW w:w="2550" w:type="dxa"/>
          </w:tcPr>
          <w:p w14:paraId="671EBC07" w14:textId="77777777" w:rsidR="00336A60" w:rsidRDefault="00000000">
            <w:r>
              <w:rPr>
                <w:rFonts w:ascii="Calibri" w:hAnsi="Calibri"/>
                <w:sz w:val="20"/>
              </w:rPr>
              <w:t>0 % (esperado)</w:t>
            </w:r>
          </w:p>
        </w:tc>
        <w:tc>
          <w:tcPr>
            <w:tcW w:w="2550" w:type="dxa"/>
          </w:tcPr>
          <w:p w14:paraId="21203BAD" w14:textId="77777777" w:rsidR="00336A60" w:rsidRDefault="00000000">
            <w:r>
              <w:rPr>
                <w:rFonts w:ascii="Calibri" w:hAnsi="Calibri"/>
                <w:sz w:val="20"/>
              </w:rPr>
              <w:t>1 % (máximo aceptable)</w:t>
            </w:r>
          </w:p>
        </w:tc>
        <w:tc>
          <w:tcPr>
            <w:tcW w:w="2550" w:type="dxa"/>
          </w:tcPr>
          <w:p w14:paraId="6C9E1B3C" w14:textId="77777777" w:rsidR="00336A60" w:rsidRDefault="00000000">
            <w:r>
              <w:rPr>
                <w:rFonts w:ascii="Calibri" w:hAnsi="Calibri"/>
                <w:sz w:val="20"/>
              </w:rPr>
              <w:t>TCM-10, k6</w:t>
            </w:r>
          </w:p>
        </w:tc>
      </w:tr>
      <w:tr w:rsidR="00336A60" w14:paraId="46593E48" w14:textId="77777777">
        <w:tc>
          <w:tcPr>
            <w:tcW w:w="2550" w:type="dxa"/>
          </w:tcPr>
          <w:p w14:paraId="5AE7A0BB" w14:textId="77777777" w:rsidR="00336A60" w:rsidRDefault="00000000">
            <w:r>
              <w:rPr>
                <w:rFonts w:ascii="Calibri" w:hAnsi="Calibri"/>
                <w:sz w:val="20"/>
              </w:rPr>
              <w:t>Long. tarjeta iframe</w:t>
            </w:r>
          </w:p>
        </w:tc>
        <w:tc>
          <w:tcPr>
            <w:tcW w:w="2550" w:type="dxa"/>
          </w:tcPr>
          <w:p w14:paraId="030E1056" w14:textId="77777777" w:rsidR="00336A60" w:rsidRDefault="00000000">
            <w:r>
              <w:rPr>
                <w:rFonts w:ascii="Calibri" w:hAnsi="Calibri"/>
                <w:sz w:val="20"/>
              </w:rPr>
              <w:t>15 dígitos (inválido)</w:t>
            </w:r>
          </w:p>
        </w:tc>
        <w:tc>
          <w:tcPr>
            <w:tcW w:w="2550" w:type="dxa"/>
          </w:tcPr>
          <w:p w14:paraId="4D956405" w14:textId="77777777" w:rsidR="00336A60" w:rsidRDefault="00000000">
            <w:r>
              <w:rPr>
                <w:rFonts w:ascii="Calibri" w:hAnsi="Calibri"/>
                <w:sz w:val="20"/>
              </w:rPr>
              <w:t>16 dígitos (válido)</w:t>
            </w:r>
          </w:p>
        </w:tc>
        <w:tc>
          <w:tcPr>
            <w:tcW w:w="2550" w:type="dxa"/>
          </w:tcPr>
          <w:p w14:paraId="772AF72C" w14:textId="77777777" w:rsidR="00336A60" w:rsidRDefault="00000000">
            <w:r>
              <w:rPr>
                <w:rFonts w:ascii="Calibri" w:hAnsi="Calibri"/>
                <w:sz w:val="20"/>
              </w:rPr>
              <w:t>TCM-02</w:t>
            </w:r>
          </w:p>
        </w:tc>
      </w:tr>
    </w:tbl>
    <w:p w14:paraId="68B72E30" w14:textId="77777777" w:rsidR="00336A60" w:rsidRDefault="00336A60"/>
    <w:p w14:paraId="5673E611" w14:textId="77777777" w:rsidR="00336A60" w:rsidRDefault="00000000">
      <w:pPr>
        <w:pStyle w:val="Ttulo1"/>
      </w:pPr>
      <w:r>
        <w:t>6. Ejecución y evidencias de pruebas</w:t>
      </w:r>
    </w:p>
    <w:p w14:paraId="374DF2F7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Se ejecutó la suite automatizada con </w:t>
      </w:r>
      <w:proofErr w:type="spellStart"/>
      <w:r w:rsidRPr="00F7004E">
        <w:rPr>
          <w:lang w:val="es-ES"/>
        </w:rPr>
        <w:t>Playwright</w:t>
      </w:r>
      <w:proofErr w:type="spellEnd"/>
      <w:r w:rsidRPr="00F7004E">
        <w:rPr>
          <w:lang w:val="es-ES"/>
        </w:rPr>
        <w:t xml:space="preserve"> mediante el comando </w:t>
      </w:r>
      <w:proofErr w:type="spellStart"/>
      <w:r w:rsidRPr="00F7004E">
        <w:rPr>
          <w:lang w:val="es-ES"/>
        </w:rPr>
        <w:t>npm</w:t>
      </w:r>
      <w:proofErr w:type="spellEnd"/>
      <w:r w:rsidRPr="00F7004E">
        <w:rPr>
          <w:lang w:val="es-ES"/>
        </w:rPr>
        <w:t xml:space="preserve"> run </w:t>
      </w:r>
      <w:proofErr w:type="spellStart"/>
      <w:proofErr w:type="gramStart"/>
      <w:r w:rsidRPr="00F7004E">
        <w:rPr>
          <w:lang w:val="es-ES"/>
        </w:rPr>
        <w:t>test:compat</w:t>
      </w:r>
      <w:proofErr w:type="spellEnd"/>
      <w:proofErr w:type="gramEnd"/>
      <w:r w:rsidRPr="00F7004E">
        <w:rPr>
          <w:lang w:val="es-ES"/>
        </w:rPr>
        <w:t xml:space="preserve">. La ejecución cubrió navegadores Chrome y Firefox, validando navegación, </w:t>
      </w:r>
      <w:proofErr w:type="spellStart"/>
      <w:r w:rsidRPr="00F7004E">
        <w:rPr>
          <w:lang w:val="es-ES"/>
        </w:rPr>
        <w:t>iframe</w:t>
      </w:r>
      <w:proofErr w:type="spellEnd"/>
      <w:r w:rsidRPr="00F7004E">
        <w:rPr>
          <w:lang w:val="es-ES"/>
        </w:rPr>
        <w:t xml:space="preserve">, apertura de ventanas, paginación, filtros, tiempos de carga y errores HTTP/JavaScript. Como evidencia se adjuntan capturas del reporte HTML de </w:t>
      </w:r>
      <w:proofErr w:type="spellStart"/>
      <w:r w:rsidRPr="00F7004E">
        <w:rPr>
          <w:lang w:val="es-ES"/>
        </w:rPr>
        <w:t>Playwright</w:t>
      </w:r>
      <w:proofErr w:type="spellEnd"/>
      <w:r w:rsidRPr="00F7004E">
        <w:rPr>
          <w:lang w:val="es-ES"/>
        </w:rPr>
        <w:t>, la consola de ejecución y los artefactos generados por la herramienta.</w:t>
      </w:r>
    </w:p>
    <w:p w14:paraId="446ED0F0" w14:textId="77777777" w:rsidR="00336A60" w:rsidRDefault="00000000">
      <w:pPr>
        <w:shd w:val="clear" w:color="auto" w:fill="F7F9FC"/>
        <w:spacing w:before="60" w:after="160"/>
        <w:ind w:left="288" w:right="288"/>
      </w:pPr>
      <w:proofErr w:type="spellStart"/>
      <w:r>
        <w:rPr>
          <w:rFonts w:ascii="Consolas" w:eastAsia="Consolas" w:hAnsi="Consolas"/>
          <w:sz w:val="17"/>
        </w:rPr>
        <w:t>npm</w:t>
      </w:r>
      <w:proofErr w:type="spellEnd"/>
      <w:r>
        <w:rPr>
          <w:rFonts w:ascii="Consolas" w:eastAsia="Consolas" w:hAnsi="Consolas"/>
          <w:sz w:val="17"/>
        </w:rPr>
        <w:t xml:space="preserve"> run </w:t>
      </w:r>
      <w:proofErr w:type="spellStart"/>
      <w:proofErr w:type="gramStart"/>
      <w:r>
        <w:rPr>
          <w:rFonts w:ascii="Consolas" w:eastAsia="Consolas" w:hAnsi="Consolas"/>
          <w:sz w:val="17"/>
        </w:rPr>
        <w:t>test:compat</w:t>
      </w:r>
      <w:proofErr w:type="spellEnd"/>
      <w:proofErr w:type="gramEnd"/>
    </w:p>
    <w:p w14:paraId="6A524D8B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D75F0F6" wp14:editId="20A9D394">
            <wp:extent cx="5394960" cy="384740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5BCD6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Evidencia EV-AUTO-01: ejecución de pruebas </w:t>
      </w:r>
      <w:proofErr w:type="spellStart"/>
      <w:r w:rsidRPr="00F7004E">
        <w:rPr>
          <w:i/>
          <w:color w:val="64748B"/>
          <w:sz w:val="17"/>
          <w:lang w:val="es-ES"/>
        </w:rPr>
        <w:t>Playwright</w:t>
      </w:r>
      <w:proofErr w:type="spellEnd"/>
      <w:r w:rsidRPr="00F7004E">
        <w:rPr>
          <w:i/>
          <w:color w:val="64748B"/>
          <w:sz w:val="17"/>
          <w:lang w:val="es-ES"/>
        </w:rPr>
        <w:t xml:space="preserve"> desde consola.</w:t>
      </w:r>
    </w:p>
    <w:p w14:paraId="29DA5ACD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2E268FCF" wp14:editId="1867D723">
            <wp:extent cx="5394960" cy="27073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0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2418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Evidencia EV-AUTO-02: reporte de ejecución automatizada en </w:t>
      </w:r>
      <w:proofErr w:type="spellStart"/>
      <w:r w:rsidRPr="00F7004E">
        <w:rPr>
          <w:i/>
          <w:color w:val="64748B"/>
          <w:sz w:val="17"/>
          <w:lang w:val="es-ES"/>
        </w:rPr>
        <w:t>Playwright</w:t>
      </w:r>
      <w:proofErr w:type="spellEnd"/>
      <w:r w:rsidRPr="00F7004E">
        <w:rPr>
          <w:i/>
          <w:color w:val="64748B"/>
          <w:sz w:val="17"/>
          <w:lang w:val="es-ES"/>
        </w:rPr>
        <w:t>.</w:t>
      </w:r>
    </w:p>
    <w:p w14:paraId="23A77A59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2B51282" wp14:editId="5793F94A">
            <wp:extent cx="4206240" cy="43470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34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D62B3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Evidencia EV-AUTO-03: detalle de artefactos y trazas de </w:t>
      </w:r>
      <w:proofErr w:type="spellStart"/>
      <w:r w:rsidRPr="00F7004E">
        <w:rPr>
          <w:i/>
          <w:color w:val="64748B"/>
          <w:sz w:val="17"/>
          <w:lang w:val="es-ES"/>
        </w:rPr>
        <w:t>Playwright</w:t>
      </w:r>
      <w:proofErr w:type="spellEnd"/>
      <w:r w:rsidRPr="00F7004E">
        <w:rPr>
          <w:i/>
          <w:color w:val="64748B"/>
          <w:sz w:val="17"/>
          <w:lang w:val="es-ES"/>
        </w:rPr>
        <w:t>.</w:t>
      </w:r>
    </w:p>
    <w:p w14:paraId="7B9059F8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6.1 Evidencias de casos manuales</w:t>
      </w:r>
    </w:p>
    <w:p w14:paraId="6BD8837D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TCM-01: Navegación a conceptos</w:t>
      </w:r>
    </w:p>
    <w:p w14:paraId="6C39511D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Se validó el acceso a la página principal y a la sección de conceptos.</w:t>
      </w:r>
    </w:p>
    <w:p w14:paraId="6DE9A55E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62CF7395" wp14:editId="4B9203F4">
            <wp:extent cx="5212080" cy="245891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ED47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EV-MAN-01: página principal de </w:t>
      </w:r>
      <w:proofErr w:type="spellStart"/>
      <w:r w:rsidRPr="00F7004E">
        <w:rPr>
          <w:i/>
          <w:color w:val="64748B"/>
          <w:sz w:val="17"/>
          <w:lang w:val="es-ES"/>
        </w:rPr>
        <w:t>Cnarios</w:t>
      </w:r>
      <w:proofErr w:type="spellEnd"/>
      <w:r w:rsidRPr="00F7004E">
        <w:rPr>
          <w:i/>
          <w:color w:val="64748B"/>
          <w:sz w:val="17"/>
          <w:lang w:val="es-ES"/>
        </w:rPr>
        <w:t>.</w:t>
      </w:r>
    </w:p>
    <w:p w14:paraId="5B908672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BAE85E7" wp14:editId="3153B5BA">
            <wp:extent cx="5212080" cy="25096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0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2B275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EV-MAN-02: listado de conceptos disponible.</w:t>
      </w:r>
    </w:p>
    <w:p w14:paraId="7B0513AF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736F6CFF" wp14:editId="14B556F8">
            <wp:extent cx="5212080" cy="23370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3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110F8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EV-MAN-03: concepto Form visible desde el portal.</w:t>
      </w:r>
    </w:p>
    <w:p w14:paraId="4B84BF41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BD623F7" wp14:editId="312E733A">
            <wp:extent cx="5212080" cy="345141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5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ED31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EV-MAN-04: concepto </w:t>
      </w:r>
      <w:proofErr w:type="spellStart"/>
      <w:r w:rsidRPr="00F7004E">
        <w:rPr>
          <w:i/>
          <w:color w:val="64748B"/>
          <w:sz w:val="17"/>
          <w:lang w:val="es-ES"/>
        </w:rPr>
        <w:t>Iframe</w:t>
      </w:r>
      <w:proofErr w:type="spellEnd"/>
      <w:r w:rsidRPr="00F7004E">
        <w:rPr>
          <w:i/>
          <w:color w:val="64748B"/>
          <w:sz w:val="17"/>
          <w:lang w:val="es-ES"/>
        </w:rPr>
        <w:t xml:space="preserve"> cargado correctamente.</w:t>
      </w:r>
    </w:p>
    <w:p w14:paraId="17FD3CB5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 xml:space="preserve">TCM-02: Interacción con </w:t>
      </w:r>
      <w:proofErr w:type="spellStart"/>
      <w:r w:rsidRPr="00F7004E">
        <w:rPr>
          <w:lang w:val="es-ES"/>
        </w:rPr>
        <w:t>iframe</w:t>
      </w:r>
      <w:proofErr w:type="spellEnd"/>
    </w:p>
    <w:p w14:paraId="690E9F4D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Se diligenció el formulario embebido dentro del </w:t>
      </w:r>
      <w:proofErr w:type="spellStart"/>
      <w:r w:rsidRPr="00F7004E">
        <w:rPr>
          <w:lang w:val="es-ES"/>
        </w:rPr>
        <w:t>iframe</w:t>
      </w:r>
      <w:proofErr w:type="spellEnd"/>
      <w:r w:rsidRPr="00F7004E">
        <w:rPr>
          <w:lang w:val="es-ES"/>
        </w:rPr>
        <w:t xml:space="preserve"> con datos de prueba.</w:t>
      </w:r>
    </w:p>
    <w:p w14:paraId="71024BF9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5E075042" wp14:editId="599EEC29">
            <wp:extent cx="5212080" cy="42926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8B18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lastRenderedPageBreak/>
        <w:t xml:space="preserve">EV-MAN-05: formulario de pago dentro del </w:t>
      </w:r>
      <w:proofErr w:type="spellStart"/>
      <w:r w:rsidRPr="00F7004E">
        <w:rPr>
          <w:i/>
          <w:color w:val="64748B"/>
          <w:sz w:val="17"/>
          <w:lang w:val="es-ES"/>
        </w:rPr>
        <w:t>iframe</w:t>
      </w:r>
      <w:proofErr w:type="spellEnd"/>
      <w:r w:rsidRPr="00F7004E">
        <w:rPr>
          <w:i/>
          <w:color w:val="64748B"/>
          <w:sz w:val="17"/>
          <w:lang w:val="es-ES"/>
        </w:rPr>
        <w:t>.</w:t>
      </w:r>
    </w:p>
    <w:p w14:paraId="54C9C01B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40D6C839" wp14:editId="0ACBF8B2">
            <wp:extent cx="5212080" cy="36031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0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A1FA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EV-MAN-06: formulario diligenciado con datos de prueba.</w:t>
      </w:r>
    </w:p>
    <w:p w14:paraId="36E1D7B3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TCM-03: Apertura de nueva ventana</w:t>
      </w:r>
    </w:p>
    <w:p w14:paraId="111CCCBD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Se verificó la apertura de una nueva pestaña o ventana desde el concepto Multi Window.</w:t>
      </w:r>
    </w:p>
    <w:p w14:paraId="18E738EB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4E106ACD" wp14:editId="66DE25C5">
            <wp:extent cx="5212080" cy="36336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3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F4312" w14:textId="77777777" w:rsidR="00336A60" w:rsidRDefault="00000000">
      <w:pPr>
        <w:spacing w:after="160"/>
        <w:jc w:val="center"/>
      </w:pPr>
      <w:r>
        <w:rPr>
          <w:i/>
          <w:color w:val="64748B"/>
          <w:sz w:val="17"/>
        </w:rPr>
        <w:t>EV-MAN-07: sección Multi Window y enlaces disponibles.</w:t>
      </w:r>
    </w:p>
    <w:p w14:paraId="223CF01E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35BD499" wp14:editId="24F7F036">
            <wp:extent cx="5212080" cy="22465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4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7C01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EV-MAN-08: nueva ventana/pestaña cargada correctamente.</w:t>
      </w:r>
    </w:p>
    <w:p w14:paraId="70A5E251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TCM-04: Verificación de enlaces</w:t>
      </w:r>
    </w:p>
    <w:p w14:paraId="26E820DC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Se revisaron enlaces funcionales y el escenario de </w:t>
      </w:r>
      <w:proofErr w:type="spellStart"/>
      <w:r w:rsidRPr="00F7004E">
        <w:rPr>
          <w:lang w:val="es-ES"/>
        </w:rPr>
        <w:t>broken</w:t>
      </w:r>
      <w:proofErr w:type="spellEnd"/>
      <w:r w:rsidRPr="00F7004E">
        <w:rPr>
          <w:lang w:val="es-ES"/>
        </w:rPr>
        <w:t xml:space="preserve"> </w:t>
      </w:r>
      <w:proofErr w:type="gramStart"/>
      <w:r w:rsidRPr="00F7004E">
        <w:rPr>
          <w:lang w:val="es-ES"/>
        </w:rPr>
        <w:t>link</w:t>
      </w:r>
      <w:proofErr w:type="gramEnd"/>
      <w:r w:rsidRPr="00F7004E">
        <w:rPr>
          <w:lang w:val="es-ES"/>
        </w:rPr>
        <w:t>.</w:t>
      </w:r>
    </w:p>
    <w:p w14:paraId="32414CE6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56C7208E" wp14:editId="3038D8BB">
            <wp:extent cx="5212080" cy="336657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6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FD725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EV-MAN-09: escenario de enlaces.</w:t>
      </w:r>
    </w:p>
    <w:p w14:paraId="5C5D53C6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FDF3C0D" wp14:editId="020F8875">
            <wp:extent cx="5212080" cy="278665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8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3A8A7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EV-MAN-10: Enlace roto documentado en </w:t>
      </w:r>
      <w:proofErr w:type="spellStart"/>
      <w:r w:rsidRPr="00F7004E">
        <w:rPr>
          <w:i/>
          <w:color w:val="64748B"/>
          <w:sz w:val="17"/>
          <w:lang w:val="es-ES"/>
        </w:rPr>
        <w:t>Concepts</w:t>
      </w:r>
      <w:proofErr w:type="spellEnd"/>
      <w:r w:rsidRPr="00F7004E">
        <w:rPr>
          <w:i/>
          <w:color w:val="64748B"/>
          <w:sz w:val="17"/>
          <w:lang w:val="es-ES"/>
        </w:rPr>
        <w:t xml:space="preserve"> - Links.</w:t>
      </w:r>
    </w:p>
    <w:p w14:paraId="2149BA5A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450658E9" wp14:editId="1F8DBAD6">
            <wp:extent cx="5486400" cy="3543762"/>
            <wp:effectExtent l="0" t="0" r="0" b="0"/>
            <wp:docPr id="938" name="EV-MAN-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" name="EV-MAN-1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E491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TCM-05: Funcionalidad de tabla</w:t>
      </w:r>
    </w:p>
    <w:p w14:paraId="3313484C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Se validó tabla o componente interactivo disponible en el escenario.</w:t>
      </w:r>
    </w:p>
    <w:p w14:paraId="05C9593D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8F299CB" wp14:editId="7E02B771">
            <wp:extent cx="5212080" cy="523514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3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3388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EV-MAN-11: evidencia del componente interactivo validado.</w:t>
      </w:r>
    </w:p>
    <w:p w14:paraId="49D2AEFD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TCM-06: Navegación del blog</w:t>
      </w:r>
    </w:p>
    <w:p w14:paraId="328FFDCC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Los artículos cargan correctamente y son accesibles desde la navegación principal.</w:t>
      </w:r>
    </w:p>
    <w:p w14:paraId="59084570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94471D2" wp14:editId="61CF6439">
            <wp:extent cx="5212080" cy="51946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9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BAB9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EV-MAN-12: artículo del blog cargado correctamente.</w:t>
      </w:r>
    </w:p>
    <w:p w14:paraId="5974074C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TCM-07: Paginación</w:t>
      </w:r>
    </w:p>
    <w:p w14:paraId="5348E25F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La lista de productos cambia al avanzar y vuelve al estado inicial al retroceder.</w:t>
      </w:r>
    </w:p>
    <w:p w14:paraId="2E2148B4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44BDDD" wp14:editId="2434BB5A">
            <wp:extent cx="5212080" cy="279229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F456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EV-MAN-13: desafío de paginación de productos.</w:t>
      </w:r>
    </w:p>
    <w:p w14:paraId="63206400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TCM-08: Filtro por categoría</w:t>
      </w:r>
    </w:p>
    <w:p w14:paraId="6CA94F41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El filtro por categoría funciona y la opción de reinicio restaura la lista.</w:t>
      </w:r>
    </w:p>
    <w:p w14:paraId="36526919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16042D1C" wp14:editId="3943549A">
            <wp:extent cx="5212080" cy="448770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4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6C0EC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EV-MAN-14: Filtro de productos aplicado correctamente.</w:t>
      </w:r>
    </w:p>
    <w:p w14:paraId="3C73D33C" w14:textId="77777777" w:rsidR="003700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457591" wp14:editId="52BBFCA3">
            <wp:extent cx="5486400" cy="4371032"/>
            <wp:effectExtent l="0" t="0" r="0" b="0"/>
            <wp:docPr id="939" name="EV-MAN-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" name="EV-MAN-14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72CC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TCM-09: Tiempos de carga</w:t>
      </w:r>
    </w:p>
    <w:p w14:paraId="14EFD953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Las páginas principales cargan dentro del umbral definido de 3 segundos.</w:t>
      </w:r>
    </w:p>
    <w:p w14:paraId="5070F721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7117215" wp14:editId="23527D2D">
            <wp:extent cx="5212080" cy="659328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8CC0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EV-MAN-15: medición de carga desde </w:t>
      </w:r>
      <w:proofErr w:type="spellStart"/>
      <w:r w:rsidRPr="00F7004E">
        <w:rPr>
          <w:i/>
          <w:color w:val="64748B"/>
          <w:sz w:val="17"/>
          <w:lang w:val="es-ES"/>
        </w:rPr>
        <w:t>DevTools</w:t>
      </w:r>
      <w:proofErr w:type="spellEnd"/>
      <w:r w:rsidRPr="00F7004E">
        <w:rPr>
          <w:i/>
          <w:color w:val="64748B"/>
          <w:sz w:val="17"/>
          <w:lang w:val="es-ES"/>
        </w:rPr>
        <w:t>/Network.</w:t>
      </w:r>
    </w:p>
    <w:p w14:paraId="6DB55A78" w14:textId="77777777" w:rsidR="003700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0D7E590" wp14:editId="458E91D0">
            <wp:extent cx="5486400" cy="3303513"/>
            <wp:effectExtent l="0" t="0" r="0" b="0"/>
            <wp:docPr id="940" name="EV-MAN-15-per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" name="EV-MAN-15-perf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9AB0" w14:textId="77777777" w:rsidR="00336A60" w:rsidRPr="00F7004E" w:rsidRDefault="00000000">
      <w:pPr>
        <w:pStyle w:val="Ttulo3"/>
        <w:rPr>
          <w:lang w:val="es-ES"/>
        </w:rPr>
      </w:pPr>
      <w:r w:rsidRPr="00F7004E">
        <w:rPr>
          <w:lang w:val="es-ES"/>
        </w:rPr>
        <w:t>TCM-10: Errores JavaScript / HTTP</w:t>
      </w:r>
    </w:p>
    <w:p w14:paraId="38A73DC3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No se observaron errores críticos de JavaScript ni respuestas HTTP 5xx durante la navegación principal.</w:t>
      </w:r>
    </w:p>
    <w:p w14:paraId="02F923EE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98F041" wp14:editId="3C45BD56">
            <wp:extent cx="5212080" cy="50642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06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1CE1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EV-MAN-16: consola sin errores críticos durante navegación.</w:t>
      </w:r>
    </w:p>
    <w:p w14:paraId="0C34BF28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6.2 Pruebas de rendimiento con k6</w:t>
      </w:r>
    </w:p>
    <w:p w14:paraId="5E961CB9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Se ejecutó una prueba básica de carga con k6 contra https://www.cnarios.com usando 10 usuarios virtuales durante 30 segundos para medir tiempo de respuesta y tasa de fallos HTTP.</w:t>
      </w:r>
    </w:p>
    <w:p w14:paraId="3FD8D214" w14:textId="77777777" w:rsidR="00336A60" w:rsidRDefault="00000000">
      <w:proofErr w:type="spellStart"/>
      <w:r>
        <w:rPr>
          <w:rFonts w:ascii="Calibri" w:hAnsi="Calibri"/>
          <w:b/>
          <w:sz w:val="22"/>
        </w:rPr>
        <w:t>Comando</w:t>
      </w:r>
      <w:proofErr w:type="spellEnd"/>
      <w:r>
        <w:rPr>
          <w:rFonts w:ascii="Calibri" w:hAnsi="Calibri"/>
          <w:b/>
          <w:sz w:val="22"/>
        </w:rPr>
        <w:t xml:space="preserve"> </w:t>
      </w:r>
      <w:proofErr w:type="spellStart"/>
      <w:r>
        <w:rPr>
          <w:rFonts w:ascii="Calibri" w:hAnsi="Calibri"/>
          <w:b/>
          <w:sz w:val="22"/>
        </w:rPr>
        <w:t>ejecutado</w:t>
      </w:r>
      <w:proofErr w:type="spellEnd"/>
      <w:r>
        <w:rPr>
          <w:rFonts w:ascii="Calibri" w:hAnsi="Calibri"/>
          <w:b/>
          <w:sz w:val="22"/>
        </w:rPr>
        <w:t>:</w:t>
      </w:r>
    </w:p>
    <w:p w14:paraId="7C00202E" w14:textId="77777777" w:rsidR="00336A60" w:rsidRDefault="00000000">
      <w:r>
        <w:rPr>
          <w:rFonts w:ascii="Calibri" w:hAnsi="Calibri"/>
          <w:i/>
          <w:color w:val="555555"/>
          <w:sz w:val="22"/>
        </w:rPr>
        <w:t>docker run --rm -i grafana/k6 run - &lt; evidencias/performance/load-test.js</w:t>
      </w:r>
    </w:p>
    <w:p w14:paraId="2BDF7987" w14:textId="77777777" w:rsidR="003700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97CC3DD" wp14:editId="1272ACF6">
            <wp:extent cx="5486400" cy="3303513"/>
            <wp:effectExtent l="0" t="0" r="0" b="0"/>
            <wp:docPr id="942" name="EV-PERF-01-k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" name="EV-PERF-01-k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EA6A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54620B45" wp14:editId="50572EDB">
            <wp:extent cx="5486400" cy="4000000"/>
            <wp:effectExtent l="0" t="0" r="0" b="0"/>
            <wp:docPr id="944" name="EV-PERF-02-k6-summ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" name="EV-PERF-02-k6-summary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AB18" w14:textId="77777777" w:rsidR="00336A60" w:rsidRDefault="00336A60"/>
    <w:p w14:paraId="4F366F3D" w14:textId="77777777" w:rsidR="00336A60" w:rsidRDefault="00000000">
      <w:r>
        <w:rPr>
          <w:rFonts w:ascii="Calibri" w:hAnsi="Calibri"/>
          <w:b/>
          <w:sz w:val="22"/>
        </w:rPr>
        <w:t>Resultados resumidos: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8"/>
        <w:gridCol w:w="3396"/>
        <w:gridCol w:w="3396"/>
      </w:tblGrid>
      <w:tr w:rsidR="00336A60" w14:paraId="46133E64" w14:textId="77777777">
        <w:tc>
          <w:tcPr>
            <w:tcW w:w="3400" w:type="dxa"/>
            <w:shd w:val="clear" w:color="auto" w:fill="D9E1F2"/>
          </w:tcPr>
          <w:p w14:paraId="765667D9" w14:textId="77777777" w:rsidR="00336A60" w:rsidRDefault="00000000"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w="3400" w:type="dxa"/>
            <w:shd w:val="clear" w:color="auto" w:fill="D9E1F2"/>
          </w:tcPr>
          <w:p w14:paraId="6BDAF73A" w14:textId="77777777" w:rsidR="00336A60" w:rsidRDefault="00000000">
            <w:r>
              <w:rPr>
                <w:rFonts w:ascii="Calibri" w:hAnsi="Calibri"/>
                <w:b/>
                <w:sz w:val="20"/>
              </w:rPr>
              <w:t>Valor obtenido</w:t>
            </w:r>
          </w:p>
        </w:tc>
        <w:tc>
          <w:tcPr>
            <w:tcW w:w="3400" w:type="dxa"/>
            <w:shd w:val="clear" w:color="auto" w:fill="D9E1F2"/>
          </w:tcPr>
          <w:p w14:paraId="4A4B4E9A" w14:textId="77777777" w:rsidR="00336A60" w:rsidRDefault="00000000">
            <w:r>
              <w:rPr>
                <w:rFonts w:ascii="Calibri" w:hAnsi="Calibri"/>
                <w:b/>
                <w:sz w:val="20"/>
              </w:rPr>
              <w:t>Umbral</w:t>
            </w:r>
          </w:p>
        </w:tc>
      </w:tr>
      <w:tr w:rsidR="00336A60" w14:paraId="6EBAD219" w14:textId="77777777">
        <w:tc>
          <w:tcPr>
            <w:tcW w:w="3400" w:type="dxa"/>
          </w:tcPr>
          <w:p w14:paraId="6B4D5100" w14:textId="77777777" w:rsidR="00336A60" w:rsidRDefault="00000000">
            <w:r>
              <w:rPr>
                <w:rFonts w:ascii="Calibri" w:hAnsi="Calibri"/>
                <w:sz w:val="20"/>
              </w:rPr>
              <w:t>http_req_duration p95</w:t>
            </w:r>
          </w:p>
        </w:tc>
        <w:tc>
          <w:tcPr>
            <w:tcW w:w="3400" w:type="dxa"/>
          </w:tcPr>
          <w:p w14:paraId="10296291" w14:textId="77777777" w:rsidR="00336A60" w:rsidRDefault="00000000">
            <w:r>
              <w:rPr>
                <w:rFonts w:ascii="Calibri" w:hAnsi="Calibri"/>
                <w:sz w:val="20"/>
              </w:rPr>
              <w:t>95.62 ms</w:t>
            </w:r>
          </w:p>
        </w:tc>
        <w:tc>
          <w:tcPr>
            <w:tcW w:w="3400" w:type="dxa"/>
          </w:tcPr>
          <w:p w14:paraId="1EB70801" w14:textId="77777777" w:rsidR="00336A60" w:rsidRDefault="00000000">
            <w:r>
              <w:rPr>
                <w:rFonts w:ascii="Calibri" w:hAnsi="Calibri"/>
                <w:sz w:val="20"/>
              </w:rPr>
              <w:t>&lt; 3000 ms</w:t>
            </w:r>
          </w:p>
        </w:tc>
      </w:tr>
      <w:tr w:rsidR="00336A60" w14:paraId="05C70957" w14:textId="77777777">
        <w:tc>
          <w:tcPr>
            <w:tcW w:w="3400" w:type="dxa"/>
          </w:tcPr>
          <w:p w14:paraId="101AEAB8" w14:textId="77777777" w:rsidR="00336A60" w:rsidRDefault="00000000">
            <w:r>
              <w:rPr>
                <w:rFonts w:ascii="Calibri" w:hAnsi="Calibri"/>
                <w:sz w:val="20"/>
              </w:rPr>
              <w:t>http_req_failed</w:t>
            </w:r>
          </w:p>
        </w:tc>
        <w:tc>
          <w:tcPr>
            <w:tcW w:w="3400" w:type="dxa"/>
          </w:tcPr>
          <w:p w14:paraId="73AB3C07" w14:textId="77777777" w:rsidR="00336A60" w:rsidRDefault="00000000">
            <w:r>
              <w:rPr>
                <w:rFonts w:ascii="Calibri" w:hAnsi="Calibri"/>
                <w:sz w:val="20"/>
              </w:rPr>
              <w:t>0.00 %</w:t>
            </w:r>
          </w:p>
        </w:tc>
        <w:tc>
          <w:tcPr>
            <w:tcW w:w="3400" w:type="dxa"/>
          </w:tcPr>
          <w:p w14:paraId="0B2AD8AD" w14:textId="77777777" w:rsidR="00336A60" w:rsidRDefault="00000000">
            <w:r>
              <w:rPr>
                <w:rFonts w:ascii="Calibri" w:hAnsi="Calibri"/>
                <w:sz w:val="20"/>
              </w:rPr>
              <w:t>&lt; 1 %</w:t>
            </w:r>
          </w:p>
        </w:tc>
      </w:tr>
      <w:tr w:rsidR="00336A60" w14:paraId="40E04DA9" w14:textId="77777777">
        <w:tc>
          <w:tcPr>
            <w:tcW w:w="3400" w:type="dxa"/>
          </w:tcPr>
          <w:p w14:paraId="3FBE13B1" w14:textId="77777777" w:rsidR="00336A60" w:rsidRDefault="00000000">
            <w:r>
              <w:rPr>
                <w:rFonts w:ascii="Calibri" w:hAnsi="Calibri"/>
                <w:sz w:val="20"/>
              </w:rPr>
              <w:lastRenderedPageBreak/>
              <w:t>iterations</w:t>
            </w:r>
          </w:p>
        </w:tc>
        <w:tc>
          <w:tcPr>
            <w:tcW w:w="3400" w:type="dxa"/>
          </w:tcPr>
          <w:p w14:paraId="7A0632E8" w14:textId="77777777" w:rsidR="00336A60" w:rsidRDefault="00000000">
            <w:r>
              <w:rPr>
                <w:rFonts w:ascii="Calibri" w:hAnsi="Calibri"/>
                <w:sz w:val="20"/>
              </w:rPr>
              <w:t>300</w:t>
            </w:r>
          </w:p>
        </w:tc>
        <w:tc>
          <w:tcPr>
            <w:tcW w:w="3400" w:type="dxa"/>
          </w:tcPr>
          <w:p w14:paraId="5ADBE4AB" w14:textId="77777777" w:rsidR="00336A60" w:rsidRDefault="00000000"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336A60" w14:paraId="061170EF" w14:textId="77777777">
        <w:tc>
          <w:tcPr>
            <w:tcW w:w="3400" w:type="dxa"/>
          </w:tcPr>
          <w:p w14:paraId="7810288E" w14:textId="77777777" w:rsidR="00336A60" w:rsidRDefault="00000000">
            <w:r>
              <w:rPr>
                <w:rFonts w:ascii="Calibri" w:hAnsi="Calibri"/>
                <w:sz w:val="20"/>
              </w:rPr>
              <w:t>vus máximo</w:t>
            </w:r>
          </w:p>
        </w:tc>
        <w:tc>
          <w:tcPr>
            <w:tcW w:w="3400" w:type="dxa"/>
          </w:tcPr>
          <w:p w14:paraId="1EF0B976" w14:textId="77777777" w:rsidR="00336A60" w:rsidRDefault="00000000"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3400" w:type="dxa"/>
          </w:tcPr>
          <w:p w14:paraId="1407B0AC" w14:textId="77777777" w:rsidR="00336A60" w:rsidRDefault="00000000">
            <w:r>
              <w:rPr>
                <w:rFonts w:ascii="Calibri" w:hAnsi="Calibri"/>
                <w:sz w:val="20"/>
              </w:rPr>
              <w:t>—</w:t>
            </w:r>
          </w:p>
        </w:tc>
      </w:tr>
      <w:tr w:rsidR="00336A60" w14:paraId="485C07DA" w14:textId="77777777">
        <w:tc>
          <w:tcPr>
            <w:tcW w:w="3400" w:type="dxa"/>
          </w:tcPr>
          <w:p w14:paraId="66262802" w14:textId="77777777" w:rsidR="00336A60" w:rsidRDefault="00000000">
            <w:r>
              <w:rPr>
                <w:rFonts w:ascii="Calibri" w:hAnsi="Calibri"/>
                <w:sz w:val="20"/>
              </w:rPr>
              <w:t>duración total</w:t>
            </w:r>
          </w:p>
        </w:tc>
        <w:tc>
          <w:tcPr>
            <w:tcW w:w="3400" w:type="dxa"/>
          </w:tcPr>
          <w:p w14:paraId="60D9D4DA" w14:textId="77777777" w:rsidR="00336A60" w:rsidRDefault="00000000">
            <w:r>
              <w:rPr>
                <w:rFonts w:ascii="Calibri" w:hAnsi="Calibri"/>
                <w:sz w:val="20"/>
              </w:rPr>
              <w:t>30 s</w:t>
            </w:r>
          </w:p>
        </w:tc>
        <w:tc>
          <w:tcPr>
            <w:tcW w:w="3400" w:type="dxa"/>
          </w:tcPr>
          <w:p w14:paraId="1FC7A044" w14:textId="77777777" w:rsidR="00336A60" w:rsidRDefault="00000000">
            <w:r>
              <w:rPr>
                <w:rFonts w:ascii="Calibri" w:hAnsi="Calibri"/>
                <w:sz w:val="20"/>
              </w:rPr>
              <w:t>—</w:t>
            </w:r>
          </w:p>
        </w:tc>
      </w:tr>
    </w:tbl>
    <w:p w14:paraId="0DA6040D" w14:textId="77777777" w:rsidR="00336A60" w:rsidRDefault="00336A60"/>
    <w:p w14:paraId="34F60FA2" w14:textId="77777777" w:rsidR="00336A60" w:rsidRDefault="00000000">
      <w:r>
        <w:rPr>
          <w:rFonts w:ascii="Calibri" w:hAnsi="Calibri"/>
          <w:b/>
          <w:color w:val="1F4E79"/>
          <w:sz w:val="28"/>
        </w:rPr>
        <w:t>6.3 Logs de ejecución</w:t>
      </w:r>
    </w:p>
    <w:p w14:paraId="5EC29A6F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Salida real de consola al ejecutar la suite de pruebas automatizadas:</w:t>
      </w:r>
    </w:p>
    <w:p w14:paraId="6AAB7355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Running 7 </w:t>
      </w:r>
      <w:proofErr w:type="spellStart"/>
      <w:r w:rsidRPr="00F7004E">
        <w:rPr>
          <w:rFonts w:ascii="Courier New" w:hAnsi="Courier New"/>
          <w:sz w:val="18"/>
          <w:lang w:val="es-ES"/>
        </w:rPr>
        <w:t>tests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</w:t>
      </w:r>
      <w:proofErr w:type="spellStart"/>
      <w:r w:rsidRPr="00F7004E">
        <w:rPr>
          <w:rFonts w:ascii="Courier New" w:hAnsi="Courier New"/>
          <w:sz w:val="18"/>
          <w:lang w:val="es-ES"/>
        </w:rPr>
        <w:t>using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1 </w:t>
      </w:r>
      <w:proofErr w:type="spellStart"/>
      <w:r w:rsidRPr="00F7004E">
        <w:rPr>
          <w:rFonts w:ascii="Courier New" w:hAnsi="Courier New"/>
          <w:sz w:val="18"/>
          <w:lang w:val="es-ES"/>
        </w:rPr>
        <w:t>worker</w:t>
      </w:r>
      <w:proofErr w:type="spellEnd"/>
    </w:p>
    <w:p w14:paraId="4E746A01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cnarios.automated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.spec.ts:8:5 › TCA-01: </w:t>
      </w:r>
      <w:proofErr w:type="spellStart"/>
      <w:r w:rsidRPr="00F7004E">
        <w:rPr>
          <w:rFonts w:ascii="Courier New" w:hAnsi="Courier New"/>
          <w:sz w:val="18"/>
          <w:lang w:val="es-ES"/>
        </w:rPr>
        <w:t>Navegacion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al listado de conceptos</w:t>
      </w:r>
    </w:p>
    <w:p w14:paraId="6313984E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TCA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-01: </w:t>
      </w:r>
      <w:proofErr w:type="spellStart"/>
      <w:r w:rsidRPr="00F7004E">
        <w:rPr>
          <w:rFonts w:ascii="Courier New" w:hAnsi="Courier New"/>
          <w:sz w:val="18"/>
          <w:lang w:val="es-ES"/>
        </w:rPr>
        <w:t>Navegacion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al listado de conceptos (2842ms)</w:t>
      </w:r>
    </w:p>
    <w:p w14:paraId="01C6D06A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cnarios.automated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.spec.ts:15:5 › TCA-02: </w:t>
      </w:r>
      <w:proofErr w:type="spellStart"/>
      <w:r w:rsidRPr="00F7004E">
        <w:rPr>
          <w:rFonts w:ascii="Courier New" w:hAnsi="Courier New"/>
          <w:sz w:val="18"/>
          <w:lang w:val="es-ES"/>
        </w:rPr>
        <w:t>Interaccion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con </w:t>
      </w:r>
      <w:proofErr w:type="spellStart"/>
      <w:r w:rsidRPr="00F7004E">
        <w:rPr>
          <w:rFonts w:ascii="Courier New" w:hAnsi="Courier New"/>
          <w:sz w:val="18"/>
          <w:lang w:val="es-ES"/>
        </w:rPr>
        <w:t>iframe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de pago</w:t>
      </w:r>
    </w:p>
    <w:p w14:paraId="43363173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TCA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-02: </w:t>
      </w:r>
      <w:proofErr w:type="spellStart"/>
      <w:r w:rsidRPr="00F7004E">
        <w:rPr>
          <w:rFonts w:ascii="Courier New" w:hAnsi="Courier New"/>
          <w:sz w:val="18"/>
          <w:lang w:val="es-ES"/>
        </w:rPr>
        <w:t>Interaccion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con </w:t>
      </w:r>
      <w:proofErr w:type="spellStart"/>
      <w:r w:rsidRPr="00F7004E">
        <w:rPr>
          <w:rFonts w:ascii="Courier New" w:hAnsi="Courier New"/>
          <w:sz w:val="18"/>
          <w:lang w:val="es-ES"/>
        </w:rPr>
        <w:t>iframe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de pago (1934ms)</w:t>
      </w:r>
    </w:p>
    <w:p w14:paraId="1113D270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cnarios.automated</w:t>
      </w:r>
      <w:proofErr w:type="gramEnd"/>
      <w:r w:rsidRPr="00F7004E">
        <w:rPr>
          <w:rFonts w:ascii="Courier New" w:hAnsi="Courier New"/>
          <w:sz w:val="18"/>
          <w:lang w:val="es-ES"/>
        </w:rPr>
        <w:t>.spec.ts:24:5 › TCA-03: Apertura de nueva ventana</w:t>
      </w:r>
    </w:p>
    <w:p w14:paraId="407CCC02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TCA</w:t>
      </w:r>
      <w:proofErr w:type="gramEnd"/>
      <w:r w:rsidRPr="00F7004E">
        <w:rPr>
          <w:rFonts w:ascii="Courier New" w:hAnsi="Courier New"/>
          <w:sz w:val="18"/>
          <w:lang w:val="es-ES"/>
        </w:rPr>
        <w:t>-03: Apertura de nueva ventana (1621ms)</w:t>
      </w:r>
    </w:p>
    <w:p w14:paraId="0EAB40D8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cnarios.automated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.spec.ts:33:5 › TCA-04: </w:t>
      </w:r>
      <w:proofErr w:type="spellStart"/>
      <w:r w:rsidRPr="00F7004E">
        <w:rPr>
          <w:rFonts w:ascii="Courier New" w:hAnsi="Courier New"/>
          <w:sz w:val="18"/>
          <w:lang w:val="es-ES"/>
        </w:rPr>
        <w:t>Paginacion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de productos</w:t>
      </w:r>
    </w:p>
    <w:p w14:paraId="5AE36952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TCA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-04: </w:t>
      </w:r>
      <w:proofErr w:type="spellStart"/>
      <w:r w:rsidRPr="00F7004E">
        <w:rPr>
          <w:rFonts w:ascii="Courier New" w:hAnsi="Courier New"/>
          <w:sz w:val="18"/>
          <w:lang w:val="es-ES"/>
        </w:rPr>
        <w:t>Paginacion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de productos (2211ms)</w:t>
      </w:r>
    </w:p>
    <w:p w14:paraId="614C5A3C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cnarios.automated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.spec.ts:44:5 › TCA-05: Filtrado por </w:t>
      </w:r>
      <w:proofErr w:type="spellStart"/>
      <w:r w:rsidRPr="00F7004E">
        <w:rPr>
          <w:rFonts w:ascii="Courier New" w:hAnsi="Courier New"/>
          <w:sz w:val="18"/>
          <w:lang w:val="es-ES"/>
        </w:rPr>
        <w:t>categoria</w:t>
      </w:r>
      <w:proofErr w:type="spellEnd"/>
    </w:p>
    <w:p w14:paraId="492E9BC5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TCA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-05: Filtrado por </w:t>
      </w:r>
      <w:proofErr w:type="spellStart"/>
      <w:r w:rsidRPr="00F7004E">
        <w:rPr>
          <w:rFonts w:ascii="Courier New" w:hAnsi="Courier New"/>
          <w:sz w:val="18"/>
          <w:lang w:val="es-ES"/>
        </w:rPr>
        <w:t>categoria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(1987ms)</w:t>
      </w:r>
    </w:p>
    <w:p w14:paraId="1C1AA498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cnarios.nonfunctional</w:t>
      </w:r>
      <w:proofErr w:type="gramEnd"/>
      <w:r w:rsidRPr="00F7004E">
        <w:rPr>
          <w:rFonts w:ascii="Courier New" w:hAnsi="Courier New"/>
          <w:sz w:val="18"/>
          <w:lang w:val="es-ES"/>
        </w:rPr>
        <w:t>.spec.ts:6:5 › RNF01: Tiempos de carga bajo umbral</w:t>
      </w:r>
    </w:p>
    <w:p w14:paraId="45290E65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RNF</w:t>
      </w:r>
      <w:proofErr w:type="gramEnd"/>
      <w:r w:rsidRPr="00F7004E">
        <w:rPr>
          <w:rFonts w:ascii="Courier New" w:hAnsi="Courier New"/>
          <w:sz w:val="18"/>
          <w:lang w:val="es-ES"/>
        </w:rPr>
        <w:t>01: Tiempos de carga bajo umbral (3102ms)</w:t>
      </w:r>
    </w:p>
    <w:p w14:paraId="531A14DA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[</w:t>
      </w:r>
      <w:proofErr w:type="spellStart"/>
      <w:r w:rsidRPr="00F7004E">
        <w:rPr>
          <w:rFonts w:ascii="Courier New" w:hAnsi="Courier New"/>
          <w:sz w:val="18"/>
          <w:lang w:val="es-ES"/>
        </w:rPr>
        <w:t>chromium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] › </w:t>
      </w:r>
      <w:proofErr w:type="gramStart"/>
      <w:r w:rsidRPr="00F7004E">
        <w:rPr>
          <w:rFonts w:ascii="Courier New" w:hAnsi="Courier New"/>
          <w:sz w:val="18"/>
          <w:lang w:val="es-ES"/>
        </w:rPr>
        <w:t>cnarios.nonfunctional</w:t>
      </w:r>
      <w:proofErr w:type="gramEnd"/>
      <w:r w:rsidRPr="00F7004E">
        <w:rPr>
          <w:rFonts w:ascii="Courier New" w:hAnsi="Courier New"/>
          <w:sz w:val="18"/>
          <w:lang w:val="es-ES"/>
        </w:rPr>
        <w:t>.spec.ts:18:5 › RNF03: Sin errores HTTP 5xx ni JS graves</w:t>
      </w:r>
    </w:p>
    <w:p w14:paraId="2A9ED912" w14:textId="77777777" w:rsidR="0037006C" w:rsidRPr="00F7004E" w:rsidRDefault="00000000">
      <w:pPr>
        <w:rPr>
          <w:lang w:val="es-ES"/>
        </w:rPr>
      </w:pPr>
      <w:r w:rsidRPr="00F7004E">
        <w:rPr>
          <w:rFonts w:ascii="Courier New" w:hAnsi="Courier New"/>
          <w:sz w:val="18"/>
          <w:lang w:val="es-ES"/>
        </w:rPr>
        <w:t xml:space="preserve">    </w:t>
      </w:r>
      <w:proofErr w:type="gramStart"/>
      <w:r w:rsidRPr="00F7004E">
        <w:rPr>
          <w:rFonts w:ascii="Courier New" w:hAnsi="Courier New"/>
          <w:sz w:val="18"/>
          <w:lang w:val="es-ES"/>
        </w:rPr>
        <w:t>✓  RNF</w:t>
      </w:r>
      <w:proofErr w:type="gramEnd"/>
      <w:r w:rsidRPr="00F7004E">
        <w:rPr>
          <w:rFonts w:ascii="Courier New" w:hAnsi="Courier New"/>
          <w:sz w:val="18"/>
          <w:lang w:val="es-ES"/>
        </w:rPr>
        <w:t>03: Sin errores HTTP 5xx ni JS graves (2298ms)</w:t>
      </w:r>
    </w:p>
    <w:p w14:paraId="2AFA5444" w14:textId="77777777" w:rsidR="0037006C" w:rsidRPr="00F7004E" w:rsidRDefault="0037006C">
      <w:pPr>
        <w:rPr>
          <w:lang w:val="es-ES"/>
        </w:rPr>
      </w:pPr>
    </w:p>
    <w:p w14:paraId="607F8E8A" w14:textId="77777777" w:rsidR="0037006C" w:rsidRDefault="00000000">
      <w:r w:rsidRPr="00F7004E">
        <w:rPr>
          <w:rFonts w:ascii="Courier New" w:hAnsi="Courier New"/>
          <w:sz w:val="18"/>
          <w:lang w:val="es-ES"/>
        </w:rPr>
        <w:t xml:space="preserve">  </w:t>
      </w:r>
      <w:r>
        <w:rPr>
          <w:rFonts w:ascii="Courier New" w:hAnsi="Courier New"/>
          <w:sz w:val="18"/>
        </w:rPr>
        <w:t>7 passed (19.95s)</w:t>
      </w:r>
    </w:p>
    <w:p w14:paraId="188C3C2C" w14:textId="77777777" w:rsidR="0037006C" w:rsidRDefault="00000000">
      <w:r>
        <w:rPr>
          <w:rFonts w:ascii="Courier New" w:hAnsi="Courier New"/>
          <w:sz w:val="18"/>
        </w:rPr>
        <w:t>WARN-NEW: Content Security Policy (CSP) Header Not Set [10038] x 5</w:t>
      </w:r>
    </w:p>
    <w:p w14:paraId="56ED1702" w14:textId="77777777" w:rsidR="0037006C" w:rsidRDefault="00000000">
      <w:r>
        <w:rPr>
          <w:rFonts w:ascii="Courier New" w:hAnsi="Courier New"/>
          <w:sz w:val="18"/>
        </w:rPr>
        <w:t>WARN-NEW: Cross-Domain Misconfiguration [10098] x 5</w:t>
      </w:r>
    </w:p>
    <w:p w14:paraId="60989C50" w14:textId="77777777" w:rsidR="0037006C" w:rsidRDefault="00000000">
      <w:r>
        <w:rPr>
          <w:rFonts w:ascii="Courier New" w:hAnsi="Courier New"/>
          <w:sz w:val="18"/>
        </w:rPr>
        <w:t>WARN-NEW: Missing Anti-clickjacking Header [10020] x 5</w:t>
      </w:r>
    </w:p>
    <w:p w14:paraId="59B19B2D" w14:textId="77777777" w:rsidR="0037006C" w:rsidRDefault="00000000">
      <w:r>
        <w:rPr>
          <w:rFonts w:ascii="Courier New" w:hAnsi="Courier New"/>
          <w:sz w:val="18"/>
        </w:rPr>
        <w:t>WARN-NEW: Sub Resource Integrity Attribute Missing [90003] x 5</w:t>
      </w:r>
    </w:p>
    <w:p w14:paraId="0D9AFFB1" w14:textId="77777777" w:rsidR="0037006C" w:rsidRDefault="00000000">
      <w:r>
        <w:rPr>
          <w:rFonts w:ascii="Courier New" w:hAnsi="Courier New"/>
          <w:sz w:val="18"/>
        </w:rPr>
        <w:t>WARN-NEW: Cross-Domain JavaScript Source File Inclusion [10017] x 5</w:t>
      </w:r>
    </w:p>
    <w:p w14:paraId="0E4FE3D3" w14:textId="77777777" w:rsidR="0037006C" w:rsidRDefault="00000000">
      <w:r>
        <w:rPr>
          <w:rFonts w:ascii="Courier New" w:hAnsi="Courier New"/>
          <w:sz w:val="18"/>
        </w:rPr>
        <w:t>WARN-NEW: Cross-Origin-Embedder-Policy Header Missing or Invalid [90004] x 5</w:t>
      </w:r>
    </w:p>
    <w:p w14:paraId="29E3C3CF" w14:textId="77777777" w:rsidR="0037006C" w:rsidRDefault="00000000">
      <w:r>
        <w:rPr>
          <w:rFonts w:ascii="Courier New" w:hAnsi="Courier New"/>
          <w:sz w:val="18"/>
        </w:rPr>
        <w:t>WARN-NEW: Cross-Origin-Opener-Policy Header Missing or Invalid [90005] x 5</w:t>
      </w:r>
    </w:p>
    <w:p w14:paraId="21DBB1D8" w14:textId="77777777" w:rsidR="0037006C" w:rsidRDefault="00000000">
      <w:r>
        <w:rPr>
          <w:rFonts w:ascii="Courier New" w:hAnsi="Courier New"/>
          <w:sz w:val="18"/>
        </w:rPr>
        <w:t>WARN-NEW: Permissions Policy Header Not Set [10063] x 5</w:t>
      </w:r>
    </w:p>
    <w:p w14:paraId="0442768D" w14:textId="77777777" w:rsidR="0037006C" w:rsidRDefault="00000000">
      <w:r>
        <w:rPr>
          <w:rFonts w:ascii="Courier New" w:hAnsi="Courier New"/>
          <w:sz w:val="18"/>
        </w:rPr>
        <w:lastRenderedPageBreak/>
        <w:t>WARN-NEW: Timestamp Disclosure - Unix [10096] x 1</w:t>
      </w:r>
    </w:p>
    <w:p w14:paraId="04CAB2DA" w14:textId="77777777" w:rsidR="0037006C" w:rsidRDefault="00000000">
      <w:r>
        <w:rPr>
          <w:rFonts w:ascii="Courier New" w:hAnsi="Courier New"/>
          <w:sz w:val="18"/>
        </w:rPr>
        <w:t>WARN-NEW: X-Content-Type-Options Header Missing [10021] x 5</w:t>
      </w:r>
    </w:p>
    <w:p w14:paraId="6F3C0E70" w14:textId="77777777" w:rsidR="0037006C" w:rsidRDefault="00000000">
      <w:r>
        <w:rPr>
          <w:rFonts w:ascii="Courier New" w:hAnsi="Courier New"/>
          <w:sz w:val="18"/>
        </w:rPr>
        <w:t>WARN-NEW: Base64 Disclosure [10094] x 1 (Informational)</w:t>
      </w:r>
    </w:p>
    <w:p w14:paraId="6E02D632" w14:textId="77777777" w:rsidR="0037006C" w:rsidRDefault="00000000">
      <w:r>
        <w:rPr>
          <w:rFonts w:ascii="Courier New" w:hAnsi="Courier New"/>
          <w:sz w:val="18"/>
        </w:rPr>
        <w:t>WARN-NEW: Information Disclosure - Suspicious Comments [10027] x 1 (Informational)</w:t>
      </w:r>
    </w:p>
    <w:p w14:paraId="7DE03193" w14:textId="77777777" w:rsidR="0037006C" w:rsidRDefault="00000000">
      <w:r>
        <w:rPr>
          <w:rFonts w:ascii="Courier New" w:hAnsi="Courier New"/>
          <w:sz w:val="18"/>
        </w:rPr>
        <w:t>WARN-NEW: Modern Web Application [10109] x 1 (Informational)</w:t>
      </w:r>
    </w:p>
    <w:p w14:paraId="1CDAC685" w14:textId="77777777" w:rsidR="0037006C" w:rsidRDefault="00000000">
      <w:r>
        <w:rPr>
          <w:rFonts w:ascii="Courier New" w:hAnsi="Courier New"/>
          <w:sz w:val="18"/>
        </w:rPr>
        <w:t>WARN-NEW: Re-examine Cache-control Directives [10015] x 5 (Informational)</w:t>
      </w:r>
    </w:p>
    <w:p w14:paraId="0FFEA85F" w14:textId="77777777" w:rsidR="0037006C" w:rsidRDefault="00000000">
      <w:r>
        <w:rPr>
          <w:rFonts w:ascii="Courier New" w:hAnsi="Courier New"/>
          <w:sz w:val="18"/>
        </w:rPr>
        <w:t>WARN-NEW: Sec-Fetch-Dest Header is Missing [90005] x 1 (Informational)</w:t>
      </w:r>
    </w:p>
    <w:p w14:paraId="378E0600" w14:textId="77777777" w:rsidR="0037006C" w:rsidRDefault="00000000">
      <w:r>
        <w:rPr>
          <w:rFonts w:ascii="Courier New" w:hAnsi="Courier New"/>
          <w:sz w:val="18"/>
        </w:rPr>
        <w:t>WARN-NEW: Sec-Fetch-Mode Header is Missing [90005] x 1 (Informational)</w:t>
      </w:r>
    </w:p>
    <w:p w14:paraId="5E88FE66" w14:textId="77777777" w:rsidR="0037006C" w:rsidRDefault="00000000">
      <w:r>
        <w:rPr>
          <w:rFonts w:ascii="Courier New" w:hAnsi="Courier New"/>
          <w:sz w:val="18"/>
        </w:rPr>
        <w:t>WARN-NEW: Sec-Fetch-Site Header is Missing [90005] x 1 (Informational)</w:t>
      </w:r>
    </w:p>
    <w:p w14:paraId="48946512" w14:textId="77777777" w:rsidR="0037006C" w:rsidRDefault="00000000">
      <w:r>
        <w:rPr>
          <w:rFonts w:ascii="Courier New" w:hAnsi="Courier New"/>
          <w:sz w:val="18"/>
        </w:rPr>
        <w:t>WARN-NEW: Sec-Fetch-User Header is Missing [90005] x 1 (Informational)</w:t>
      </w:r>
    </w:p>
    <w:p w14:paraId="7FF65175" w14:textId="77777777" w:rsidR="0037006C" w:rsidRDefault="00000000">
      <w:r>
        <w:rPr>
          <w:rFonts w:ascii="Courier New" w:hAnsi="Courier New"/>
          <w:sz w:val="18"/>
        </w:rPr>
        <w:t>WARN-NEW: Storable but Non-Cacheable Content [10049] x 1 (Informational)</w:t>
      </w:r>
    </w:p>
    <w:p w14:paraId="279FE141" w14:textId="77777777" w:rsidR="0037006C" w:rsidRDefault="00000000">
      <w:r>
        <w:rPr>
          <w:rFonts w:ascii="Courier New" w:hAnsi="Courier New"/>
          <w:sz w:val="18"/>
        </w:rPr>
        <w:t>---</w:t>
      </w:r>
    </w:p>
    <w:p w14:paraId="3B9135E2" w14:textId="77777777" w:rsidR="0037006C" w:rsidRDefault="00000000">
      <w:r>
        <w:rPr>
          <w:rFonts w:ascii="Courier New" w:hAnsi="Courier New"/>
          <w:sz w:val="18"/>
        </w:rPr>
        <w:t>FAIL-NEW: 0   PASS: 0   WARN-NEW: 20   IGNORE: 0</w:t>
      </w:r>
    </w:p>
    <w:p w14:paraId="4CCCEC94" w14:textId="77777777" w:rsidR="0037006C" w:rsidRPr="00F7004E" w:rsidRDefault="00000000">
      <w:pPr>
        <w:rPr>
          <w:lang w:val="es-ES"/>
        </w:rPr>
      </w:pPr>
      <w:proofErr w:type="gramStart"/>
      <w:r w:rsidRPr="00F7004E">
        <w:rPr>
          <w:rFonts w:ascii="Courier New" w:hAnsi="Courier New"/>
          <w:sz w:val="18"/>
          <w:lang w:val="es-ES"/>
        </w:rPr>
        <w:t>Total</w:t>
      </w:r>
      <w:proofErr w:type="gramEnd"/>
      <w:r w:rsidRPr="00F7004E">
        <w:rPr>
          <w:rFonts w:ascii="Courier New" w:hAnsi="Courier New"/>
          <w:sz w:val="18"/>
          <w:lang w:val="es-ES"/>
        </w:rPr>
        <w:t xml:space="preserve"> </w:t>
      </w:r>
      <w:proofErr w:type="spellStart"/>
      <w:r w:rsidRPr="00F7004E">
        <w:rPr>
          <w:rFonts w:ascii="Courier New" w:hAnsi="Courier New"/>
          <w:sz w:val="18"/>
          <w:lang w:val="es-ES"/>
        </w:rPr>
        <w:t>URLs</w:t>
      </w:r>
      <w:proofErr w:type="spellEnd"/>
      <w:r w:rsidRPr="00F7004E">
        <w:rPr>
          <w:rFonts w:ascii="Courier New" w:hAnsi="Courier New"/>
          <w:sz w:val="18"/>
          <w:lang w:val="es-ES"/>
        </w:rPr>
        <w:t xml:space="preserve"> </w:t>
      </w:r>
      <w:proofErr w:type="spellStart"/>
      <w:r w:rsidRPr="00F7004E">
        <w:rPr>
          <w:rFonts w:ascii="Courier New" w:hAnsi="Courier New"/>
          <w:sz w:val="18"/>
          <w:lang w:val="es-ES"/>
        </w:rPr>
        <w:t>visited</w:t>
      </w:r>
      <w:proofErr w:type="spellEnd"/>
      <w:r w:rsidRPr="00F7004E">
        <w:rPr>
          <w:rFonts w:ascii="Courier New" w:hAnsi="Courier New"/>
          <w:sz w:val="18"/>
          <w:lang w:val="es-ES"/>
        </w:rPr>
        <w:t>: 55</w:t>
      </w:r>
    </w:p>
    <w:p w14:paraId="6C9CBC8F" w14:textId="77777777" w:rsidR="00336A60" w:rsidRPr="00F7004E" w:rsidRDefault="00336A60">
      <w:pPr>
        <w:rPr>
          <w:lang w:val="es-ES"/>
        </w:rPr>
      </w:pPr>
    </w:p>
    <w:p w14:paraId="53FAAF23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7. Automatización de pruebas</w:t>
      </w:r>
    </w:p>
    <w:p w14:paraId="531DAEDA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La automatización fue implementada con </w:t>
      </w:r>
      <w:proofErr w:type="spellStart"/>
      <w:r w:rsidRPr="00F7004E">
        <w:rPr>
          <w:lang w:val="es-ES"/>
        </w:rPr>
        <w:t>Playwright</w:t>
      </w:r>
      <w:proofErr w:type="spellEnd"/>
      <w:r w:rsidRPr="00F7004E">
        <w:rPr>
          <w:lang w:val="es-ES"/>
        </w:rPr>
        <w:t xml:space="preserve"> y </w:t>
      </w:r>
      <w:proofErr w:type="spellStart"/>
      <w:r w:rsidRPr="00F7004E">
        <w:rPr>
          <w:lang w:val="es-ES"/>
        </w:rPr>
        <w:t>TypeScript</w:t>
      </w:r>
      <w:proofErr w:type="spellEnd"/>
      <w:r w:rsidRPr="00F7004E">
        <w:rPr>
          <w:lang w:val="es-ES"/>
        </w:rPr>
        <w:t xml:space="preserve">. Se utilizó el patrón Page </w:t>
      </w:r>
      <w:proofErr w:type="spellStart"/>
      <w:r w:rsidRPr="00F7004E">
        <w:rPr>
          <w:lang w:val="es-ES"/>
        </w:rPr>
        <w:t>Object</w:t>
      </w:r>
      <w:proofErr w:type="spellEnd"/>
      <w:r w:rsidRPr="00F7004E">
        <w:rPr>
          <w:lang w:val="es-ES"/>
        </w:rPr>
        <w:t xml:space="preserve"> Model para separar la lógica de navegación de los escenarios de prueba. Los scripts automatizados cubren cinco escenarios funcionales principales y pruebas no funcionales asociadas a tiempos de carga y errores graves de consola.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160"/>
        <w:gridCol w:w="7056"/>
      </w:tblGrid>
      <w:tr w:rsidR="00336A60" w14:paraId="42F04E4C" w14:textId="77777777">
        <w:trPr>
          <w:tblHeader/>
          <w:jc w:val="center"/>
        </w:trPr>
        <w:tc>
          <w:tcPr>
            <w:tcW w:w="2160" w:type="dxa"/>
            <w:shd w:val="clear" w:color="auto" w:fill="EAF3F8"/>
          </w:tcPr>
          <w:p w14:paraId="34C9B292" w14:textId="77777777" w:rsidR="00336A60" w:rsidRDefault="00000000">
            <w:proofErr w:type="spellStart"/>
            <w:r>
              <w:rPr>
                <w:b/>
                <w:color w:val="123C69"/>
                <w:sz w:val="16"/>
              </w:rPr>
              <w:t>Elemento</w:t>
            </w:r>
            <w:proofErr w:type="spellEnd"/>
          </w:p>
        </w:tc>
        <w:tc>
          <w:tcPr>
            <w:tcW w:w="7056" w:type="dxa"/>
            <w:shd w:val="clear" w:color="auto" w:fill="EAF3F8"/>
          </w:tcPr>
          <w:p w14:paraId="38D4488E" w14:textId="77777777" w:rsidR="00336A60" w:rsidRDefault="00000000">
            <w:r>
              <w:rPr>
                <w:b/>
                <w:color w:val="123C69"/>
                <w:sz w:val="16"/>
              </w:rPr>
              <w:t>Descripción</w:t>
            </w:r>
          </w:p>
        </w:tc>
      </w:tr>
      <w:tr w:rsidR="00336A60" w14:paraId="55732FE8" w14:textId="77777777">
        <w:trPr>
          <w:jc w:val="center"/>
        </w:trPr>
        <w:tc>
          <w:tcPr>
            <w:tcW w:w="2160" w:type="dxa"/>
          </w:tcPr>
          <w:p w14:paraId="17F883DE" w14:textId="77777777" w:rsidR="00336A60" w:rsidRDefault="00000000">
            <w:r>
              <w:rPr>
                <w:sz w:val="16"/>
              </w:rPr>
              <w:t>Herramienta</w:t>
            </w:r>
          </w:p>
        </w:tc>
        <w:tc>
          <w:tcPr>
            <w:tcW w:w="7056" w:type="dxa"/>
          </w:tcPr>
          <w:p w14:paraId="33E78F5A" w14:textId="77777777" w:rsidR="00336A60" w:rsidRDefault="00000000">
            <w:r>
              <w:rPr>
                <w:sz w:val="16"/>
              </w:rPr>
              <w:t>Playwright</w:t>
            </w:r>
          </w:p>
        </w:tc>
      </w:tr>
      <w:tr w:rsidR="00336A60" w14:paraId="32D88DEE" w14:textId="77777777">
        <w:trPr>
          <w:jc w:val="center"/>
        </w:trPr>
        <w:tc>
          <w:tcPr>
            <w:tcW w:w="2160" w:type="dxa"/>
          </w:tcPr>
          <w:p w14:paraId="3F01CAAC" w14:textId="77777777" w:rsidR="00336A60" w:rsidRDefault="00000000">
            <w:r>
              <w:rPr>
                <w:sz w:val="16"/>
              </w:rPr>
              <w:t>Lenguaje</w:t>
            </w:r>
          </w:p>
        </w:tc>
        <w:tc>
          <w:tcPr>
            <w:tcW w:w="7056" w:type="dxa"/>
          </w:tcPr>
          <w:p w14:paraId="42C8F7D5" w14:textId="77777777" w:rsidR="00336A60" w:rsidRDefault="00000000">
            <w:r>
              <w:rPr>
                <w:sz w:val="16"/>
              </w:rPr>
              <w:t>TypeScript</w:t>
            </w:r>
          </w:p>
        </w:tc>
      </w:tr>
      <w:tr w:rsidR="00336A60" w14:paraId="2248D1CD" w14:textId="77777777">
        <w:trPr>
          <w:jc w:val="center"/>
        </w:trPr>
        <w:tc>
          <w:tcPr>
            <w:tcW w:w="2160" w:type="dxa"/>
          </w:tcPr>
          <w:p w14:paraId="38C9BE5A" w14:textId="77777777" w:rsidR="00336A60" w:rsidRDefault="00000000">
            <w:r>
              <w:rPr>
                <w:sz w:val="16"/>
              </w:rPr>
              <w:t>Patrón</w:t>
            </w:r>
          </w:p>
        </w:tc>
        <w:tc>
          <w:tcPr>
            <w:tcW w:w="7056" w:type="dxa"/>
          </w:tcPr>
          <w:p w14:paraId="2E9842D6" w14:textId="77777777" w:rsidR="00336A60" w:rsidRDefault="00000000">
            <w:r>
              <w:rPr>
                <w:sz w:val="16"/>
              </w:rPr>
              <w:t>Page Object Model</w:t>
            </w:r>
          </w:p>
        </w:tc>
      </w:tr>
      <w:tr w:rsidR="00336A60" w14:paraId="441269FB" w14:textId="77777777">
        <w:trPr>
          <w:jc w:val="center"/>
        </w:trPr>
        <w:tc>
          <w:tcPr>
            <w:tcW w:w="2160" w:type="dxa"/>
          </w:tcPr>
          <w:p w14:paraId="5EA578F1" w14:textId="77777777" w:rsidR="00336A60" w:rsidRDefault="00000000">
            <w:r>
              <w:rPr>
                <w:sz w:val="16"/>
              </w:rPr>
              <w:t>Navegadores</w:t>
            </w:r>
          </w:p>
        </w:tc>
        <w:tc>
          <w:tcPr>
            <w:tcW w:w="7056" w:type="dxa"/>
          </w:tcPr>
          <w:p w14:paraId="0D1D9CBB" w14:textId="77777777" w:rsidR="00336A60" w:rsidRDefault="00000000">
            <w:r>
              <w:rPr>
                <w:sz w:val="16"/>
              </w:rPr>
              <w:t>Chrome y Firefox</w:t>
            </w:r>
          </w:p>
        </w:tc>
      </w:tr>
      <w:tr w:rsidR="00336A60" w14:paraId="547D5B05" w14:textId="77777777">
        <w:trPr>
          <w:jc w:val="center"/>
        </w:trPr>
        <w:tc>
          <w:tcPr>
            <w:tcW w:w="2160" w:type="dxa"/>
          </w:tcPr>
          <w:p w14:paraId="117896EE" w14:textId="77777777" w:rsidR="00336A60" w:rsidRDefault="00000000">
            <w:r>
              <w:rPr>
                <w:sz w:val="16"/>
              </w:rPr>
              <w:t>Comando</w:t>
            </w:r>
          </w:p>
        </w:tc>
        <w:tc>
          <w:tcPr>
            <w:tcW w:w="7056" w:type="dxa"/>
          </w:tcPr>
          <w:p w14:paraId="5A42ECA5" w14:textId="77777777" w:rsidR="00336A60" w:rsidRDefault="00000000">
            <w:r>
              <w:rPr>
                <w:sz w:val="16"/>
              </w:rPr>
              <w:t>npm run test:compat</w:t>
            </w:r>
          </w:p>
        </w:tc>
      </w:tr>
      <w:tr w:rsidR="00336A60" w14:paraId="738308EB" w14:textId="77777777">
        <w:trPr>
          <w:jc w:val="center"/>
        </w:trPr>
        <w:tc>
          <w:tcPr>
            <w:tcW w:w="2160" w:type="dxa"/>
          </w:tcPr>
          <w:p w14:paraId="6819A9ED" w14:textId="77777777" w:rsidR="00336A60" w:rsidRDefault="00000000">
            <w:r>
              <w:rPr>
                <w:sz w:val="16"/>
              </w:rPr>
              <w:t>Reportes</w:t>
            </w:r>
          </w:p>
        </w:tc>
        <w:tc>
          <w:tcPr>
            <w:tcW w:w="7056" w:type="dxa"/>
          </w:tcPr>
          <w:p w14:paraId="3B98E481" w14:textId="77777777" w:rsidR="00336A60" w:rsidRDefault="00000000">
            <w:r>
              <w:rPr>
                <w:sz w:val="16"/>
              </w:rPr>
              <w:t>evidencias/playwright-report/index.html y evidencias/playwright-results/results.json</w:t>
            </w:r>
          </w:p>
        </w:tc>
      </w:tr>
    </w:tbl>
    <w:p w14:paraId="04FA1A55" w14:textId="77777777" w:rsidR="00336A60" w:rsidRDefault="00336A60"/>
    <w:p w14:paraId="09D0E535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7.1 Integración CI/CD</w:t>
      </w:r>
    </w:p>
    <w:p w14:paraId="2DF5C9D1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El repositorio incluye o propone un flujo de GitHub </w:t>
      </w:r>
      <w:proofErr w:type="spellStart"/>
      <w:r w:rsidRPr="00F7004E">
        <w:rPr>
          <w:lang w:val="es-ES"/>
        </w:rPr>
        <w:t>Actions</w:t>
      </w:r>
      <w:proofErr w:type="spellEnd"/>
      <w:r w:rsidRPr="00F7004E">
        <w:rPr>
          <w:lang w:val="es-ES"/>
        </w:rPr>
        <w:t xml:space="preserve"> para ejecutar instalación, pruebas automatizadas, revisión pasiva de seguridad y publicación de artefactos. En caso de habilitar SonarQube en CI/CD, se deben configurar los secretos SONAR_TOKEN y SONAR_HOST_URL.</w:t>
      </w:r>
    </w:p>
    <w:p w14:paraId="494C2D2B" w14:textId="77777777" w:rsidR="00336A60" w:rsidRDefault="00000000">
      <w:pPr>
        <w:shd w:val="clear" w:color="auto" w:fill="F7F9FC"/>
        <w:spacing w:before="60" w:after="160"/>
        <w:ind w:left="288" w:right="288"/>
      </w:pPr>
      <w:proofErr w:type="spellStart"/>
      <w:r>
        <w:rPr>
          <w:rFonts w:ascii="Consolas" w:eastAsia="Consolas" w:hAnsi="Consolas"/>
          <w:sz w:val="17"/>
        </w:rPr>
        <w:t>npm</w:t>
      </w:r>
      <w:proofErr w:type="spellEnd"/>
      <w:r>
        <w:rPr>
          <w:rFonts w:ascii="Consolas" w:eastAsia="Consolas" w:hAnsi="Consolas"/>
          <w:sz w:val="17"/>
        </w:rPr>
        <w:t xml:space="preserve"> ci</w:t>
      </w:r>
      <w:r>
        <w:rPr>
          <w:rFonts w:ascii="Consolas" w:eastAsia="Consolas" w:hAnsi="Consolas"/>
          <w:sz w:val="17"/>
        </w:rPr>
        <w:br/>
      </w:r>
      <w:proofErr w:type="spellStart"/>
      <w:r>
        <w:rPr>
          <w:rFonts w:ascii="Consolas" w:eastAsia="Consolas" w:hAnsi="Consolas"/>
          <w:sz w:val="17"/>
        </w:rPr>
        <w:t>npx</w:t>
      </w:r>
      <w:proofErr w:type="spellEnd"/>
      <w:r>
        <w:rPr>
          <w:rFonts w:ascii="Consolas" w:eastAsia="Consolas" w:hAnsi="Consolas"/>
          <w:sz w:val="17"/>
        </w:rPr>
        <w:t xml:space="preserve"> playwright install chrome firefox</w:t>
      </w:r>
      <w:r>
        <w:rPr>
          <w:rFonts w:ascii="Consolas" w:eastAsia="Consolas" w:hAnsi="Consolas"/>
          <w:sz w:val="17"/>
        </w:rPr>
        <w:br/>
        <w:t xml:space="preserve">npm run </w:t>
      </w:r>
      <w:proofErr w:type="gramStart"/>
      <w:r>
        <w:rPr>
          <w:rFonts w:ascii="Consolas" w:eastAsia="Consolas" w:hAnsi="Consolas"/>
          <w:sz w:val="17"/>
        </w:rPr>
        <w:t>test:compat</w:t>
      </w:r>
      <w:proofErr w:type="gramEnd"/>
      <w:r>
        <w:rPr>
          <w:rFonts w:ascii="Consolas" w:eastAsia="Consolas" w:hAnsi="Consolas"/>
          <w:sz w:val="17"/>
        </w:rPr>
        <w:br/>
        <w:t xml:space="preserve">npm run </w:t>
      </w:r>
      <w:proofErr w:type="gramStart"/>
      <w:r>
        <w:rPr>
          <w:rFonts w:ascii="Consolas" w:eastAsia="Consolas" w:hAnsi="Consolas"/>
          <w:sz w:val="17"/>
        </w:rPr>
        <w:t>evidence:security</w:t>
      </w:r>
      <w:proofErr w:type="gramEnd"/>
      <w:r>
        <w:rPr>
          <w:rFonts w:ascii="Consolas" w:eastAsia="Consolas" w:hAnsi="Consolas"/>
          <w:sz w:val="17"/>
        </w:rPr>
        <w:br/>
        <w:t xml:space="preserve">npm run </w:t>
      </w:r>
      <w:proofErr w:type="gramStart"/>
      <w:r>
        <w:rPr>
          <w:rFonts w:ascii="Consolas" w:eastAsia="Consolas" w:hAnsi="Consolas"/>
          <w:sz w:val="17"/>
        </w:rPr>
        <w:t>report:build</w:t>
      </w:r>
      <w:proofErr w:type="gramEnd"/>
    </w:p>
    <w:p w14:paraId="0A6DA716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 xml:space="preserve">7.2 </w:t>
      </w:r>
      <w:proofErr w:type="spellStart"/>
      <w:r w:rsidRPr="00F7004E">
        <w:rPr>
          <w:rFonts w:ascii="Calibri" w:hAnsi="Calibri"/>
          <w:b/>
          <w:color w:val="1F4E79"/>
          <w:sz w:val="28"/>
          <w:lang w:val="es-ES"/>
        </w:rPr>
        <w:t>Snippets</w:t>
      </w:r>
      <w:proofErr w:type="spellEnd"/>
      <w:r w:rsidRPr="00F7004E">
        <w:rPr>
          <w:rFonts w:ascii="Calibri" w:hAnsi="Calibri"/>
          <w:b/>
          <w:color w:val="1F4E79"/>
          <w:sz w:val="28"/>
          <w:lang w:val="es-ES"/>
        </w:rPr>
        <w:t xml:space="preserve"> de código automatizado</w:t>
      </w:r>
    </w:p>
    <w:p w14:paraId="2BAFB004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lastRenderedPageBreak/>
        <w:t xml:space="preserve">A </w:t>
      </w:r>
      <w:proofErr w:type="gramStart"/>
      <w:r w:rsidRPr="00F7004E">
        <w:rPr>
          <w:rFonts w:ascii="Calibri" w:hAnsi="Calibri"/>
          <w:sz w:val="22"/>
          <w:lang w:val="es-ES"/>
        </w:rPr>
        <w:t>continuación</w:t>
      </w:r>
      <w:proofErr w:type="gramEnd"/>
      <w:r w:rsidRPr="00F7004E">
        <w:rPr>
          <w:rFonts w:ascii="Calibri" w:hAnsi="Calibri"/>
          <w:sz w:val="22"/>
          <w:lang w:val="es-ES"/>
        </w:rPr>
        <w:t xml:space="preserve"> se presentan fragmentos representativos del repositorio de pruebas implementado con </w:t>
      </w:r>
      <w:proofErr w:type="spellStart"/>
      <w:r w:rsidRPr="00F7004E">
        <w:rPr>
          <w:rFonts w:ascii="Calibri" w:hAnsi="Calibri"/>
          <w:sz w:val="22"/>
          <w:lang w:val="es-ES"/>
        </w:rPr>
        <w:t>Playwright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+ </w:t>
      </w:r>
      <w:proofErr w:type="spellStart"/>
      <w:r w:rsidRPr="00F7004E">
        <w:rPr>
          <w:rFonts w:ascii="Calibri" w:hAnsi="Calibri"/>
          <w:sz w:val="22"/>
          <w:lang w:val="es-ES"/>
        </w:rPr>
        <w:t>TypeScript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bajo el patrón Page </w:t>
      </w:r>
      <w:proofErr w:type="spellStart"/>
      <w:r w:rsidRPr="00F7004E">
        <w:rPr>
          <w:rFonts w:ascii="Calibri" w:hAnsi="Calibri"/>
          <w:sz w:val="22"/>
          <w:lang w:val="es-ES"/>
        </w:rPr>
        <w:t>Object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Model.</w:t>
      </w:r>
    </w:p>
    <w:p w14:paraId="0E0045B3" w14:textId="77777777" w:rsidR="00336A60" w:rsidRPr="00F7004E" w:rsidRDefault="00336A60">
      <w:pPr>
        <w:rPr>
          <w:lang w:val="es-ES"/>
        </w:rPr>
      </w:pPr>
    </w:p>
    <w:p w14:paraId="3B7E9901" w14:textId="77777777" w:rsidR="00336A60" w:rsidRDefault="00000000">
      <w:r>
        <w:rPr>
          <w:rFonts w:ascii="Calibri" w:hAnsi="Calibri"/>
          <w:b/>
          <w:sz w:val="22"/>
        </w:rPr>
        <w:t>tests/</w:t>
      </w:r>
      <w:proofErr w:type="spellStart"/>
      <w:r>
        <w:rPr>
          <w:rFonts w:ascii="Calibri" w:hAnsi="Calibri"/>
          <w:b/>
          <w:sz w:val="22"/>
        </w:rPr>
        <w:t>cnarios.automated.spec.ts</w:t>
      </w:r>
      <w:proofErr w:type="spellEnd"/>
      <w:r>
        <w:rPr>
          <w:rFonts w:ascii="Calibri" w:hAnsi="Calibri"/>
          <w:b/>
          <w:sz w:val="22"/>
        </w:rPr>
        <w:t xml:space="preserve"> (</w:t>
      </w:r>
      <w:proofErr w:type="spellStart"/>
      <w:r>
        <w:rPr>
          <w:rFonts w:ascii="Calibri" w:hAnsi="Calibri"/>
          <w:b/>
          <w:sz w:val="22"/>
        </w:rPr>
        <w:t>extracto</w:t>
      </w:r>
      <w:proofErr w:type="spellEnd"/>
      <w:r>
        <w:rPr>
          <w:rFonts w:ascii="Calibri" w:hAnsi="Calibri"/>
          <w:b/>
          <w:sz w:val="22"/>
        </w:rPr>
        <w:t>):</w:t>
      </w:r>
    </w:p>
    <w:p w14:paraId="02C07EF4" w14:textId="77777777" w:rsidR="00336A60" w:rsidRDefault="00000000">
      <w:r>
        <w:rPr>
          <w:rFonts w:ascii="Consolas" w:hAnsi="Consolas"/>
          <w:sz w:val="18"/>
        </w:rPr>
        <w:t>import { test, expect } from '@playwright/test';</w:t>
      </w:r>
    </w:p>
    <w:p w14:paraId="2DD303F9" w14:textId="77777777" w:rsidR="00336A60" w:rsidRDefault="00000000">
      <w:r>
        <w:rPr>
          <w:rFonts w:ascii="Consolas" w:hAnsi="Consolas"/>
          <w:sz w:val="18"/>
        </w:rPr>
        <w:t>import { ConceptsPage } from '../pages/ConceptsPage';</w:t>
      </w:r>
    </w:p>
    <w:p w14:paraId="134C3D2E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6ED3D065" w14:textId="77777777" w:rsidR="00336A60" w:rsidRPr="00F7004E" w:rsidRDefault="00000000">
      <w:pPr>
        <w:rPr>
          <w:lang w:val="es-ES"/>
        </w:rPr>
      </w:pPr>
      <w:proofErr w:type="spellStart"/>
      <w:proofErr w:type="gramStart"/>
      <w:r w:rsidRPr="00F7004E">
        <w:rPr>
          <w:rFonts w:ascii="Consolas" w:hAnsi="Consolas"/>
          <w:sz w:val="18"/>
          <w:lang w:val="es-ES"/>
        </w:rPr>
        <w:t>test.describe</w:t>
      </w:r>
      <w:proofErr w:type="spellEnd"/>
      <w:proofErr w:type="gramEnd"/>
      <w:r w:rsidRPr="00F7004E">
        <w:rPr>
          <w:rFonts w:ascii="Consolas" w:hAnsi="Consolas"/>
          <w:sz w:val="18"/>
          <w:lang w:val="es-ES"/>
        </w:rPr>
        <w:t>('</w:t>
      </w:r>
      <w:proofErr w:type="spellStart"/>
      <w:r w:rsidRPr="00F7004E">
        <w:rPr>
          <w:rFonts w:ascii="Consolas" w:hAnsi="Consolas"/>
          <w:sz w:val="18"/>
          <w:lang w:val="es-ES"/>
        </w:rPr>
        <w:t>Cnarios</w:t>
      </w:r>
      <w:proofErr w:type="spellEnd"/>
      <w:r w:rsidRPr="00F7004E">
        <w:rPr>
          <w:rFonts w:ascii="Consolas" w:hAnsi="Consolas"/>
          <w:sz w:val="18"/>
          <w:lang w:val="es-ES"/>
        </w:rPr>
        <w:t xml:space="preserve"> - Pruebas funcionales', () =&gt; {</w:t>
      </w:r>
    </w:p>
    <w:p w14:paraId="4EEEA5DB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 xml:space="preserve"> </w:t>
      </w:r>
    </w:p>
    <w:p w14:paraId="345DA371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 xml:space="preserve">  </w:t>
      </w:r>
      <w:proofErr w:type="gramStart"/>
      <w:r w:rsidRPr="00F7004E">
        <w:rPr>
          <w:rFonts w:ascii="Consolas" w:hAnsi="Consolas"/>
          <w:sz w:val="18"/>
          <w:lang w:val="es-ES"/>
        </w:rPr>
        <w:t>test(</w:t>
      </w:r>
      <w:proofErr w:type="gramEnd"/>
      <w:r w:rsidRPr="00F7004E">
        <w:rPr>
          <w:rFonts w:ascii="Consolas" w:hAnsi="Consolas"/>
          <w:sz w:val="18"/>
          <w:lang w:val="es-ES"/>
        </w:rPr>
        <w:t xml:space="preserve">'TCA-01: Navegación al listado de conceptos', </w:t>
      </w:r>
      <w:proofErr w:type="spellStart"/>
      <w:r w:rsidRPr="00F7004E">
        <w:rPr>
          <w:rFonts w:ascii="Consolas" w:hAnsi="Consolas"/>
          <w:sz w:val="18"/>
          <w:lang w:val="es-ES"/>
        </w:rPr>
        <w:t>async</w:t>
      </w:r>
      <w:proofErr w:type="spellEnd"/>
      <w:r w:rsidRPr="00F7004E">
        <w:rPr>
          <w:rFonts w:ascii="Consolas" w:hAnsi="Consolas"/>
          <w:sz w:val="18"/>
          <w:lang w:val="es-ES"/>
        </w:rPr>
        <w:t xml:space="preserve"> </w:t>
      </w:r>
      <w:proofErr w:type="gramStart"/>
      <w:r w:rsidRPr="00F7004E">
        <w:rPr>
          <w:rFonts w:ascii="Consolas" w:hAnsi="Consolas"/>
          <w:sz w:val="18"/>
          <w:lang w:val="es-ES"/>
        </w:rPr>
        <w:t>({ page</w:t>
      </w:r>
      <w:proofErr w:type="gramEnd"/>
      <w:r w:rsidRPr="00F7004E">
        <w:rPr>
          <w:rFonts w:ascii="Consolas" w:hAnsi="Consolas"/>
          <w:sz w:val="18"/>
          <w:lang w:val="es-ES"/>
        </w:rPr>
        <w:t xml:space="preserve"> }) =&gt; {</w:t>
      </w:r>
    </w:p>
    <w:p w14:paraId="0753FA93" w14:textId="77777777" w:rsidR="00336A60" w:rsidRDefault="00000000">
      <w:r w:rsidRPr="00F7004E">
        <w:rPr>
          <w:rFonts w:ascii="Consolas" w:hAnsi="Consolas"/>
          <w:sz w:val="18"/>
          <w:lang w:val="es-ES"/>
        </w:rPr>
        <w:t xml:space="preserve">    </w:t>
      </w:r>
      <w:r>
        <w:rPr>
          <w:rFonts w:ascii="Consolas" w:hAnsi="Consolas"/>
          <w:sz w:val="18"/>
        </w:rPr>
        <w:t>const concepts = new ConceptsPage(page);</w:t>
      </w:r>
    </w:p>
    <w:p w14:paraId="3BC088AF" w14:textId="77777777" w:rsidR="00336A60" w:rsidRDefault="00000000">
      <w:r>
        <w:rPr>
          <w:rFonts w:ascii="Consolas" w:hAnsi="Consolas"/>
          <w:sz w:val="18"/>
        </w:rPr>
        <w:t xml:space="preserve">    await concepts.goto();</w:t>
      </w:r>
    </w:p>
    <w:p w14:paraId="64486CA7" w14:textId="77777777" w:rsidR="00336A60" w:rsidRDefault="00000000">
      <w:r>
        <w:rPr>
          <w:rFonts w:ascii="Consolas" w:hAnsi="Consolas"/>
          <w:sz w:val="18"/>
        </w:rPr>
        <w:t xml:space="preserve">    await expect(page).toHaveTitle(/Cnarios/);</w:t>
      </w:r>
    </w:p>
    <w:p w14:paraId="497D1CA8" w14:textId="77777777" w:rsidR="00336A60" w:rsidRDefault="00000000">
      <w:r>
        <w:rPr>
          <w:rFonts w:ascii="Consolas" w:hAnsi="Consolas"/>
          <w:sz w:val="18"/>
        </w:rPr>
        <w:t xml:space="preserve">    await expect(concepts.iframeLink).toBeVisible();</w:t>
      </w:r>
    </w:p>
    <w:p w14:paraId="5FC138A3" w14:textId="77777777" w:rsidR="00336A60" w:rsidRPr="00F7004E" w:rsidRDefault="00000000">
      <w:pPr>
        <w:rPr>
          <w:lang w:val="es-ES"/>
        </w:rPr>
      </w:pPr>
      <w:r>
        <w:rPr>
          <w:rFonts w:ascii="Consolas" w:hAnsi="Consolas"/>
          <w:sz w:val="18"/>
        </w:rPr>
        <w:t xml:space="preserve">  </w:t>
      </w:r>
      <w:r w:rsidRPr="00F7004E">
        <w:rPr>
          <w:rFonts w:ascii="Consolas" w:hAnsi="Consolas"/>
          <w:sz w:val="18"/>
          <w:lang w:val="es-ES"/>
        </w:rPr>
        <w:t>});</w:t>
      </w:r>
    </w:p>
    <w:p w14:paraId="12A6BCBB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 xml:space="preserve"> </w:t>
      </w:r>
    </w:p>
    <w:p w14:paraId="21A2FA8C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 xml:space="preserve">  </w:t>
      </w:r>
      <w:proofErr w:type="gramStart"/>
      <w:r w:rsidRPr="00F7004E">
        <w:rPr>
          <w:rFonts w:ascii="Consolas" w:hAnsi="Consolas"/>
          <w:sz w:val="18"/>
          <w:lang w:val="es-ES"/>
        </w:rPr>
        <w:t>test(</w:t>
      </w:r>
      <w:proofErr w:type="gramEnd"/>
      <w:r w:rsidRPr="00F7004E">
        <w:rPr>
          <w:rFonts w:ascii="Consolas" w:hAnsi="Consolas"/>
          <w:sz w:val="18"/>
          <w:lang w:val="es-ES"/>
        </w:rPr>
        <w:t xml:space="preserve">'TCA-02: Interacción con </w:t>
      </w:r>
      <w:proofErr w:type="spellStart"/>
      <w:r w:rsidRPr="00F7004E">
        <w:rPr>
          <w:rFonts w:ascii="Consolas" w:hAnsi="Consolas"/>
          <w:sz w:val="18"/>
          <w:lang w:val="es-ES"/>
        </w:rPr>
        <w:t>iframe</w:t>
      </w:r>
      <w:proofErr w:type="spellEnd"/>
      <w:r w:rsidRPr="00F7004E">
        <w:rPr>
          <w:rFonts w:ascii="Consolas" w:hAnsi="Consolas"/>
          <w:sz w:val="18"/>
          <w:lang w:val="es-ES"/>
        </w:rPr>
        <w:t xml:space="preserve"> de pago', </w:t>
      </w:r>
      <w:proofErr w:type="spellStart"/>
      <w:r w:rsidRPr="00F7004E">
        <w:rPr>
          <w:rFonts w:ascii="Consolas" w:hAnsi="Consolas"/>
          <w:sz w:val="18"/>
          <w:lang w:val="es-ES"/>
        </w:rPr>
        <w:t>async</w:t>
      </w:r>
      <w:proofErr w:type="spellEnd"/>
      <w:r w:rsidRPr="00F7004E">
        <w:rPr>
          <w:rFonts w:ascii="Consolas" w:hAnsi="Consolas"/>
          <w:sz w:val="18"/>
          <w:lang w:val="es-ES"/>
        </w:rPr>
        <w:t xml:space="preserve"> </w:t>
      </w:r>
      <w:proofErr w:type="gramStart"/>
      <w:r w:rsidRPr="00F7004E">
        <w:rPr>
          <w:rFonts w:ascii="Consolas" w:hAnsi="Consolas"/>
          <w:sz w:val="18"/>
          <w:lang w:val="es-ES"/>
        </w:rPr>
        <w:t>({ page</w:t>
      </w:r>
      <w:proofErr w:type="gramEnd"/>
      <w:r w:rsidRPr="00F7004E">
        <w:rPr>
          <w:rFonts w:ascii="Consolas" w:hAnsi="Consolas"/>
          <w:sz w:val="18"/>
          <w:lang w:val="es-ES"/>
        </w:rPr>
        <w:t xml:space="preserve"> }) =&gt; {</w:t>
      </w:r>
    </w:p>
    <w:p w14:paraId="04729193" w14:textId="77777777" w:rsidR="00336A60" w:rsidRDefault="00000000">
      <w:r w:rsidRPr="00F7004E">
        <w:rPr>
          <w:rFonts w:ascii="Consolas" w:hAnsi="Consolas"/>
          <w:sz w:val="18"/>
          <w:lang w:val="es-ES"/>
        </w:rPr>
        <w:t xml:space="preserve">    </w:t>
      </w:r>
      <w:r>
        <w:rPr>
          <w:rFonts w:ascii="Consolas" w:hAnsi="Consolas"/>
          <w:sz w:val="18"/>
        </w:rPr>
        <w:t xml:space="preserve">await </w:t>
      </w:r>
      <w:proofErr w:type="spellStart"/>
      <w:proofErr w:type="gramStart"/>
      <w:r>
        <w:rPr>
          <w:rFonts w:ascii="Consolas" w:hAnsi="Consolas"/>
          <w:sz w:val="18"/>
        </w:rPr>
        <w:t>page.goto</w:t>
      </w:r>
      <w:proofErr w:type="spellEnd"/>
      <w:proofErr w:type="gramEnd"/>
      <w:r>
        <w:rPr>
          <w:rFonts w:ascii="Consolas" w:hAnsi="Consolas"/>
          <w:sz w:val="18"/>
        </w:rPr>
        <w:t>('/concepts/</w:t>
      </w:r>
      <w:proofErr w:type="spellStart"/>
      <w:r>
        <w:rPr>
          <w:rFonts w:ascii="Consolas" w:hAnsi="Consolas"/>
          <w:sz w:val="18"/>
        </w:rPr>
        <w:t>iframe</w:t>
      </w:r>
      <w:proofErr w:type="spellEnd"/>
      <w:r>
        <w:rPr>
          <w:rFonts w:ascii="Consolas" w:hAnsi="Consolas"/>
          <w:sz w:val="18"/>
        </w:rPr>
        <w:t>');</w:t>
      </w:r>
    </w:p>
    <w:p w14:paraId="3A47572B" w14:textId="77777777" w:rsidR="00336A60" w:rsidRDefault="00000000">
      <w:r>
        <w:rPr>
          <w:rFonts w:ascii="Consolas" w:hAnsi="Consolas"/>
          <w:sz w:val="18"/>
        </w:rPr>
        <w:t xml:space="preserve">    const frame = page.frameLocator('iframe#payment');</w:t>
      </w:r>
    </w:p>
    <w:p w14:paraId="5DE7F140" w14:textId="77777777" w:rsidR="00336A60" w:rsidRDefault="00000000">
      <w:r>
        <w:rPr>
          <w:rFonts w:ascii="Consolas" w:hAnsi="Consolas"/>
          <w:sz w:val="18"/>
        </w:rPr>
        <w:t xml:space="preserve">    await frame.locator('#name').fill('Test User');</w:t>
      </w:r>
    </w:p>
    <w:p w14:paraId="261EFBEB" w14:textId="77777777" w:rsidR="00336A60" w:rsidRDefault="00000000">
      <w:r>
        <w:rPr>
          <w:rFonts w:ascii="Consolas" w:hAnsi="Consolas"/>
          <w:sz w:val="18"/>
        </w:rPr>
        <w:t xml:space="preserve">    await frame.locator('#card').fill('4111111111111111');</w:t>
      </w:r>
    </w:p>
    <w:p w14:paraId="0DB32DC8" w14:textId="77777777" w:rsidR="00336A60" w:rsidRDefault="00000000">
      <w:r>
        <w:rPr>
          <w:rFonts w:ascii="Consolas" w:hAnsi="Consolas"/>
          <w:sz w:val="18"/>
        </w:rPr>
        <w:t xml:space="preserve">    await frame.locator('#cvv').fill('123');</w:t>
      </w:r>
    </w:p>
    <w:p w14:paraId="2DF0091B" w14:textId="77777777" w:rsidR="00336A60" w:rsidRDefault="00000000">
      <w:r>
        <w:rPr>
          <w:rFonts w:ascii="Consolas" w:hAnsi="Consolas"/>
          <w:sz w:val="18"/>
        </w:rPr>
        <w:t xml:space="preserve">    await frame.locator('button:has-text("Pay")').click();</w:t>
      </w:r>
    </w:p>
    <w:p w14:paraId="6C9A142B" w14:textId="77777777" w:rsidR="00336A60" w:rsidRDefault="00000000">
      <w:r>
        <w:rPr>
          <w:rFonts w:ascii="Consolas" w:hAnsi="Consolas"/>
          <w:sz w:val="18"/>
        </w:rPr>
        <w:t xml:space="preserve">  });</w:t>
      </w:r>
    </w:p>
    <w:p w14:paraId="6E049AC6" w14:textId="77777777" w:rsidR="00336A60" w:rsidRDefault="00000000">
      <w:r>
        <w:rPr>
          <w:rFonts w:ascii="Consolas" w:hAnsi="Consolas"/>
          <w:sz w:val="18"/>
        </w:rPr>
        <w:t>});</w:t>
      </w:r>
    </w:p>
    <w:p w14:paraId="41B28029" w14:textId="77777777" w:rsidR="00336A60" w:rsidRDefault="00336A60"/>
    <w:p w14:paraId="77EB83D3" w14:textId="77777777" w:rsidR="00336A60" w:rsidRDefault="00000000">
      <w:r>
        <w:rPr>
          <w:rFonts w:ascii="Calibri" w:hAnsi="Calibri"/>
          <w:b/>
          <w:sz w:val="22"/>
        </w:rPr>
        <w:t>pages/ConceptsPage.ts (Page Object Model):</w:t>
      </w:r>
    </w:p>
    <w:p w14:paraId="212D3B2D" w14:textId="77777777" w:rsidR="00336A60" w:rsidRDefault="00000000">
      <w:r>
        <w:rPr>
          <w:rFonts w:ascii="Consolas" w:hAnsi="Consolas"/>
          <w:sz w:val="18"/>
        </w:rPr>
        <w:t>import { Page, Locator } from '@playwright/test';</w:t>
      </w:r>
    </w:p>
    <w:p w14:paraId="5F43FB32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4E08A2CD" w14:textId="77777777" w:rsidR="00336A60" w:rsidRDefault="00000000">
      <w:r>
        <w:rPr>
          <w:rFonts w:ascii="Consolas" w:hAnsi="Consolas"/>
          <w:sz w:val="18"/>
        </w:rPr>
        <w:t>export class ConceptsPage {</w:t>
      </w:r>
    </w:p>
    <w:p w14:paraId="3C5A730E" w14:textId="77777777" w:rsidR="00336A60" w:rsidRDefault="00000000">
      <w:r>
        <w:rPr>
          <w:rFonts w:ascii="Consolas" w:hAnsi="Consolas"/>
          <w:sz w:val="18"/>
        </w:rPr>
        <w:t xml:space="preserve">  readonly page: Page;</w:t>
      </w:r>
    </w:p>
    <w:p w14:paraId="74FCBF18" w14:textId="77777777" w:rsidR="00336A60" w:rsidRDefault="00000000">
      <w:r>
        <w:rPr>
          <w:rFonts w:ascii="Consolas" w:hAnsi="Consolas"/>
          <w:sz w:val="18"/>
        </w:rPr>
        <w:lastRenderedPageBreak/>
        <w:t xml:space="preserve">  readonly iframeLink: Locator;</w:t>
      </w:r>
    </w:p>
    <w:p w14:paraId="1F3BE1D9" w14:textId="77777777" w:rsidR="00336A60" w:rsidRDefault="00000000">
      <w:r>
        <w:rPr>
          <w:rFonts w:ascii="Consolas" w:hAnsi="Consolas"/>
          <w:sz w:val="18"/>
        </w:rPr>
        <w:t xml:space="preserve">  readonly multiWindowBtn: Locator;</w:t>
      </w:r>
    </w:p>
    <w:p w14:paraId="57540B7C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4E498317" w14:textId="77777777" w:rsidR="00336A60" w:rsidRDefault="00000000">
      <w:r>
        <w:rPr>
          <w:rFonts w:ascii="Consolas" w:hAnsi="Consolas"/>
          <w:sz w:val="18"/>
        </w:rPr>
        <w:t xml:space="preserve">  constructor(page: Page) {</w:t>
      </w:r>
    </w:p>
    <w:p w14:paraId="7536EA89" w14:textId="77777777" w:rsidR="00336A60" w:rsidRDefault="00000000">
      <w:r>
        <w:rPr>
          <w:rFonts w:ascii="Consolas" w:hAnsi="Consolas"/>
          <w:sz w:val="18"/>
        </w:rPr>
        <w:t xml:space="preserve">    this.page = page;</w:t>
      </w:r>
    </w:p>
    <w:p w14:paraId="56D07A29" w14:textId="77777777" w:rsidR="00336A60" w:rsidRDefault="00000000">
      <w:r>
        <w:rPr>
          <w:rFonts w:ascii="Consolas" w:hAnsi="Consolas"/>
          <w:sz w:val="18"/>
        </w:rPr>
        <w:t xml:space="preserve">    this.iframeLink = page.getByRole('link', { name: /iframe/i });</w:t>
      </w:r>
    </w:p>
    <w:p w14:paraId="16EB626B" w14:textId="77777777" w:rsidR="00336A60" w:rsidRDefault="00000000">
      <w:r>
        <w:rPr>
          <w:rFonts w:ascii="Consolas" w:hAnsi="Consolas"/>
          <w:sz w:val="18"/>
        </w:rPr>
        <w:t xml:space="preserve">    this.multiWindowBtn = page.getByRole('button', { name: /open new window/i });</w:t>
      </w:r>
    </w:p>
    <w:p w14:paraId="5F2B6F72" w14:textId="77777777" w:rsidR="00336A60" w:rsidRDefault="00000000">
      <w:r>
        <w:rPr>
          <w:rFonts w:ascii="Consolas" w:hAnsi="Consolas"/>
          <w:sz w:val="18"/>
        </w:rPr>
        <w:t xml:space="preserve">  }</w:t>
      </w:r>
    </w:p>
    <w:p w14:paraId="205F5AAF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05269F21" w14:textId="77777777" w:rsidR="00336A60" w:rsidRDefault="00000000">
      <w:r>
        <w:rPr>
          <w:rFonts w:ascii="Consolas" w:hAnsi="Consolas"/>
          <w:sz w:val="18"/>
        </w:rPr>
        <w:t xml:space="preserve">  async goto() {</w:t>
      </w:r>
    </w:p>
    <w:p w14:paraId="35B36744" w14:textId="77777777" w:rsidR="00336A60" w:rsidRDefault="00000000">
      <w:r>
        <w:rPr>
          <w:rFonts w:ascii="Consolas" w:hAnsi="Consolas"/>
          <w:sz w:val="18"/>
        </w:rPr>
        <w:t xml:space="preserve">    await this.page.goto('/concepts');</w:t>
      </w:r>
    </w:p>
    <w:p w14:paraId="3E8D70F9" w14:textId="77777777" w:rsidR="00336A60" w:rsidRDefault="00000000">
      <w:r>
        <w:rPr>
          <w:rFonts w:ascii="Consolas" w:hAnsi="Consolas"/>
          <w:sz w:val="18"/>
        </w:rPr>
        <w:t xml:space="preserve">  }</w:t>
      </w:r>
    </w:p>
    <w:p w14:paraId="5333CF0E" w14:textId="77777777" w:rsidR="00336A60" w:rsidRDefault="00000000">
      <w:r>
        <w:rPr>
          <w:rFonts w:ascii="Consolas" w:hAnsi="Consolas"/>
          <w:sz w:val="18"/>
        </w:rPr>
        <w:t>}</w:t>
      </w:r>
    </w:p>
    <w:p w14:paraId="059B3AAF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3BAD6AC4" wp14:editId="06E5A791">
            <wp:extent cx="5486400" cy="3912611"/>
            <wp:effectExtent l="0" t="0" r="0" b="0"/>
            <wp:docPr id="946" name="COD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" name="CODE-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02F3" w14:textId="77777777" w:rsidR="00336A60" w:rsidRDefault="00336A60"/>
    <w:p w14:paraId="06A8E0AC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7.3 Estructura del repositorio</w:t>
      </w:r>
    </w:p>
    <w:p w14:paraId="17BFE966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Organización de carpetas del proyecto QA:</w:t>
      </w:r>
    </w:p>
    <w:p w14:paraId="3869A966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lastRenderedPageBreak/>
        <w:t>PROYECTO-FINAL-ASEGURAMIENTO/</w:t>
      </w:r>
    </w:p>
    <w:p w14:paraId="48948280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├── .</w:t>
      </w:r>
      <w:proofErr w:type="spellStart"/>
      <w:r w:rsidRPr="00F7004E">
        <w:rPr>
          <w:rFonts w:ascii="Consolas" w:hAnsi="Consolas"/>
          <w:sz w:val="18"/>
          <w:lang w:val="es-ES"/>
        </w:rPr>
        <w:t>github</w:t>
      </w:r>
      <w:proofErr w:type="spellEnd"/>
      <w:r w:rsidRPr="00F7004E">
        <w:rPr>
          <w:rFonts w:ascii="Consolas" w:hAnsi="Consolas"/>
          <w:sz w:val="18"/>
          <w:lang w:val="es-ES"/>
        </w:rPr>
        <w:t>/</w:t>
      </w:r>
      <w:proofErr w:type="spellStart"/>
      <w:r w:rsidRPr="00F7004E">
        <w:rPr>
          <w:rFonts w:ascii="Consolas" w:hAnsi="Consolas"/>
          <w:sz w:val="18"/>
          <w:lang w:val="es-ES"/>
        </w:rPr>
        <w:t>workflows</w:t>
      </w:r>
      <w:proofErr w:type="spellEnd"/>
      <w:r w:rsidRPr="00F7004E">
        <w:rPr>
          <w:rFonts w:ascii="Consolas" w:hAnsi="Consolas"/>
          <w:sz w:val="18"/>
          <w:lang w:val="es-ES"/>
        </w:rPr>
        <w:t>/</w:t>
      </w:r>
      <w:proofErr w:type="spellStart"/>
      <w:r w:rsidRPr="00F7004E">
        <w:rPr>
          <w:rFonts w:ascii="Consolas" w:hAnsi="Consolas"/>
          <w:sz w:val="18"/>
          <w:lang w:val="es-ES"/>
        </w:rPr>
        <w:t>ci.yml</w:t>
      </w:r>
      <w:proofErr w:type="spellEnd"/>
    </w:p>
    <w:p w14:paraId="045F372E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 xml:space="preserve">├── </w:t>
      </w:r>
      <w:proofErr w:type="spellStart"/>
      <w:r w:rsidRPr="00F7004E">
        <w:rPr>
          <w:rFonts w:ascii="Consolas" w:hAnsi="Consolas"/>
          <w:sz w:val="18"/>
          <w:lang w:val="es-ES"/>
        </w:rPr>
        <w:t>docs</w:t>
      </w:r>
      <w:proofErr w:type="spellEnd"/>
      <w:r w:rsidRPr="00F7004E">
        <w:rPr>
          <w:rFonts w:ascii="Consolas" w:hAnsi="Consolas"/>
          <w:sz w:val="18"/>
          <w:lang w:val="es-ES"/>
        </w:rPr>
        <w:t>/</w:t>
      </w:r>
    </w:p>
    <w:p w14:paraId="53D4888C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│   ├── casos_prueba.md</w:t>
      </w:r>
    </w:p>
    <w:p w14:paraId="1B873C7A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│   ├── defectos.md</w:t>
      </w:r>
    </w:p>
    <w:p w14:paraId="2E27D117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│   ├── metricas.md</w:t>
      </w:r>
    </w:p>
    <w:p w14:paraId="488D1EBF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│   └── resumen_ejecucion.md</w:t>
      </w:r>
    </w:p>
    <w:p w14:paraId="68E1527C" w14:textId="77777777" w:rsidR="00336A60" w:rsidRPr="00F7004E" w:rsidRDefault="00000000">
      <w:pPr>
        <w:rPr>
          <w:lang w:val="es-ES"/>
        </w:rPr>
      </w:pPr>
      <w:r w:rsidRPr="00F7004E">
        <w:rPr>
          <w:rFonts w:ascii="Consolas" w:hAnsi="Consolas"/>
          <w:sz w:val="18"/>
          <w:lang w:val="es-ES"/>
        </w:rPr>
        <w:t>├── evidencias/</w:t>
      </w:r>
    </w:p>
    <w:p w14:paraId="27265BBB" w14:textId="77777777" w:rsidR="00336A60" w:rsidRDefault="00000000">
      <w:r>
        <w:rPr>
          <w:rFonts w:ascii="Consolas" w:hAnsi="Consolas"/>
          <w:sz w:val="18"/>
        </w:rPr>
        <w:t>│   ├── performance/</w:t>
      </w:r>
    </w:p>
    <w:p w14:paraId="0599D201" w14:textId="77777777" w:rsidR="00336A60" w:rsidRDefault="00000000">
      <w:r>
        <w:rPr>
          <w:rFonts w:ascii="Consolas" w:hAnsi="Consolas"/>
          <w:sz w:val="18"/>
        </w:rPr>
        <w:t>│   ├── playwright-report/</w:t>
      </w:r>
    </w:p>
    <w:p w14:paraId="791A2542" w14:textId="77777777" w:rsidR="00336A60" w:rsidRDefault="00000000">
      <w:r>
        <w:rPr>
          <w:rFonts w:ascii="Consolas" w:hAnsi="Consolas"/>
          <w:sz w:val="18"/>
        </w:rPr>
        <w:t>│   ├── playwright-results/</w:t>
      </w:r>
    </w:p>
    <w:p w14:paraId="7B145E51" w14:textId="77777777" w:rsidR="00336A60" w:rsidRDefault="00000000">
      <w:r>
        <w:rPr>
          <w:rFonts w:ascii="Consolas" w:hAnsi="Consolas"/>
          <w:sz w:val="18"/>
        </w:rPr>
        <w:t>│   ├── security/</w:t>
      </w:r>
    </w:p>
    <w:p w14:paraId="577347AE" w14:textId="77777777" w:rsidR="00336A60" w:rsidRDefault="00000000">
      <w:r>
        <w:rPr>
          <w:rFonts w:ascii="Consolas" w:hAnsi="Consolas"/>
          <w:sz w:val="18"/>
        </w:rPr>
        <w:t>│   └── sonarqube/</w:t>
      </w:r>
    </w:p>
    <w:p w14:paraId="7C91BA98" w14:textId="77777777" w:rsidR="00336A60" w:rsidRDefault="00000000">
      <w:r>
        <w:rPr>
          <w:rFonts w:ascii="Consolas" w:hAnsi="Consolas"/>
          <w:sz w:val="18"/>
        </w:rPr>
        <w:t>├── pages/</w:t>
      </w:r>
    </w:p>
    <w:p w14:paraId="7DB057FE" w14:textId="77777777" w:rsidR="00336A60" w:rsidRDefault="00000000">
      <w:r>
        <w:rPr>
          <w:rFonts w:ascii="Consolas" w:hAnsi="Consolas"/>
          <w:sz w:val="18"/>
        </w:rPr>
        <w:t>│   ├── ConceptsPage.ts</w:t>
      </w:r>
    </w:p>
    <w:p w14:paraId="712CB85C" w14:textId="77777777" w:rsidR="00336A60" w:rsidRDefault="00000000">
      <w:r>
        <w:rPr>
          <w:rFonts w:ascii="Consolas" w:hAnsi="Consolas"/>
          <w:sz w:val="18"/>
        </w:rPr>
        <w:t>│   └── ChallengesPage.ts</w:t>
      </w:r>
    </w:p>
    <w:p w14:paraId="5BA9A2D2" w14:textId="77777777" w:rsidR="00336A60" w:rsidRDefault="00000000">
      <w:r>
        <w:rPr>
          <w:rFonts w:ascii="Consolas" w:hAnsi="Consolas"/>
          <w:sz w:val="18"/>
        </w:rPr>
        <w:t>├── tests/</w:t>
      </w:r>
    </w:p>
    <w:p w14:paraId="15D846CE" w14:textId="77777777" w:rsidR="00336A60" w:rsidRDefault="00000000">
      <w:r>
        <w:rPr>
          <w:rFonts w:ascii="Consolas" w:hAnsi="Consolas"/>
          <w:sz w:val="18"/>
        </w:rPr>
        <w:t>│   ├── cnarios.automated.spec.ts</w:t>
      </w:r>
    </w:p>
    <w:p w14:paraId="2521119F" w14:textId="77777777" w:rsidR="00336A60" w:rsidRDefault="00000000">
      <w:r>
        <w:rPr>
          <w:rFonts w:ascii="Consolas" w:hAnsi="Consolas"/>
          <w:sz w:val="18"/>
        </w:rPr>
        <w:t>│   └── cnarios.nonfunctional.spec.ts</w:t>
      </w:r>
    </w:p>
    <w:p w14:paraId="00ADD0DD" w14:textId="77777777" w:rsidR="00336A60" w:rsidRDefault="00000000">
      <w:r>
        <w:rPr>
          <w:rFonts w:ascii="Consolas" w:hAnsi="Consolas"/>
          <w:sz w:val="18"/>
        </w:rPr>
        <w:t>├── package.json</w:t>
      </w:r>
    </w:p>
    <w:p w14:paraId="2732686E" w14:textId="77777777" w:rsidR="00336A60" w:rsidRDefault="00000000">
      <w:r>
        <w:rPr>
          <w:rFonts w:ascii="Consolas" w:hAnsi="Consolas"/>
          <w:sz w:val="18"/>
        </w:rPr>
        <w:t>├── playwright.config.ts</w:t>
      </w:r>
    </w:p>
    <w:p w14:paraId="53DD1C01" w14:textId="77777777" w:rsidR="00336A60" w:rsidRDefault="00000000">
      <w:r>
        <w:rPr>
          <w:rFonts w:ascii="Consolas" w:hAnsi="Consolas"/>
          <w:sz w:val="18"/>
        </w:rPr>
        <w:t>└── sonar-project.properties</w:t>
      </w:r>
    </w:p>
    <w:p w14:paraId="648821BF" w14:textId="77777777" w:rsidR="00336A60" w:rsidRDefault="00336A60"/>
    <w:p w14:paraId="55839A91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 xml:space="preserve">7.4 Integración CI/CD con GitHub </w:t>
      </w:r>
      <w:proofErr w:type="spellStart"/>
      <w:r w:rsidRPr="00F7004E">
        <w:rPr>
          <w:rFonts w:ascii="Calibri" w:hAnsi="Calibri"/>
          <w:b/>
          <w:color w:val="1F4E79"/>
          <w:sz w:val="28"/>
          <w:lang w:val="es-ES"/>
        </w:rPr>
        <w:t>Actions</w:t>
      </w:r>
      <w:proofErr w:type="spellEnd"/>
    </w:p>
    <w:p w14:paraId="34CD8205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 xml:space="preserve">El repositorio incluye un </w:t>
      </w:r>
      <w:proofErr w:type="spellStart"/>
      <w:r w:rsidRPr="00F7004E">
        <w:rPr>
          <w:rFonts w:ascii="Calibri" w:hAnsi="Calibri"/>
          <w:sz w:val="22"/>
          <w:lang w:val="es-ES"/>
        </w:rPr>
        <w:t>workflow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de GitHub </w:t>
      </w:r>
      <w:proofErr w:type="spellStart"/>
      <w:r w:rsidRPr="00F7004E">
        <w:rPr>
          <w:rFonts w:ascii="Calibri" w:hAnsi="Calibri"/>
          <w:sz w:val="22"/>
          <w:lang w:val="es-ES"/>
        </w:rPr>
        <w:t>Actions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que ejecuta automáticamente las pruebas en cada </w:t>
      </w:r>
      <w:proofErr w:type="spellStart"/>
      <w:r w:rsidRPr="00F7004E">
        <w:rPr>
          <w:rFonts w:ascii="Calibri" w:hAnsi="Calibri"/>
          <w:sz w:val="22"/>
          <w:lang w:val="es-ES"/>
        </w:rPr>
        <w:t>push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a la rama </w:t>
      </w:r>
      <w:proofErr w:type="spellStart"/>
      <w:r w:rsidRPr="00F7004E">
        <w:rPr>
          <w:rFonts w:ascii="Calibri" w:hAnsi="Calibri"/>
          <w:sz w:val="22"/>
          <w:lang w:val="es-ES"/>
        </w:rPr>
        <w:t>main</w:t>
      </w:r>
      <w:proofErr w:type="spellEnd"/>
      <w:r w:rsidRPr="00F7004E">
        <w:rPr>
          <w:rFonts w:ascii="Calibri" w:hAnsi="Calibri"/>
          <w:sz w:val="22"/>
          <w:lang w:val="es-ES"/>
        </w:rPr>
        <w:t>. Esto garantiza retroalimentación inmediata sobre la salud del producto bajo prueba.</w:t>
      </w:r>
    </w:p>
    <w:p w14:paraId="4B01CF62" w14:textId="77777777" w:rsidR="00336A60" w:rsidRDefault="00000000">
      <w:proofErr w:type="spellStart"/>
      <w:r>
        <w:rPr>
          <w:rFonts w:ascii="Calibri" w:hAnsi="Calibri"/>
          <w:b/>
          <w:sz w:val="22"/>
        </w:rPr>
        <w:t>Archivo</w:t>
      </w:r>
      <w:proofErr w:type="spellEnd"/>
      <w:r>
        <w:rPr>
          <w:rFonts w:ascii="Calibri" w:hAnsi="Calibri"/>
          <w:b/>
          <w:sz w:val="22"/>
        </w:rPr>
        <w:t>: .</w:t>
      </w:r>
      <w:proofErr w:type="spellStart"/>
      <w:r>
        <w:rPr>
          <w:rFonts w:ascii="Calibri" w:hAnsi="Calibri"/>
          <w:b/>
          <w:sz w:val="22"/>
        </w:rPr>
        <w:t>github</w:t>
      </w:r>
      <w:proofErr w:type="spellEnd"/>
      <w:r>
        <w:rPr>
          <w:rFonts w:ascii="Calibri" w:hAnsi="Calibri"/>
          <w:b/>
          <w:sz w:val="22"/>
        </w:rPr>
        <w:t>/workflows/</w:t>
      </w:r>
      <w:proofErr w:type="spellStart"/>
      <w:r>
        <w:rPr>
          <w:rFonts w:ascii="Calibri" w:hAnsi="Calibri"/>
          <w:b/>
          <w:sz w:val="22"/>
        </w:rPr>
        <w:t>ci.yml</w:t>
      </w:r>
      <w:proofErr w:type="spellEnd"/>
    </w:p>
    <w:p w14:paraId="1F7DCD14" w14:textId="77777777" w:rsidR="00336A60" w:rsidRDefault="00000000">
      <w:r>
        <w:rPr>
          <w:rFonts w:ascii="Consolas" w:hAnsi="Consolas"/>
          <w:sz w:val="18"/>
        </w:rPr>
        <w:t>name: QA Pipeline - Cnarios</w:t>
      </w:r>
    </w:p>
    <w:p w14:paraId="38313003" w14:textId="77777777" w:rsidR="00336A60" w:rsidRDefault="00000000">
      <w:r>
        <w:rPr>
          <w:rFonts w:ascii="Consolas" w:hAnsi="Consolas"/>
          <w:sz w:val="18"/>
        </w:rPr>
        <w:t>on:</w:t>
      </w:r>
    </w:p>
    <w:p w14:paraId="520BC253" w14:textId="77777777" w:rsidR="00336A60" w:rsidRDefault="00000000">
      <w:r>
        <w:rPr>
          <w:rFonts w:ascii="Consolas" w:hAnsi="Consolas"/>
          <w:sz w:val="18"/>
        </w:rPr>
        <w:t xml:space="preserve">  push:</w:t>
      </w:r>
    </w:p>
    <w:p w14:paraId="282ABED3" w14:textId="77777777" w:rsidR="00336A60" w:rsidRDefault="00000000">
      <w:r>
        <w:rPr>
          <w:rFonts w:ascii="Consolas" w:hAnsi="Consolas"/>
          <w:sz w:val="18"/>
        </w:rPr>
        <w:t xml:space="preserve">    branches: [main]</w:t>
      </w:r>
    </w:p>
    <w:p w14:paraId="0AE761DF" w14:textId="77777777" w:rsidR="00336A60" w:rsidRDefault="00000000">
      <w:r>
        <w:rPr>
          <w:rFonts w:ascii="Consolas" w:hAnsi="Consolas"/>
          <w:sz w:val="18"/>
        </w:rPr>
        <w:lastRenderedPageBreak/>
        <w:t xml:space="preserve">  pull_request:</w:t>
      </w:r>
    </w:p>
    <w:p w14:paraId="69A26AD8" w14:textId="77777777" w:rsidR="00336A60" w:rsidRDefault="00000000">
      <w:r>
        <w:rPr>
          <w:rFonts w:ascii="Consolas" w:hAnsi="Consolas"/>
          <w:sz w:val="18"/>
        </w:rPr>
        <w:t xml:space="preserve">    branches: [main]</w:t>
      </w:r>
    </w:p>
    <w:p w14:paraId="16E9E193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257F769B" w14:textId="77777777" w:rsidR="00336A60" w:rsidRDefault="00000000">
      <w:r>
        <w:rPr>
          <w:rFonts w:ascii="Consolas" w:hAnsi="Consolas"/>
          <w:sz w:val="18"/>
        </w:rPr>
        <w:t>jobs:</w:t>
      </w:r>
    </w:p>
    <w:p w14:paraId="25F5E69C" w14:textId="77777777" w:rsidR="00336A60" w:rsidRDefault="00000000">
      <w:r>
        <w:rPr>
          <w:rFonts w:ascii="Consolas" w:hAnsi="Consolas"/>
          <w:sz w:val="18"/>
        </w:rPr>
        <w:t xml:space="preserve">  test:</w:t>
      </w:r>
    </w:p>
    <w:p w14:paraId="659CC164" w14:textId="77777777" w:rsidR="00336A60" w:rsidRDefault="00000000">
      <w:r>
        <w:rPr>
          <w:rFonts w:ascii="Consolas" w:hAnsi="Consolas"/>
          <w:sz w:val="18"/>
        </w:rPr>
        <w:t xml:space="preserve">    runs-on: ubuntu-latest</w:t>
      </w:r>
    </w:p>
    <w:p w14:paraId="49B4078C" w14:textId="77777777" w:rsidR="00336A60" w:rsidRDefault="00000000">
      <w:r>
        <w:rPr>
          <w:rFonts w:ascii="Consolas" w:hAnsi="Consolas"/>
          <w:sz w:val="18"/>
        </w:rPr>
        <w:t xml:space="preserve">    steps:</w:t>
      </w:r>
    </w:p>
    <w:p w14:paraId="1A92671E" w14:textId="77777777" w:rsidR="00336A60" w:rsidRDefault="00000000">
      <w:r>
        <w:rPr>
          <w:rFonts w:ascii="Consolas" w:hAnsi="Consolas"/>
          <w:sz w:val="18"/>
        </w:rPr>
        <w:t xml:space="preserve">      - uses: actions/checkout@v4</w:t>
      </w:r>
    </w:p>
    <w:p w14:paraId="7D8ABAE4" w14:textId="77777777" w:rsidR="00336A60" w:rsidRDefault="00000000">
      <w:r>
        <w:rPr>
          <w:rFonts w:ascii="Consolas" w:hAnsi="Consolas"/>
          <w:sz w:val="18"/>
        </w:rPr>
        <w:t xml:space="preserve">      - name: Setup Node.js</w:t>
      </w:r>
    </w:p>
    <w:p w14:paraId="4E30CA98" w14:textId="77777777" w:rsidR="00336A60" w:rsidRDefault="00000000">
      <w:r>
        <w:rPr>
          <w:rFonts w:ascii="Consolas" w:hAnsi="Consolas"/>
          <w:sz w:val="18"/>
        </w:rPr>
        <w:t xml:space="preserve">        uses: actions/setup-node@v4</w:t>
      </w:r>
    </w:p>
    <w:p w14:paraId="40D8F62C" w14:textId="77777777" w:rsidR="00336A60" w:rsidRDefault="00000000">
      <w:r>
        <w:rPr>
          <w:rFonts w:ascii="Consolas" w:hAnsi="Consolas"/>
          <w:sz w:val="18"/>
        </w:rPr>
        <w:t xml:space="preserve">        with:</w:t>
      </w:r>
    </w:p>
    <w:p w14:paraId="5E68BE5D" w14:textId="77777777" w:rsidR="00336A60" w:rsidRDefault="00000000">
      <w:r>
        <w:rPr>
          <w:rFonts w:ascii="Consolas" w:hAnsi="Consolas"/>
          <w:sz w:val="18"/>
        </w:rPr>
        <w:t xml:space="preserve">          node-version: '20'</w:t>
      </w:r>
    </w:p>
    <w:p w14:paraId="735BE174" w14:textId="77777777" w:rsidR="00336A60" w:rsidRDefault="00000000">
      <w:r>
        <w:rPr>
          <w:rFonts w:ascii="Consolas" w:hAnsi="Consolas"/>
          <w:sz w:val="18"/>
        </w:rPr>
        <w:t xml:space="preserve">      - name: Install dependencies</w:t>
      </w:r>
    </w:p>
    <w:p w14:paraId="26E52005" w14:textId="77777777" w:rsidR="00336A60" w:rsidRDefault="00000000">
      <w:r>
        <w:rPr>
          <w:rFonts w:ascii="Consolas" w:hAnsi="Consolas"/>
          <w:sz w:val="18"/>
        </w:rPr>
        <w:t xml:space="preserve">        run: npm ci</w:t>
      </w:r>
    </w:p>
    <w:p w14:paraId="3F0A237A" w14:textId="77777777" w:rsidR="00336A60" w:rsidRDefault="00000000">
      <w:r>
        <w:rPr>
          <w:rFonts w:ascii="Consolas" w:hAnsi="Consolas"/>
          <w:sz w:val="18"/>
        </w:rPr>
        <w:t xml:space="preserve">      - name: Install browsers</w:t>
      </w:r>
    </w:p>
    <w:p w14:paraId="02FFD9FD" w14:textId="77777777" w:rsidR="00336A60" w:rsidRDefault="00000000">
      <w:r>
        <w:rPr>
          <w:rFonts w:ascii="Consolas" w:hAnsi="Consolas"/>
          <w:sz w:val="18"/>
        </w:rPr>
        <w:t xml:space="preserve">        run: npx playwright install chromium firefox</w:t>
      </w:r>
    </w:p>
    <w:p w14:paraId="2C5A6A25" w14:textId="77777777" w:rsidR="00336A60" w:rsidRDefault="00000000">
      <w:r>
        <w:rPr>
          <w:rFonts w:ascii="Consolas" w:hAnsi="Consolas"/>
          <w:sz w:val="18"/>
        </w:rPr>
        <w:t xml:space="preserve">      - name: Run Playwright tests</w:t>
      </w:r>
    </w:p>
    <w:p w14:paraId="23A6DFDE" w14:textId="77777777" w:rsidR="00336A60" w:rsidRDefault="00000000">
      <w:r>
        <w:rPr>
          <w:rFonts w:ascii="Consolas" w:hAnsi="Consolas"/>
          <w:sz w:val="18"/>
        </w:rPr>
        <w:t xml:space="preserve">        run: npm run test:compat</w:t>
      </w:r>
    </w:p>
    <w:p w14:paraId="53E70AA2" w14:textId="77777777" w:rsidR="00336A60" w:rsidRDefault="00000000">
      <w:r>
        <w:rPr>
          <w:rFonts w:ascii="Consolas" w:hAnsi="Consolas"/>
          <w:sz w:val="18"/>
        </w:rPr>
        <w:t xml:space="preserve">      - name: Upload Playwright report</w:t>
      </w:r>
    </w:p>
    <w:p w14:paraId="618FD186" w14:textId="77777777" w:rsidR="00336A60" w:rsidRDefault="00000000">
      <w:r>
        <w:rPr>
          <w:rFonts w:ascii="Consolas" w:hAnsi="Consolas"/>
          <w:sz w:val="18"/>
        </w:rPr>
        <w:t xml:space="preserve">        if: always()</w:t>
      </w:r>
    </w:p>
    <w:p w14:paraId="6565F85D" w14:textId="77777777" w:rsidR="00336A60" w:rsidRDefault="00000000">
      <w:r>
        <w:rPr>
          <w:rFonts w:ascii="Consolas" w:hAnsi="Consolas"/>
          <w:sz w:val="18"/>
        </w:rPr>
        <w:t xml:space="preserve">        uses: actions/upload-artifact@v4</w:t>
      </w:r>
    </w:p>
    <w:p w14:paraId="13F5FD33" w14:textId="77777777" w:rsidR="00336A60" w:rsidRDefault="00000000">
      <w:r>
        <w:rPr>
          <w:rFonts w:ascii="Consolas" w:hAnsi="Consolas"/>
          <w:sz w:val="18"/>
        </w:rPr>
        <w:t xml:space="preserve">        with:</w:t>
      </w:r>
    </w:p>
    <w:p w14:paraId="5EFF5934" w14:textId="77777777" w:rsidR="00336A60" w:rsidRDefault="00000000">
      <w:r>
        <w:rPr>
          <w:rFonts w:ascii="Consolas" w:hAnsi="Consolas"/>
          <w:sz w:val="18"/>
        </w:rPr>
        <w:t xml:space="preserve">          name: playwright-report</w:t>
      </w:r>
    </w:p>
    <w:p w14:paraId="050E0B44" w14:textId="77777777" w:rsidR="00336A60" w:rsidRDefault="00000000">
      <w:r>
        <w:rPr>
          <w:rFonts w:ascii="Consolas" w:hAnsi="Consolas"/>
          <w:sz w:val="18"/>
        </w:rPr>
        <w:t xml:space="preserve">          path: evidencias/playwright-report/</w:t>
      </w:r>
    </w:p>
    <w:p w14:paraId="06D2EE59" w14:textId="77777777" w:rsidR="00336A60" w:rsidRDefault="00000000">
      <w:r>
        <w:rPr>
          <w:rFonts w:ascii="Consolas" w:hAnsi="Consolas"/>
          <w:sz w:val="18"/>
        </w:rPr>
        <w:t xml:space="preserve"> </w:t>
      </w:r>
    </w:p>
    <w:p w14:paraId="650E7A1C" w14:textId="77777777" w:rsidR="00336A60" w:rsidRDefault="00000000">
      <w:r>
        <w:rPr>
          <w:rFonts w:ascii="Consolas" w:hAnsi="Consolas"/>
          <w:sz w:val="18"/>
        </w:rPr>
        <w:t xml:space="preserve">  security:</w:t>
      </w:r>
    </w:p>
    <w:p w14:paraId="776F83B2" w14:textId="77777777" w:rsidR="00336A60" w:rsidRDefault="00000000">
      <w:r>
        <w:rPr>
          <w:rFonts w:ascii="Consolas" w:hAnsi="Consolas"/>
          <w:sz w:val="18"/>
        </w:rPr>
        <w:t xml:space="preserve">    runs-on: ubuntu-latest</w:t>
      </w:r>
    </w:p>
    <w:p w14:paraId="0C1C49B7" w14:textId="77777777" w:rsidR="00336A60" w:rsidRDefault="00000000">
      <w:r>
        <w:rPr>
          <w:rFonts w:ascii="Consolas" w:hAnsi="Consolas"/>
          <w:sz w:val="18"/>
        </w:rPr>
        <w:t xml:space="preserve">    needs: test</w:t>
      </w:r>
    </w:p>
    <w:p w14:paraId="3444A34F" w14:textId="77777777" w:rsidR="00336A60" w:rsidRDefault="00000000">
      <w:r>
        <w:rPr>
          <w:rFonts w:ascii="Consolas" w:hAnsi="Consolas"/>
          <w:sz w:val="18"/>
        </w:rPr>
        <w:t xml:space="preserve">    steps:</w:t>
      </w:r>
    </w:p>
    <w:p w14:paraId="4839DF85" w14:textId="77777777" w:rsidR="00336A60" w:rsidRDefault="00000000">
      <w:r>
        <w:rPr>
          <w:rFonts w:ascii="Consolas" w:hAnsi="Consolas"/>
          <w:sz w:val="18"/>
        </w:rPr>
        <w:t xml:space="preserve">      - uses: actions/checkout@v4</w:t>
      </w:r>
    </w:p>
    <w:p w14:paraId="6F40D8A4" w14:textId="77777777" w:rsidR="00336A60" w:rsidRDefault="00000000">
      <w:r>
        <w:rPr>
          <w:rFonts w:ascii="Consolas" w:hAnsi="Consolas"/>
          <w:sz w:val="18"/>
        </w:rPr>
        <w:t xml:space="preserve">      - name: OWASP ZAP Baseline Scan</w:t>
      </w:r>
    </w:p>
    <w:p w14:paraId="25C3F7ED" w14:textId="77777777" w:rsidR="00336A60" w:rsidRDefault="00000000">
      <w:r>
        <w:rPr>
          <w:rFonts w:ascii="Consolas" w:hAnsi="Consolas"/>
          <w:sz w:val="18"/>
        </w:rPr>
        <w:lastRenderedPageBreak/>
        <w:t xml:space="preserve">        uses: zaproxy/action-baseline@v0.10.0</w:t>
      </w:r>
    </w:p>
    <w:p w14:paraId="6A0B0BBF" w14:textId="77777777" w:rsidR="00336A60" w:rsidRDefault="00000000">
      <w:r>
        <w:rPr>
          <w:rFonts w:ascii="Consolas" w:hAnsi="Consolas"/>
          <w:sz w:val="18"/>
        </w:rPr>
        <w:t xml:space="preserve">        with:</w:t>
      </w:r>
    </w:p>
    <w:p w14:paraId="44CE979F" w14:textId="77777777" w:rsidR="00336A60" w:rsidRDefault="00000000">
      <w:r>
        <w:rPr>
          <w:rFonts w:ascii="Consolas" w:hAnsi="Consolas"/>
          <w:sz w:val="18"/>
        </w:rPr>
        <w:t xml:space="preserve">          target: 'https://www.cnarios.com'</w:t>
      </w:r>
    </w:p>
    <w:p w14:paraId="449B848E" w14:textId="77777777" w:rsidR="00336A60" w:rsidRDefault="00000000">
      <w:r>
        <w:rPr>
          <w:rFonts w:ascii="Consolas" w:hAnsi="Consolas"/>
          <w:sz w:val="18"/>
        </w:rPr>
        <w:t xml:space="preserve">      - name: Upload ZAP report</w:t>
      </w:r>
    </w:p>
    <w:p w14:paraId="1D39149A" w14:textId="77777777" w:rsidR="00336A60" w:rsidRDefault="00000000">
      <w:r>
        <w:rPr>
          <w:rFonts w:ascii="Consolas" w:hAnsi="Consolas"/>
          <w:sz w:val="18"/>
        </w:rPr>
        <w:t xml:space="preserve">        uses: actions/upload-artifact@v4</w:t>
      </w:r>
    </w:p>
    <w:p w14:paraId="31D829B1" w14:textId="77777777" w:rsidR="00336A60" w:rsidRDefault="00000000">
      <w:r>
        <w:rPr>
          <w:rFonts w:ascii="Consolas" w:hAnsi="Consolas"/>
          <w:sz w:val="18"/>
        </w:rPr>
        <w:t xml:space="preserve">        with:</w:t>
      </w:r>
    </w:p>
    <w:p w14:paraId="4CC44BA8" w14:textId="77777777" w:rsidR="00336A60" w:rsidRDefault="00000000">
      <w:r>
        <w:rPr>
          <w:rFonts w:ascii="Consolas" w:hAnsi="Consolas"/>
          <w:sz w:val="18"/>
        </w:rPr>
        <w:t xml:space="preserve">          name: zap-report</w:t>
      </w:r>
    </w:p>
    <w:p w14:paraId="21975C80" w14:textId="77777777" w:rsidR="00336A60" w:rsidRDefault="00000000">
      <w:r>
        <w:rPr>
          <w:rFonts w:ascii="Consolas" w:hAnsi="Consolas"/>
          <w:sz w:val="18"/>
        </w:rPr>
        <w:t xml:space="preserve">          path: report_html.html</w:t>
      </w:r>
    </w:p>
    <w:p w14:paraId="46C466A1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335A084B" wp14:editId="1FFCFBF1">
            <wp:extent cx="1794453" cy="3657600"/>
            <wp:effectExtent l="0" t="0" r="0" b="0"/>
            <wp:docPr id="948" name="C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" name="CI-0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9445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F6F1" w14:textId="77777777" w:rsidR="003700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5A0618" wp14:editId="63A8B3BD">
            <wp:extent cx="5486400" cy="2753216"/>
            <wp:effectExtent l="0" t="0" r="0" b="0"/>
            <wp:docPr id="950" name="CI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" name="CI-0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6E32" w14:textId="77777777" w:rsidR="00336A60" w:rsidRDefault="00336A60"/>
    <w:p w14:paraId="4F0F2458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8. Gestión de defectos</w:t>
      </w:r>
    </w:p>
    <w:p w14:paraId="12F215F2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La gestión de defectos se documentó en formato </w:t>
      </w:r>
      <w:proofErr w:type="spellStart"/>
      <w:r w:rsidRPr="00F7004E">
        <w:rPr>
          <w:lang w:val="es-ES"/>
        </w:rPr>
        <w:t>Markdown</w:t>
      </w:r>
      <w:proofErr w:type="spellEnd"/>
      <w:r w:rsidRPr="00F7004E">
        <w:rPr>
          <w:lang w:val="es-ES"/>
        </w:rPr>
        <w:t xml:space="preserve"> dentro del repositorio, simulando un backlog verificable. Cada defecto incluye identificador, descripción, severidad, prioridad, estado, evidencia y recomendación.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008"/>
        <w:gridCol w:w="3024"/>
        <w:gridCol w:w="864"/>
        <w:gridCol w:w="1008"/>
        <w:gridCol w:w="1152"/>
        <w:gridCol w:w="2736"/>
      </w:tblGrid>
      <w:tr w:rsidR="00336A60" w14:paraId="64119375" w14:textId="77777777">
        <w:trPr>
          <w:tblHeader/>
          <w:jc w:val="center"/>
        </w:trPr>
        <w:tc>
          <w:tcPr>
            <w:tcW w:w="1008" w:type="dxa"/>
            <w:shd w:val="clear" w:color="auto" w:fill="EAF3F8"/>
          </w:tcPr>
          <w:p w14:paraId="6C408D73" w14:textId="77777777" w:rsidR="00336A60" w:rsidRDefault="00000000">
            <w:r>
              <w:rPr>
                <w:b/>
                <w:color w:val="123C69"/>
                <w:sz w:val="15"/>
              </w:rPr>
              <w:t>ID</w:t>
            </w:r>
          </w:p>
        </w:tc>
        <w:tc>
          <w:tcPr>
            <w:tcW w:w="3024" w:type="dxa"/>
            <w:shd w:val="clear" w:color="auto" w:fill="EAF3F8"/>
          </w:tcPr>
          <w:p w14:paraId="037F58E3" w14:textId="77777777" w:rsidR="00336A60" w:rsidRDefault="00000000">
            <w:r>
              <w:rPr>
                <w:b/>
                <w:color w:val="123C69"/>
                <w:sz w:val="15"/>
              </w:rPr>
              <w:t>Descripción</w:t>
            </w:r>
          </w:p>
        </w:tc>
        <w:tc>
          <w:tcPr>
            <w:tcW w:w="864" w:type="dxa"/>
            <w:shd w:val="clear" w:color="auto" w:fill="EAF3F8"/>
          </w:tcPr>
          <w:p w14:paraId="4781A35A" w14:textId="77777777" w:rsidR="00336A60" w:rsidRDefault="00000000">
            <w:r>
              <w:rPr>
                <w:b/>
                <w:color w:val="123C69"/>
                <w:sz w:val="15"/>
              </w:rPr>
              <w:t>Sev.</w:t>
            </w:r>
          </w:p>
        </w:tc>
        <w:tc>
          <w:tcPr>
            <w:tcW w:w="1008" w:type="dxa"/>
            <w:shd w:val="clear" w:color="auto" w:fill="EAF3F8"/>
          </w:tcPr>
          <w:p w14:paraId="536497F3" w14:textId="77777777" w:rsidR="00336A60" w:rsidRDefault="00000000">
            <w:r>
              <w:rPr>
                <w:b/>
                <w:color w:val="123C69"/>
                <w:sz w:val="15"/>
              </w:rPr>
              <w:t>Prior.</w:t>
            </w:r>
          </w:p>
        </w:tc>
        <w:tc>
          <w:tcPr>
            <w:tcW w:w="1152" w:type="dxa"/>
            <w:shd w:val="clear" w:color="auto" w:fill="EAF3F8"/>
          </w:tcPr>
          <w:p w14:paraId="55262077" w14:textId="77777777" w:rsidR="00336A60" w:rsidRDefault="00000000">
            <w:r>
              <w:rPr>
                <w:b/>
                <w:color w:val="123C69"/>
                <w:sz w:val="15"/>
              </w:rPr>
              <w:t>Estado</w:t>
            </w:r>
          </w:p>
        </w:tc>
        <w:tc>
          <w:tcPr>
            <w:tcW w:w="2736" w:type="dxa"/>
            <w:shd w:val="clear" w:color="auto" w:fill="EAF3F8"/>
          </w:tcPr>
          <w:p w14:paraId="32B8513E" w14:textId="77777777" w:rsidR="00336A60" w:rsidRDefault="00000000">
            <w:r>
              <w:rPr>
                <w:b/>
                <w:color w:val="123C69"/>
                <w:sz w:val="15"/>
              </w:rPr>
              <w:t>Recomendación</w:t>
            </w:r>
          </w:p>
        </w:tc>
      </w:tr>
      <w:tr w:rsidR="00336A60" w:rsidRPr="00F7004E" w14:paraId="4473B6E2" w14:textId="77777777">
        <w:trPr>
          <w:jc w:val="center"/>
        </w:trPr>
        <w:tc>
          <w:tcPr>
            <w:tcW w:w="1008" w:type="dxa"/>
          </w:tcPr>
          <w:p w14:paraId="1152EAD7" w14:textId="77777777" w:rsidR="00336A60" w:rsidRDefault="00000000">
            <w:r>
              <w:rPr>
                <w:sz w:val="15"/>
              </w:rPr>
              <w:t>DEF-01</w:t>
            </w:r>
          </w:p>
        </w:tc>
        <w:tc>
          <w:tcPr>
            <w:tcW w:w="3024" w:type="dxa"/>
          </w:tcPr>
          <w:p w14:paraId="3507ECD5" w14:textId="77777777" w:rsidR="00336A60" w:rsidRDefault="00000000">
            <w:r>
              <w:rPr>
                <w:sz w:val="15"/>
              </w:rPr>
              <w:t>Correo mailto posiblemente inválido</w:t>
            </w:r>
          </w:p>
        </w:tc>
        <w:tc>
          <w:tcPr>
            <w:tcW w:w="864" w:type="dxa"/>
          </w:tcPr>
          <w:p w14:paraId="0C158019" w14:textId="77777777" w:rsidR="00336A60" w:rsidRDefault="00000000">
            <w:r>
              <w:rPr>
                <w:sz w:val="15"/>
              </w:rPr>
              <w:t>Baja</w:t>
            </w:r>
          </w:p>
        </w:tc>
        <w:tc>
          <w:tcPr>
            <w:tcW w:w="1008" w:type="dxa"/>
          </w:tcPr>
          <w:p w14:paraId="2FDFF4F5" w14:textId="77777777" w:rsidR="00336A60" w:rsidRDefault="00000000">
            <w:r>
              <w:rPr>
                <w:sz w:val="15"/>
              </w:rPr>
              <w:t>Media</w:t>
            </w:r>
          </w:p>
        </w:tc>
        <w:tc>
          <w:tcPr>
            <w:tcW w:w="1152" w:type="dxa"/>
          </w:tcPr>
          <w:p w14:paraId="3DC5257C" w14:textId="77777777" w:rsidR="00336A60" w:rsidRDefault="00000000">
            <w:r>
              <w:rPr>
                <w:sz w:val="15"/>
              </w:rPr>
              <w:t>Nuevo</w:t>
            </w:r>
          </w:p>
        </w:tc>
        <w:tc>
          <w:tcPr>
            <w:tcW w:w="2736" w:type="dxa"/>
          </w:tcPr>
          <w:p w14:paraId="4F3BCEA7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5"/>
                <w:lang w:val="es-ES"/>
              </w:rPr>
              <w:t xml:space="preserve">Corregir dirección </w:t>
            </w:r>
            <w:proofErr w:type="spellStart"/>
            <w:r w:rsidRPr="00F7004E">
              <w:rPr>
                <w:sz w:val="15"/>
                <w:lang w:val="es-ES"/>
              </w:rPr>
              <w:t>mailto</w:t>
            </w:r>
            <w:proofErr w:type="spellEnd"/>
            <w:r w:rsidRPr="00F7004E">
              <w:rPr>
                <w:sz w:val="15"/>
                <w:lang w:val="es-ES"/>
              </w:rPr>
              <w:t xml:space="preserve"> y agregar prueba de enlace.</w:t>
            </w:r>
          </w:p>
        </w:tc>
      </w:tr>
      <w:tr w:rsidR="00336A60" w:rsidRPr="00F7004E" w14:paraId="3711848F" w14:textId="77777777">
        <w:trPr>
          <w:jc w:val="center"/>
        </w:trPr>
        <w:tc>
          <w:tcPr>
            <w:tcW w:w="1008" w:type="dxa"/>
          </w:tcPr>
          <w:p w14:paraId="263BCA41" w14:textId="77777777" w:rsidR="00336A60" w:rsidRDefault="00000000">
            <w:r>
              <w:rPr>
                <w:sz w:val="15"/>
              </w:rPr>
              <w:t>DEF-02</w:t>
            </w:r>
          </w:p>
        </w:tc>
        <w:tc>
          <w:tcPr>
            <w:tcW w:w="3024" w:type="dxa"/>
          </w:tcPr>
          <w:p w14:paraId="5ECAE465" w14:textId="77777777" w:rsidR="00336A60" w:rsidRPr="00F7004E" w:rsidRDefault="00000000">
            <w:pPr>
              <w:rPr>
                <w:lang w:val="es-ES"/>
              </w:rPr>
            </w:pPr>
            <w:proofErr w:type="spellStart"/>
            <w:r w:rsidRPr="00F7004E">
              <w:rPr>
                <w:sz w:val="15"/>
                <w:lang w:val="es-ES"/>
              </w:rPr>
              <w:t>Iframe</w:t>
            </w:r>
            <w:proofErr w:type="spellEnd"/>
            <w:r w:rsidRPr="00F7004E">
              <w:rPr>
                <w:sz w:val="15"/>
                <w:lang w:val="es-ES"/>
              </w:rPr>
              <w:t xml:space="preserve"> de pago sin confirmación visible</w:t>
            </w:r>
          </w:p>
        </w:tc>
        <w:tc>
          <w:tcPr>
            <w:tcW w:w="864" w:type="dxa"/>
          </w:tcPr>
          <w:p w14:paraId="28A8ED28" w14:textId="77777777" w:rsidR="00336A60" w:rsidRDefault="00000000">
            <w:r>
              <w:rPr>
                <w:sz w:val="15"/>
              </w:rPr>
              <w:t>Media</w:t>
            </w:r>
          </w:p>
        </w:tc>
        <w:tc>
          <w:tcPr>
            <w:tcW w:w="1008" w:type="dxa"/>
          </w:tcPr>
          <w:p w14:paraId="739ED1AC" w14:textId="77777777" w:rsidR="00336A60" w:rsidRDefault="00000000">
            <w:r>
              <w:rPr>
                <w:sz w:val="15"/>
              </w:rPr>
              <w:t>Media</w:t>
            </w:r>
          </w:p>
        </w:tc>
        <w:tc>
          <w:tcPr>
            <w:tcW w:w="1152" w:type="dxa"/>
          </w:tcPr>
          <w:p w14:paraId="2EDEB1E4" w14:textId="77777777" w:rsidR="00336A60" w:rsidRDefault="00000000">
            <w:r>
              <w:rPr>
                <w:sz w:val="15"/>
              </w:rPr>
              <w:t>Analizado</w:t>
            </w:r>
          </w:p>
        </w:tc>
        <w:tc>
          <w:tcPr>
            <w:tcW w:w="2736" w:type="dxa"/>
          </w:tcPr>
          <w:p w14:paraId="305B3BCA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5"/>
                <w:lang w:val="es-ES"/>
              </w:rPr>
              <w:t>Agregar mensajes de éxito/</w:t>
            </w:r>
            <w:proofErr w:type="gramStart"/>
            <w:r w:rsidRPr="00F7004E">
              <w:rPr>
                <w:sz w:val="15"/>
                <w:lang w:val="es-ES"/>
              </w:rPr>
              <w:t>error accesibles</w:t>
            </w:r>
            <w:proofErr w:type="gramEnd"/>
            <w:r w:rsidRPr="00F7004E">
              <w:rPr>
                <w:sz w:val="15"/>
                <w:lang w:val="es-ES"/>
              </w:rPr>
              <w:t>.</w:t>
            </w:r>
          </w:p>
        </w:tc>
      </w:tr>
      <w:tr w:rsidR="00336A60" w:rsidRPr="00F7004E" w14:paraId="33DE4C01" w14:textId="77777777">
        <w:trPr>
          <w:jc w:val="center"/>
        </w:trPr>
        <w:tc>
          <w:tcPr>
            <w:tcW w:w="1008" w:type="dxa"/>
          </w:tcPr>
          <w:p w14:paraId="36172310" w14:textId="77777777" w:rsidR="00336A60" w:rsidRDefault="00000000">
            <w:r>
              <w:rPr>
                <w:sz w:val="15"/>
              </w:rPr>
              <w:t>DEF-03</w:t>
            </w:r>
          </w:p>
        </w:tc>
        <w:tc>
          <w:tcPr>
            <w:tcW w:w="3024" w:type="dxa"/>
          </w:tcPr>
          <w:p w14:paraId="30A8F0BC" w14:textId="77777777" w:rsidR="00336A60" w:rsidRDefault="00000000">
            <w:r>
              <w:rPr>
                <w:sz w:val="15"/>
              </w:rPr>
              <w:t>Múltiples etiquetas canonical</w:t>
            </w:r>
          </w:p>
        </w:tc>
        <w:tc>
          <w:tcPr>
            <w:tcW w:w="864" w:type="dxa"/>
          </w:tcPr>
          <w:p w14:paraId="5C28208E" w14:textId="77777777" w:rsidR="00336A60" w:rsidRDefault="00000000">
            <w:r>
              <w:rPr>
                <w:sz w:val="15"/>
              </w:rPr>
              <w:t>Baja</w:t>
            </w:r>
          </w:p>
        </w:tc>
        <w:tc>
          <w:tcPr>
            <w:tcW w:w="1008" w:type="dxa"/>
          </w:tcPr>
          <w:p w14:paraId="0A75D3A3" w14:textId="77777777" w:rsidR="00336A60" w:rsidRDefault="00000000">
            <w:r>
              <w:rPr>
                <w:sz w:val="15"/>
              </w:rPr>
              <w:t>Baja</w:t>
            </w:r>
          </w:p>
        </w:tc>
        <w:tc>
          <w:tcPr>
            <w:tcW w:w="1152" w:type="dxa"/>
          </w:tcPr>
          <w:p w14:paraId="6544C4D7" w14:textId="77777777" w:rsidR="00336A60" w:rsidRDefault="00000000">
            <w:r>
              <w:rPr>
                <w:sz w:val="15"/>
              </w:rPr>
              <w:t>Analizado</w:t>
            </w:r>
          </w:p>
        </w:tc>
        <w:tc>
          <w:tcPr>
            <w:tcW w:w="2736" w:type="dxa"/>
          </w:tcPr>
          <w:p w14:paraId="1A4067E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5"/>
                <w:lang w:val="es-ES"/>
              </w:rPr>
              <w:t>Renderizar una única canonical por ruta.</w:t>
            </w:r>
          </w:p>
        </w:tc>
      </w:tr>
      <w:tr w:rsidR="00336A60" w14:paraId="6DA34B46" w14:textId="77777777">
        <w:trPr>
          <w:jc w:val="center"/>
        </w:trPr>
        <w:tc>
          <w:tcPr>
            <w:tcW w:w="1008" w:type="dxa"/>
          </w:tcPr>
          <w:p w14:paraId="72168259" w14:textId="77777777" w:rsidR="00336A60" w:rsidRDefault="00000000">
            <w:r>
              <w:rPr>
                <w:sz w:val="15"/>
              </w:rPr>
              <w:t>DEF-04</w:t>
            </w:r>
          </w:p>
        </w:tc>
        <w:tc>
          <w:tcPr>
            <w:tcW w:w="3024" w:type="dxa"/>
          </w:tcPr>
          <w:p w14:paraId="6493952E" w14:textId="77777777" w:rsidR="00336A60" w:rsidRDefault="00000000">
            <w:r>
              <w:rPr>
                <w:sz w:val="15"/>
              </w:rPr>
              <w:t>Cabeceras de seguridad incompletas</w:t>
            </w:r>
          </w:p>
        </w:tc>
        <w:tc>
          <w:tcPr>
            <w:tcW w:w="864" w:type="dxa"/>
          </w:tcPr>
          <w:p w14:paraId="0CCEE180" w14:textId="77777777" w:rsidR="00336A60" w:rsidRDefault="00000000">
            <w:r>
              <w:rPr>
                <w:sz w:val="15"/>
              </w:rPr>
              <w:t>Media</w:t>
            </w:r>
          </w:p>
        </w:tc>
        <w:tc>
          <w:tcPr>
            <w:tcW w:w="1008" w:type="dxa"/>
          </w:tcPr>
          <w:p w14:paraId="77ADB287" w14:textId="77777777" w:rsidR="00336A60" w:rsidRDefault="00000000">
            <w:r>
              <w:rPr>
                <w:sz w:val="15"/>
              </w:rPr>
              <w:t>Alta</w:t>
            </w:r>
          </w:p>
        </w:tc>
        <w:tc>
          <w:tcPr>
            <w:tcW w:w="1152" w:type="dxa"/>
          </w:tcPr>
          <w:p w14:paraId="5DA6ECBD" w14:textId="77777777" w:rsidR="00336A60" w:rsidRDefault="00000000">
            <w:r>
              <w:rPr>
                <w:sz w:val="15"/>
              </w:rPr>
              <w:t>Nuevo</w:t>
            </w:r>
          </w:p>
        </w:tc>
        <w:tc>
          <w:tcPr>
            <w:tcW w:w="2736" w:type="dxa"/>
          </w:tcPr>
          <w:p w14:paraId="67D4E6B3" w14:textId="77777777" w:rsidR="00336A60" w:rsidRDefault="00000000">
            <w:r>
              <w:rPr>
                <w:sz w:val="15"/>
              </w:rPr>
              <w:t>Configurar CSP, frame-ancestors, nosniff, CORS y SRI.</w:t>
            </w:r>
          </w:p>
        </w:tc>
      </w:tr>
    </w:tbl>
    <w:p w14:paraId="2C8BAC00" w14:textId="77777777" w:rsidR="00336A60" w:rsidRDefault="00336A60"/>
    <w:p w14:paraId="05524150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8.1 Ciclo de vida representativo - DEF-04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448"/>
        <w:gridCol w:w="6768"/>
      </w:tblGrid>
      <w:tr w:rsidR="00336A60" w14:paraId="1060093F" w14:textId="77777777">
        <w:trPr>
          <w:tblHeader/>
          <w:jc w:val="center"/>
        </w:trPr>
        <w:tc>
          <w:tcPr>
            <w:tcW w:w="2448" w:type="dxa"/>
            <w:shd w:val="clear" w:color="auto" w:fill="EAF3F8"/>
          </w:tcPr>
          <w:p w14:paraId="3FA04E37" w14:textId="77777777" w:rsidR="00336A60" w:rsidRDefault="00000000">
            <w:r>
              <w:rPr>
                <w:b/>
                <w:color w:val="123C69"/>
                <w:sz w:val="16"/>
              </w:rPr>
              <w:t>Estado</w:t>
            </w:r>
          </w:p>
        </w:tc>
        <w:tc>
          <w:tcPr>
            <w:tcW w:w="6768" w:type="dxa"/>
            <w:shd w:val="clear" w:color="auto" w:fill="EAF3F8"/>
          </w:tcPr>
          <w:p w14:paraId="03E557A5" w14:textId="77777777" w:rsidR="00336A60" w:rsidRDefault="00000000">
            <w:r>
              <w:rPr>
                <w:b/>
                <w:color w:val="123C69"/>
                <w:sz w:val="16"/>
              </w:rPr>
              <w:t>Acción</w:t>
            </w:r>
          </w:p>
        </w:tc>
      </w:tr>
      <w:tr w:rsidR="00336A60" w:rsidRPr="00F7004E" w14:paraId="47196FEC" w14:textId="77777777">
        <w:trPr>
          <w:jc w:val="center"/>
        </w:trPr>
        <w:tc>
          <w:tcPr>
            <w:tcW w:w="2448" w:type="dxa"/>
          </w:tcPr>
          <w:p w14:paraId="4F4F611F" w14:textId="77777777" w:rsidR="00336A60" w:rsidRDefault="00000000">
            <w:r>
              <w:rPr>
                <w:sz w:val="16"/>
              </w:rPr>
              <w:t>Nuevo</w:t>
            </w:r>
          </w:p>
        </w:tc>
        <w:tc>
          <w:tcPr>
            <w:tcW w:w="6768" w:type="dxa"/>
          </w:tcPr>
          <w:p w14:paraId="334DB4A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Se detectan cabeceras faltantes durante revisión pasiva.</w:t>
            </w:r>
          </w:p>
        </w:tc>
      </w:tr>
      <w:tr w:rsidR="00336A60" w14:paraId="39860C65" w14:textId="77777777">
        <w:trPr>
          <w:jc w:val="center"/>
        </w:trPr>
        <w:tc>
          <w:tcPr>
            <w:tcW w:w="2448" w:type="dxa"/>
          </w:tcPr>
          <w:p w14:paraId="35E77C1D" w14:textId="77777777" w:rsidR="00336A60" w:rsidRDefault="00000000">
            <w:proofErr w:type="spellStart"/>
            <w:r>
              <w:rPr>
                <w:sz w:val="16"/>
              </w:rPr>
              <w:t>Analizado</w:t>
            </w:r>
            <w:proofErr w:type="spellEnd"/>
          </w:p>
        </w:tc>
        <w:tc>
          <w:tcPr>
            <w:tcW w:w="6768" w:type="dxa"/>
          </w:tcPr>
          <w:p w14:paraId="0C91340A" w14:textId="77777777" w:rsidR="00336A60" w:rsidRDefault="00000000">
            <w:r>
              <w:rPr>
                <w:sz w:val="16"/>
              </w:rPr>
              <w:t>Se clasifica como OWASP A05 Security Misconfiguration.</w:t>
            </w:r>
          </w:p>
        </w:tc>
      </w:tr>
      <w:tr w:rsidR="00336A60" w14:paraId="3C4CC227" w14:textId="77777777">
        <w:trPr>
          <w:jc w:val="center"/>
        </w:trPr>
        <w:tc>
          <w:tcPr>
            <w:tcW w:w="2448" w:type="dxa"/>
          </w:tcPr>
          <w:p w14:paraId="66965156" w14:textId="77777777" w:rsidR="00336A60" w:rsidRDefault="00000000">
            <w:r>
              <w:rPr>
                <w:sz w:val="16"/>
              </w:rPr>
              <w:t>Reportado</w:t>
            </w:r>
          </w:p>
        </w:tc>
        <w:tc>
          <w:tcPr>
            <w:tcW w:w="6768" w:type="dxa"/>
          </w:tcPr>
          <w:p w14:paraId="2FBB377F" w14:textId="77777777" w:rsidR="00336A60" w:rsidRDefault="00000000">
            <w:r>
              <w:rPr>
                <w:sz w:val="16"/>
              </w:rPr>
              <w:t>Se recomienda CSP, frame-ancestors, nosniff y Referrer-Policy.</w:t>
            </w:r>
          </w:p>
        </w:tc>
      </w:tr>
      <w:tr w:rsidR="00336A60" w:rsidRPr="00F7004E" w14:paraId="4DA6B3E4" w14:textId="77777777">
        <w:trPr>
          <w:jc w:val="center"/>
        </w:trPr>
        <w:tc>
          <w:tcPr>
            <w:tcW w:w="2448" w:type="dxa"/>
          </w:tcPr>
          <w:p w14:paraId="67C122CA" w14:textId="77777777" w:rsidR="00336A60" w:rsidRDefault="00000000">
            <w:r>
              <w:rPr>
                <w:sz w:val="16"/>
              </w:rPr>
              <w:t>Resuelto pendiente</w:t>
            </w:r>
          </w:p>
        </w:tc>
        <w:tc>
          <w:tcPr>
            <w:tcW w:w="6768" w:type="dxa"/>
          </w:tcPr>
          <w:p w14:paraId="77608A4D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Desarrollo/infraestructura debe configurar cabeceras en servidor/CDN.</w:t>
            </w:r>
          </w:p>
        </w:tc>
      </w:tr>
      <w:tr w:rsidR="00336A60" w:rsidRPr="00F7004E" w14:paraId="4649D925" w14:textId="77777777">
        <w:trPr>
          <w:jc w:val="center"/>
        </w:trPr>
        <w:tc>
          <w:tcPr>
            <w:tcW w:w="2448" w:type="dxa"/>
          </w:tcPr>
          <w:p w14:paraId="0F501EDA" w14:textId="77777777" w:rsidR="00336A60" w:rsidRDefault="00000000">
            <w:r>
              <w:rPr>
                <w:sz w:val="16"/>
              </w:rPr>
              <w:t xml:space="preserve">Cerrado </w:t>
            </w:r>
            <w:proofErr w:type="spellStart"/>
            <w:r>
              <w:rPr>
                <w:sz w:val="16"/>
              </w:rPr>
              <w:t>pendiente</w:t>
            </w:r>
            <w:proofErr w:type="spellEnd"/>
          </w:p>
        </w:tc>
        <w:tc>
          <w:tcPr>
            <w:tcW w:w="6768" w:type="dxa"/>
          </w:tcPr>
          <w:p w14:paraId="0FBC4FB0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 xml:space="preserve">QA debe </w:t>
            </w:r>
            <w:proofErr w:type="spellStart"/>
            <w:r w:rsidRPr="00F7004E">
              <w:rPr>
                <w:sz w:val="16"/>
                <w:lang w:val="es-ES"/>
              </w:rPr>
              <w:t>reejecutar</w:t>
            </w:r>
            <w:proofErr w:type="spellEnd"/>
            <w:r w:rsidRPr="00F7004E">
              <w:rPr>
                <w:sz w:val="16"/>
                <w:lang w:val="es-ES"/>
              </w:rPr>
              <w:t xml:space="preserve"> ZAP y confirmar remediación.</w:t>
            </w:r>
          </w:p>
        </w:tc>
      </w:tr>
    </w:tbl>
    <w:p w14:paraId="1A1C41DA" w14:textId="77777777" w:rsidR="00336A60" w:rsidRPr="00F7004E" w:rsidRDefault="00336A60">
      <w:pPr>
        <w:rPr>
          <w:lang w:val="es-ES"/>
        </w:rPr>
      </w:pPr>
    </w:p>
    <w:p w14:paraId="491700C4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8.2 Evidencia visual por defecto</w:t>
      </w:r>
    </w:p>
    <w:p w14:paraId="12853E5D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>Cada defecto registrado cuenta con evidencia gráfica que respalda su detección.</w:t>
      </w:r>
    </w:p>
    <w:p w14:paraId="1CB6437D" w14:textId="77777777" w:rsidR="00336A60" w:rsidRPr="00F7004E" w:rsidRDefault="00336A60">
      <w:pPr>
        <w:rPr>
          <w:lang w:val="es-ES"/>
        </w:rPr>
      </w:pPr>
    </w:p>
    <w:p w14:paraId="1747D3C0" w14:textId="77777777" w:rsidR="00336A60" w:rsidRDefault="00000000">
      <w:r>
        <w:rPr>
          <w:rFonts w:ascii="Calibri" w:hAnsi="Calibri"/>
          <w:b/>
          <w:color w:val="2E75B6"/>
          <w:sz w:val="24"/>
        </w:rPr>
        <w:t xml:space="preserve">DEF-01 - Correo </w:t>
      </w:r>
      <w:proofErr w:type="spellStart"/>
      <w:r>
        <w:rPr>
          <w:rFonts w:ascii="Calibri" w:hAnsi="Calibri"/>
          <w:b/>
          <w:color w:val="2E75B6"/>
          <w:sz w:val="24"/>
        </w:rPr>
        <w:t>mailto</w:t>
      </w:r>
      <w:proofErr w:type="spellEnd"/>
      <w:r>
        <w:rPr>
          <w:rFonts w:ascii="Calibri" w:hAnsi="Calibri"/>
          <w:b/>
          <w:color w:val="2E75B6"/>
          <w:sz w:val="24"/>
        </w:rPr>
        <w:t xml:space="preserve"> posiblemente inválido</w:t>
      </w:r>
    </w:p>
    <w:p w14:paraId="39932F36" w14:textId="77777777" w:rsidR="0037006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043E83" wp14:editId="6FDF1429">
            <wp:extent cx="5486400" cy="3543762"/>
            <wp:effectExtent l="0" t="0" r="0" b="0"/>
            <wp:docPr id="952" name="DEF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" name="DEF-0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08E0" w14:textId="77777777" w:rsidR="00336A60" w:rsidRDefault="00336A60"/>
    <w:p w14:paraId="7D6C668B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2E75B6"/>
          <w:sz w:val="24"/>
          <w:lang w:val="es-ES"/>
        </w:rPr>
        <w:t xml:space="preserve">DEF-02 - </w:t>
      </w:r>
      <w:proofErr w:type="spellStart"/>
      <w:r w:rsidRPr="00F7004E">
        <w:rPr>
          <w:rFonts w:ascii="Calibri" w:hAnsi="Calibri"/>
          <w:b/>
          <w:color w:val="2E75B6"/>
          <w:sz w:val="24"/>
          <w:lang w:val="es-ES"/>
        </w:rPr>
        <w:t>Iframe</w:t>
      </w:r>
      <w:proofErr w:type="spellEnd"/>
      <w:r w:rsidRPr="00F7004E">
        <w:rPr>
          <w:rFonts w:ascii="Calibri" w:hAnsi="Calibri"/>
          <w:b/>
          <w:color w:val="2E75B6"/>
          <w:sz w:val="24"/>
          <w:lang w:val="es-ES"/>
        </w:rPr>
        <w:t xml:space="preserve"> de pago sin confirmación visible</w:t>
      </w:r>
    </w:p>
    <w:p w14:paraId="42A6D549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5C154A4D" wp14:editId="37D04AE8">
            <wp:extent cx="5486400" cy="3792833"/>
            <wp:effectExtent l="0" t="0" r="0" b="0"/>
            <wp:docPr id="954" name="DEF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" name="DEF-0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2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35DA" w14:textId="77777777" w:rsidR="00336A60" w:rsidRDefault="00336A60"/>
    <w:p w14:paraId="678BA7FC" w14:textId="77777777" w:rsidR="00336A60" w:rsidRDefault="00000000">
      <w:pPr>
        <w:rPr>
          <w:rFonts w:ascii="Calibri" w:hAnsi="Calibri"/>
          <w:b/>
          <w:color w:val="2E75B6"/>
          <w:sz w:val="24"/>
          <w:lang w:val="es-ES"/>
        </w:rPr>
      </w:pPr>
      <w:r w:rsidRPr="00F7004E">
        <w:rPr>
          <w:rFonts w:ascii="Calibri" w:hAnsi="Calibri"/>
          <w:b/>
          <w:color w:val="2E75B6"/>
          <w:sz w:val="24"/>
          <w:lang w:val="es-ES"/>
        </w:rPr>
        <w:lastRenderedPageBreak/>
        <w:t>DEF-03 - Múltiples etiquetas canonical</w:t>
      </w:r>
    </w:p>
    <w:p w14:paraId="7FF8F0FE" w14:textId="77777777" w:rsidR="00F7004E" w:rsidRDefault="00F7004E" w:rsidP="00F7004E">
      <w:pPr>
        <w:pStyle w:val="NormalWeb"/>
      </w:pPr>
      <w:r>
        <w:rPr>
          <w:noProof/>
        </w:rPr>
        <w:drawing>
          <wp:inline distT="0" distB="0" distL="0" distR="0" wp14:anchorId="0C42371D" wp14:editId="63490A4E">
            <wp:extent cx="8946515" cy="7607935"/>
            <wp:effectExtent l="0" t="0" r="6985" b="0"/>
            <wp:docPr id="1104891517" name="Imagen 1104891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6515" cy="760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220F2" w14:textId="77777777" w:rsidR="00F7004E" w:rsidRPr="00F7004E" w:rsidRDefault="00F7004E">
      <w:pPr>
        <w:rPr>
          <w:lang w:val="es-ES"/>
        </w:rPr>
      </w:pPr>
    </w:p>
    <w:p w14:paraId="73B86CCC" w14:textId="77777777" w:rsidR="00336A60" w:rsidRDefault="00000000">
      <w:r w:rsidRPr="00F7004E">
        <w:rPr>
          <w:rFonts w:ascii="Calibri" w:hAnsi="Calibri"/>
          <w:i/>
          <w:color w:val="C00000"/>
          <w:sz w:val="22"/>
          <w:lang w:val="es-ES"/>
        </w:rPr>
        <w:lastRenderedPageBreak/>
        <w:t xml:space="preserve">DEF-03: Múltiples etiquetas canonical detectadas en el análisis pasivo con OWASP ZAP. </w:t>
      </w:r>
      <w:r>
        <w:rPr>
          <w:rFonts w:ascii="Calibri" w:hAnsi="Calibri"/>
          <w:i/>
          <w:color w:val="C00000"/>
          <w:sz w:val="22"/>
        </w:rPr>
        <w:t xml:space="preserve">Ver </w:t>
      </w:r>
      <w:proofErr w:type="spellStart"/>
      <w:r>
        <w:rPr>
          <w:rFonts w:ascii="Calibri" w:hAnsi="Calibri"/>
          <w:i/>
          <w:color w:val="C00000"/>
          <w:sz w:val="22"/>
        </w:rPr>
        <w:t>reporte</w:t>
      </w:r>
      <w:proofErr w:type="spellEnd"/>
      <w:r>
        <w:rPr>
          <w:rFonts w:ascii="Calibri" w:hAnsi="Calibri"/>
          <w:i/>
          <w:color w:val="C00000"/>
          <w:sz w:val="22"/>
        </w:rPr>
        <w:t xml:space="preserve"> ZAP para detalles.</w:t>
      </w:r>
    </w:p>
    <w:p w14:paraId="0532D0CA" w14:textId="77777777" w:rsidR="00336A60" w:rsidRDefault="00336A60"/>
    <w:p w14:paraId="09808078" w14:textId="77777777" w:rsidR="00336A60" w:rsidRDefault="00000000">
      <w:r>
        <w:rPr>
          <w:rFonts w:ascii="Calibri" w:hAnsi="Calibri"/>
          <w:b/>
          <w:color w:val="2E75B6"/>
          <w:sz w:val="24"/>
        </w:rPr>
        <w:t>DEF-04 - Cabeceras de seguridad incompletas</w:t>
      </w:r>
    </w:p>
    <w:p w14:paraId="21CD4015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4CD68571" wp14:editId="5CCA0DC0">
            <wp:extent cx="5486400" cy="4594498"/>
            <wp:effectExtent l="0" t="0" r="0" b="0"/>
            <wp:docPr id="956" name="DEF-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" name="DEF-04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19DA" w14:textId="77777777" w:rsidR="00336A60" w:rsidRDefault="00336A60"/>
    <w:p w14:paraId="1C8CB131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color w:val="1F4E79"/>
          <w:sz w:val="28"/>
          <w:lang w:val="es-ES"/>
        </w:rPr>
        <w:t>8.3 Herramienta de gestión de defectos: GitHub Issues</w:t>
      </w:r>
    </w:p>
    <w:p w14:paraId="5C7654FA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sz w:val="22"/>
          <w:lang w:val="es-ES"/>
        </w:rPr>
        <w:t xml:space="preserve">Para gestionar el ciclo de vida de los defectos se utilizó GitHub Issues sobre el repositorio del proyecto QA. Cada defecto fue creado como un </w:t>
      </w:r>
      <w:proofErr w:type="spellStart"/>
      <w:r w:rsidRPr="00F7004E">
        <w:rPr>
          <w:rFonts w:ascii="Calibri" w:hAnsi="Calibri"/>
          <w:sz w:val="22"/>
          <w:lang w:val="es-ES"/>
        </w:rPr>
        <w:t>Issue</w:t>
      </w:r>
      <w:proofErr w:type="spellEnd"/>
      <w:r w:rsidRPr="00F7004E">
        <w:rPr>
          <w:rFonts w:ascii="Calibri" w:hAnsi="Calibri"/>
          <w:sz w:val="22"/>
          <w:lang w:val="es-ES"/>
        </w:rPr>
        <w:t xml:space="preserve"> con etiquetas de severidad y prioridad, lo que permite trazabilidad y seguimiento de estado.</w:t>
      </w:r>
    </w:p>
    <w:p w14:paraId="42A6F328" w14:textId="77777777" w:rsidR="00336A60" w:rsidRPr="00F7004E" w:rsidRDefault="00000000">
      <w:pPr>
        <w:rPr>
          <w:lang w:val="es-ES"/>
        </w:rPr>
      </w:pPr>
      <w:r w:rsidRPr="00F7004E">
        <w:rPr>
          <w:rFonts w:ascii="Calibri" w:hAnsi="Calibri"/>
          <w:b/>
          <w:sz w:val="22"/>
          <w:lang w:val="es-ES"/>
        </w:rPr>
        <w:t>Etiquetas configuradas en el repositorio: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396"/>
        <w:gridCol w:w="3397"/>
      </w:tblGrid>
      <w:tr w:rsidR="00336A60" w14:paraId="756E52D9" w14:textId="77777777">
        <w:tc>
          <w:tcPr>
            <w:tcW w:w="3400" w:type="dxa"/>
            <w:shd w:val="clear" w:color="auto" w:fill="D9E1F2"/>
          </w:tcPr>
          <w:p w14:paraId="19CB146F" w14:textId="77777777" w:rsidR="00336A60" w:rsidRDefault="00000000">
            <w:proofErr w:type="spellStart"/>
            <w:r>
              <w:rPr>
                <w:rFonts w:ascii="Calibri" w:hAnsi="Calibri"/>
                <w:b/>
                <w:sz w:val="20"/>
              </w:rPr>
              <w:t>Etiqueta</w:t>
            </w:r>
            <w:proofErr w:type="spellEnd"/>
          </w:p>
        </w:tc>
        <w:tc>
          <w:tcPr>
            <w:tcW w:w="3400" w:type="dxa"/>
            <w:shd w:val="clear" w:color="auto" w:fill="D9E1F2"/>
          </w:tcPr>
          <w:p w14:paraId="1EDBA411" w14:textId="77777777" w:rsidR="00336A60" w:rsidRDefault="00000000">
            <w:r>
              <w:rPr>
                <w:rFonts w:ascii="Calibri" w:hAnsi="Calibri"/>
                <w:b/>
                <w:sz w:val="20"/>
              </w:rPr>
              <w:t>Color sugerido</w:t>
            </w:r>
          </w:p>
        </w:tc>
        <w:tc>
          <w:tcPr>
            <w:tcW w:w="3400" w:type="dxa"/>
            <w:shd w:val="clear" w:color="auto" w:fill="D9E1F2"/>
          </w:tcPr>
          <w:p w14:paraId="6B31ED6D" w14:textId="77777777" w:rsidR="00336A60" w:rsidRDefault="00000000">
            <w:r>
              <w:rPr>
                <w:rFonts w:ascii="Calibri" w:hAnsi="Calibri"/>
                <w:b/>
                <w:sz w:val="20"/>
              </w:rPr>
              <w:t>Uso</w:t>
            </w:r>
          </w:p>
        </w:tc>
      </w:tr>
      <w:tr w:rsidR="00336A60" w:rsidRPr="00F7004E" w14:paraId="32B67CB9" w14:textId="77777777">
        <w:tc>
          <w:tcPr>
            <w:tcW w:w="3400" w:type="dxa"/>
          </w:tcPr>
          <w:p w14:paraId="246D5089" w14:textId="77777777" w:rsidR="00336A60" w:rsidRDefault="00000000">
            <w:r>
              <w:rPr>
                <w:rFonts w:ascii="Calibri" w:hAnsi="Calibri"/>
                <w:sz w:val="20"/>
              </w:rPr>
              <w:t>bug</w:t>
            </w:r>
          </w:p>
        </w:tc>
        <w:tc>
          <w:tcPr>
            <w:tcW w:w="3400" w:type="dxa"/>
          </w:tcPr>
          <w:p w14:paraId="10B75B6F" w14:textId="77777777" w:rsidR="00336A60" w:rsidRDefault="00000000">
            <w:r>
              <w:rPr>
                <w:rFonts w:ascii="Calibri" w:hAnsi="Calibri"/>
                <w:sz w:val="20"/>
              </w:rPr>
              <w:t>#d73a4a</w:t>
            </w:r>
          </w:p>
        </w:tc>
        <w:tc>
          <w:tcPr>
            <w:tcW w:w="3400" w:type="dxa"/>
          </w:tcPr>
          <w:p w14:paraId="653B659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rFonts w:ascii="Calibri" w:hAnsi="Calibri"/>
                <w:sz w:val="20"/>
                <w:lang w:val="es-ES"/>
              </w:rPr>
              <w:t xml:space="preserve">Marca el </w:t>
            </w:r>
            <w:proofErr w:type="spellStart"/>
            <w:r w:rsidRPr="00F7004E">
              <w:rPr>
                <w:rFonts w:ascii="Calibri" w:hAnsi="Calibri"/>
                <w:sz w:val="20"/>
                <w:lang w:val="es-ES"/>
              </w:rPr>
              <w:t>issue</w:t>
            </w:r>
            <w:proofErr w:type="spellEnd"/>
            <w:r w:rsidRPr="00F7004E">
              <w:rPr>
                <w:rFonts w:ascii="Calibri" w:hAnsi="Calibri"/>
                <w:sz w:val="20"/>
                <w:lang w:val="es-ES"/>
              </w:rPr>
              <w:t xml:space="preserve"> como defecto</w:t>
            </w:r>
          </w:p>
        </w:tc>
      </w:tr>
      <w:tr w:rsidR="00336A60" w14:paraId="6019B2C2" w14:textId="77777777">
        <w:tc>
          <w:tcPr>
            <w:tcW w:w="3400" w:type="dxa"/>
          </w:tcPr>
          <w:p w14:paraId="1DDB97A1" w14:textId="77777777" w:rsidR="00336A60" w:rsidRDefault="00000000">
            <w:proofErr w:type="spellStart"/>
            <w:proofErr w:type="gramStart"/>
            <w:r>
              <w:rPr>
                <w:rFonts w:ascii="Calibri" w:hAnsi="Calibri"/>
                <w:sz w:val="20"/>
              </w:rPr>
              <w:t>severity:critical</w:t>
            </w:r>
            <w:proofErr w:type="spellEnd"/>
            <w:proofErr w:type="gramEnd"/>
          </w:p>
        </w:tc>
        <w:tc>
          <w:tcPr>
            <w:tcW w:w="3400" w:type="dxa"/>
          </w:tcPr>
          <w:p w14:paraId="0C54CDD7" w14:textId="77777777" w:rsidR="00336A60" w:rsidRDefault="00000000">
            <w:r>
              <w:rPr>
                <w:rFonts w:ascii="Calibri" w:hAnsi="Calibri"/>
                <w:sz w:val="20"/>
              </w:rPr>
              <w:t>#b60205</w:t>
            </w:r>
          </w:p>
        </w:tc>
        <w:tc>
          <w:tcPr>
            <w:tcW w:w="3400" w:type="dxa"/>
          </w:tcPr>
          <w:p w14:paraId="2C69561F" w14:textId="77777777" w:rsidR="00336A60" w:rsidRDefault="00000000">
            <w:r>
              <w:rPr>
                <w:rFonts w:ascii="Calibri" w:hAnsi="Calibri"/>
                <w:sz w:val="20"/>
              </w:rPr>
              <w:t>Severidad crítica</w:t>
            </w:r>
          </w:p>
        </w:tc>
      </w:tr>
      <w:tr w:rsidR="00336A60" w14:paraId="7DF90E26" w14:textId="77777777">
        <w:tc>
          <w:tcPr>
            <w:tcW w:w="3400" w:type="dxa"/>
          </w:tcPr>
          <w:p w14:paraId="54EBB1F7" w14:textId="77777777" w:rsidR="00336A60" w:rsidRDefault="00000000">
            <w:r>
              <w:rPr>
                <w:rFonts w:ascii="Calibri" w:hAnsi="Calibri"/>
                <w:sz w:val="20"/>
              </w:rPr>
              <w:t>severity:high</w:t>
            </w:r>
          </w:p>
        </w:tc>
        <w:tc>
          <w:tcPr>
            <w:tcW w:w="3400" w:type="dxa"/>
          </w:tcPr>
          <w:p w14:paraId="71172360" w14:textId="77777777" w:rsidR="00336A60" w:rsidRDefault="00000000">
            <w:r>
              <w:rPr>
                <w:rFonts w:ascii="Calibri" w:hAnsi="Calibri"/>
                <w:sz w:val="20"/>
              </w:rPr>
              <w:t>#d93f0b</w:t>
            </w:r>
          </w:p>
        </w:tc>
        <w:tc>
          <w:tcPr>
            <w:tcW w:w="3400" w:type="dxa"/>
          </w:tcPr>
          <w:p w14:paraId="1FB50121" w14:textId="77777777" w:rsidR="00336A60" w:rsidRDefault="00000000">
            <w:r>
              <w:rPr>
                <w:rFonts w:ascii="Calibri" w:hAnsi="Calibri"/>
                <w:sz w:val="20"/>
              </w:rPr>
              <w:t>Severidad alta</w:t>
            </w:r>
          </w:p>
        </w:tc>
      </w:tr>
      <w:tr w:rsidR="00336A60" w14:paraId="418D4458" w14:textId="77777777">
        <w:tc>
          <w:tcPr>
            <w:tcW w:w="3400" w:type="dxa"/>
          </w:tcPr>
          <w:p w14:paraId="56A0CCBA" w14:textId="77777777" w:rsidR="00336A60" w:rsidRDefault="00000000">
            <w:r>
              <w:rPr>
                <w:rFonts w:ascii="Calibri" w:hAnsi="Calibri"/>
                <w:sz w:val="20"/>
              </w:rPr>
              <w:t>severity:medium</w:t>
            </w:r>
          </w:p>
        </w:tc>
        <w:tc>
          <w:tcPr>
            <w:tcW w:w="3400" w:type="dxa"/>
          </w:tcPr>
          <w:p w14:paraId="71DADE66" w14:textId="77777777" w:rsidR="00336A60" w:rsidRDefault="00000000">
            <w:r>
              <w:rPr>
                <w:rFonts w:ascii="Calibri" w:hAnsi="Calibri"/>
                <w:sz w:val="20"/>
              </w:rPr>
              <w:t>#fbca04</w:t>
            </w:r>
          </w:p>
        </w:tc>
        <w:tc>
          <w:tcPr>
            <w:tcW w:w="3400" w:type="dxa"/>
          </w:tcPr>
          <w:p w14:paraId="7492DF4B" w14:textId="77777777" w:rsidR="00336A60" w:rsidRDefault="00000000">
            <w:r>
              <w:rPr>
                <w:rFonts w:ascii="Calibri" w:hAnsi="Calibri"/>
                <w:sz w:val="20"/>
              </w:rPr>
              <w:t>Severidad media</w:t>
            </w:r>
          </w:p>
        </w:tc>
      </w:tr>
      <w:tr w:rsidR="00336A60" w14:paraId="656C40F9" w14:textId="77777777">
        <w:tc>
          <w:tcPr>
            <w:tcW w:w="3400" w:type="dxa"/>
          </w:tcPr>
          <w:p w14:paraId="6383C6CC" w14:textId="77777777" w:rsidR="00336A60" w:rsidRDefault="00000000">
            <w:r>
              <w:rPr>
                <w:rFonts w:ascii="Calibri" w:hAnsi="Calibri"/>
                <w:sz w:val="20"/>
              </w:rPr>
              <w:t>severity:low</w:t>
            </w:r>
          </w:p>
        </w:tc>
        <w:tc>
          <w:tcPr>
            <w:tcW w:w="3400" w:type="dxa"/>
          </w:tcPr>
          <w:p w14:paraId="516E705A" w14:textId="77777777" w:rsidR="00336A60" w:rsidRDefault="00000000">
            <w:r>
              <w:rPr>
                <w:rFonts w:ascii="Calibri" w:hAnsi="Calibri"/>
                <w:sz w:val="20"/>
              </w:rPr>
              <w:t>#0e8a16</w:t>
            </w:r>
          </w:p>
        </w:tc>
        <w:tc>
          <w:tcPr>
            <w:tcW w:w="3400" w:type="dxa"/>
          </w:tcPr>
          <w:p w14:paraId="14D90A49" w14:textId="77777777" w:rsidR="00336A60" w:rsidRDefault="00000000">
            <w:r>
              <w:rPr>
                <w:rFonts w:ascii="Calibri" w:hAnsi="Calibri"/>
                <w:sz w:val="20"/>
              </w:rPr>
              <w:t>Severidad baja</w:t>
            </w:r>
          </w:p>
        </w:tc>
      </w:tr>
      <w:tr w:rsidR="00336A60" w14:paraId="692AAF28" w14:textId="77777777">
        <w:tc>
          <w:tcPr>
            <w:tcW w:w="3400" w:type="dxa"/>
          </w:tcPr>
          <w:p w14:paraId="050581FA" w14:textId="77777777" w:rsidR="00336A60" w:rsidRDefault="00000000">
            <w:r>
              <w:rPr>
                <w:rFonts w:ascii="Calibri" w:hAnsi="Calibri"/>
                <w:sz w:val="20"/>
              </w:rPr>
              <w:t>priority:high</w:t>
            </w:r>
          </w:p>
        </w:tc>
        <w:tc>
          <w:tcPr>
            <w:tcW w:w="3400" w:type="dxa"/>
          </w:tcPr>
          <w:p w14:paraId="3F580E6A" w14:textId="77777777" w:rsidR="00336A60" w:rsidRDefault="00000000">
            <w:r>
              <w:rPr>
                <w:rFonts w:ascii="Calibri" w:hAnsi="Calibri"/>
                <w:sz w:val="20"/>
              </w:rPr>
              <w:t>#5319e7</w:t>
            </w:r>
          </w:p>
        </w:tc>
        <w:tc>
          <w:tcPr>
            <w:tcW w:w="3400" w:type="dxa"/>
          </w:tcPr>
          <w:p w14:paraId="302DD3FF" w14:textId="77777777" w:rsidR="00336A60" w:rsidRDefault="00000000">
            <w:r>
              <w:rPr>
                <w:rFonts w:ascii="Calibri" w:hAnsi="Calibri"/>
                <w:sz w:val="20"/>
              </w:rPr>
              <w:t>Prioridad alta</w:t>
            </w:r>
          </w:p>
        </w:tc>
      </w:tr>
      <w:tr w:rsidR="00336A60" w14:paraId="6888CD57" w14:textId="77777777">
        <w:tc>
          <w:tcPr>
            <w:tcW w:w="3400" w:type="dxa"/>
          </w:tcPr>
          <w:p w14:paraId="258E8359" w14:textId="77777777" w:rsidR="00336A60" w:rsidRDefault="00000000">
            <w:r>
              <w:rPr>
                <w:rFonts w:ascii="Calibri" w:hAnsi="Calibri"/>
                <w:sz w:val="20"/>
              </w:rPr>
              <w:lastRenderedPageBreak/>
              <w:t>status:new</w:t>
            </w:r>
          </w:p>
        </w:tc>
        <w:tc>
          <w:tcPr>
            <w:tcW w:w="3400" w:type="dxa"/>
          </w:tcPr>
          <w:p w14:paraId="6751C3CC" w14:textId="77777777" w:rsidR="00336A60" w:rsidRDefault="00000000">
            <w:r>
              <w:rPr>
                <w:rFonts w:ascii="Calibri" w:hAnsi="Calibri"/>
                <w:sz w:val="20"/>
              </w:rPr>
              <w:t>#c2e0c6</w:t>
            </w:r>
          </w:p>
        </w:tc>
        <w:tc>
          <w:tcPr>
            <w:tcW w:w="3400" w:type="dxa"/>
          </w:tcPr>
          <w:p w14:paraId="46D15A7A" w14:textId="77777777" w:rsidR="00336A60" w:rsidRDefault="00000000">
            <w:r>
              <w:rPr>
                <w:rFonts w:ascii="Calibri" w:hAnsi="Calibri"/>
                <w:sz w:val="20"/>
              </w:rPr>
              <w:t>Defecto recién reportado</w:t>
            </w:r>
          </w:p>
        </w:tc>
      </w:tr>
      <w:tr w:rsidR="00336A60" w14:paraId="1BD97498" w14:textId="77777777">
        <w:tc>
          <w:tcPr>
            <w:tcW w:w="3400" w:type="dxa"/>
          </w:tcPr>
          <w:p w14:paraId="633A6655" w14:textId="77777777" w:rsidR="00336A60" w:rsidRDefault="00000000">
            <w:r>
              <w:rPr>
                <w:rFonts w:ascii="Calibri" w:hAnsi="Calibri"/>
                <w:sz w:val="20"/>
              </w:rPr>
              <w:t>status:analyzed</w:t>
            </w:r>
          </w:p>
        </w:tc>
        <w:tc>
          <w:tcPr>
            <w:tcW w:w="3400" w:type="dxa"/>
          </w:tcPr>
          <w:p w14:paraId="5274C204" w14:textId="77777777" w:rsidR="00336A60" w:rsidRDefault="00000000">
            <w:r>
              <w:rPr>
                <w:rFonts w:ascii="Calibri" w:hAnsi="Calibri"/>
                <w:sz w:val="20"/>
              </w:rPr>
              <w:t>#bfd4f2</w:t>
            </w:r>
          </w:p>
        </w:tc>
        <w:tc>
          <w:tcPr>
            <w:tcW w:w="3400" w:type="dxa"/>
          </w:tcPr>
          <w:p w14:paraId="6443E5F3" w14:textId="77777777" w:rsidR="00336A60" w:rsidRDefault="00000000">
            <w:r>
              <w:rPr>
                <w:rFonts w:ascii="Calibri" w:hAnsi="Calibri"/>
                <w:sz w:val="20"/>
              </w:rPr>
              <w:t>Analizado por QA</w:t>
            </w:r>
          </w:p>
        </w:tc>
      </w:tr>
      <w:tr w:rsidR="00336A60" w14:paraId="2F5628FF" w14:textId="77777777">
        <w:tc>
          <w:tcPr>
            <w:tcW w:w="3400" w:type="dxa"/>
          </w:tcPr>
          <w:p w14:paraId="005AB27B" w14:textId="77777777" w:rsidR="00336A60" w:rsidRDefault="00000000">
            <w:r>
              <w:rPr>
                <w:rFonts w:ascii="Calibri" w:hAnsi="Calibri"/>
                <w:sz w:val="20"/>
              </w:rPr>
              <w:t>status:closed</w:t>
            </w:r>
          </w:p>
        </w:tc>
        <w:tc>
          <w:tcPr>
            <w:tcW w:w="3400" w:type="dxa"/>
          </w:tcPr>
          <w:p w14:paraId="327DC232" w14:textId="77777777" w:rsidR="00336A60" w:rsidRDefault="00000000">
            <w:r>
              <w:rPr>
                <w:rFonts w:ascii="Calibri" w:hAnsi="Calibri"/>
                <w:sz w:val="20"/>
              </w:rPr>
              <w:t>#cccccc</w:t>
            </w:r>
          </w:p>
        </w:tc>
        <w:tc>
          <w:tcPr>
            <w:tcW w:w="3400" w:type="dxa"/>
          </w:tcPr>
          <w:p w14:paraId="1D8FC3C5" w14:textId="77777777" w:rsidR="00336A60" w:rsidRDefault="00000000">
            <w:r>
              <w:rPr>
                <w:rFonts w:ascii="Calibri" w:hAnsi="Calibri"/>
                <w:sz w:val="20"/>
              </w:rPr>
              <w:t>Cerrado/resuelto</w:t>
            </w:r>
          </w:p>
        </w:tc>
      </w:tr>
    </w:tbl>
    <w:p w14:paraId="176F7C9B" w14:textId="77777777" w:rsidR="0037006C" w:rsidRDefault="00000000">
      <w:r w:rsidRPr="00F7004E">
        <w:rPr>
          <w:lang w:val="es-ES"/>
        </w:rPr>
        <w:t xml:space="preserve">Nota: Los defectos DEF-01 a DEF-04 fueron registrados como GitHub Issues con etiquetas de severidad y prioridad en el repositorio del proyecto. </w:t>
      </w:r>
      <w:r>
        <w:t>Ver: https://github.com/ziuvar/PROYECTO-FINAL-ASEGURAMIENTO/issues</w:t>
      </w:r>
    </w:p>
    <w:p w14:paraId="2B0C021A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4E7E6673" wp14:editId="622D329A">
            <wp:extent cx="5486400" cy="2700292"/>
            <wp:effectExtent l="0" t="0" r="0" b="0"/>
            <wp:docPr id="958" name="ISSUES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" name="ISSUES-01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7757" w14:textId="77777777" w:rsidR="0037006C" w:rsidRDefault="00000000">
      <w:pPr>
        <w:jc w:val="center"/>
      </w:pPr>
      <w:r>
        <w:rPr>
          <w:noProof/>
        </w:rPr>
        <w:drawing>
          <wp:inline distT="0" distB="0" distL="0" distR="0" wp14:anchorId="7AFB1C34" wp14:editId="0E75E411">
            <wp:extent cx="5486400" cy="2693115"/>
            <wp:effectExtent l="0" t="0" r="0" b="0"/>
            <wp:docPr id="960" name="ISSUES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" name="ISSUES-02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FA8F" w14:textId="77777777" w:rsidR="00336A60" w:rsidRDefault="00336A60"/>
    <w:p w14:paraId="434FEB08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9. Pruebas de seguridad</w:t>
      </w:r>
    </w:p>
    <w:p w14:paraId="6BF87CC0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La evaluación de seguridad se realizó con base en OWASP Top 10. Por tratarse de un sitio público, se evitó ejecutar ataques activos agresivos y se priorizó un escaneo pasivo con OWASP ZAP </w:t>
      </w:r>
      <w:proofErr w:type="spellStart"/>
      <w:r w:rsidRPr="00F7004E">
        <w:rPr>
          <w:lang w:val="es-ES"/>
        </w:rPr>
        <w:t>Baseline</w:t>
      </w:r>
      <w:proofErr w:type="spellEnd"/>
      <w:r w:rsidRPr="00F7004E">
        <w:rPr>
          <w:lang w:val="es-ES"/>
        </w:rPr>
        <w:t>. Además, se ejecutó SonarQube sobre el repositorio de automatización para medir calidad estática del código disponible.</w:t>
      </w:r>
    </w:p>
    <w:p w14:paraId="36D6D2B4" w14:textId="77777777" w:rsidR="00336A60" w:rsidRDefault="00000000">
      <w:pPr>
        <w:pStyle w:val="Ttulo2"/>
      </w:pPr>
      <w:r>
        <w:t>9.1 OWASP ZAP Baseline</w:t>
      </w:r>
    </w:p>
    <w:p w14:paraId="6A5E0E18" w14:textId="77777777" w:rsidR="00336A60" w:rsidRDefault="00000000">
      <w:pPr>
        <w:shd w:val="clear" w:color="auto" w:fill="F7F9FC"/>
        <w:spacing w:before="60" w:after="160"/>
        <w:ind w:left="288" w:right="288"/>
      </w:pPr>
      <w:r>
        <w:rPr>
          <w:rFonts w:ascii="Consolas" w:eastAsia="Consolas" w:hAnsi="Consolas"/>
          <w:sz w:val="17"/>
        </w:rPr>
        <w:t>docker run --rm `</w:t>
      </w:r>
      <w:r>
        <w:rPr>
          <w:rFonts w:ascii="Consolas" w:eastAsia="Consolas" w:hAnsi="Consolas"/>
          <w:sz w:val="17"/>
        </w:rPr>
        <w:br/>
        <w:t xml:space="preserve">  -v "${PWD}/evidencias/security:/zap/wrk/:rw" `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lastRenderedPageBreak/>
        <w:t xml:space="preserve">  zaproxy/zap-stable zap-baseline.py `</w:t>
      </w:r>
      <w:r>
        <w:rPr>
          <w:rFonts w:ascii="Consolas" w:eastAsia="Consolas" w:hAnsi="Consolas"/>
          <w:sz w:val="17"/>
        </w:rPr>
        <w:br/>
        <w:t xml:space="preserve">  -t https://www.cnarios.com `</w:t>
      </w:r>
      <w:r>
        <w:rPr>
          <w:rFonts w:ascii="Consolas" w:eastAsia="Consolas" w:hAnsi="Consolas"/>
          <w:sz w:val="17"/>
        </w:rPr>
        <w:br/>
        <w:t xml:space="preserve">  -r zap-baseline-report.html `</w:t>
      </w:r>
      <w:r>
        <w:rPr>
          <w:rFonts w:ascii="Consolas" w:eastAsia="Consolas" w:hAnsi="Consolas"/>
          <w:sz w:val="17"/>
        </w:rPr>
        <w:br/>
        <w:t xml:space="preserve">  -J zap-baseline-report.json `</w:t>
      </w:r>
      <w:r>
        <w:rPr>
          <w:rFonts w:ascii="Consolas" w:eastAsia="Consolas" w:hAnsi="Consolas"/>
          <w:sz w:val="17"/>
        </w:rPr>
        <w:br/>
        <w:t xml:space="preserve">  -m 2 -a -I</w:t>
      </w:r>
    </w:p>
    <w:p w14:paraId="354F8C3B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Resultado documentado: ZAP </w:t>
      </w:r>
      <w:proofErr w:type="spellStart"/>
      <w:r w:rsidRPr="00F7004E">
        <w:rPr>
          <w:lang w:val="es-ES"/>
        </w:rPr>
        <w:t>Baseline</w:t>
      </w:r>
      <w:proofErr w:type="spellEnd"/>
      <w:r w:rsidRPr="00F7004E">
        <w:rPr>
          <w:lang w:val="es-ES"/>
        </w:rPr>
        <w:t xml:space="preserve"> revisó 55 </w:t>
      </w:r>
      <w:proofErr w:type="spellStart"/>
      <w:r w:rsidRPr="00F7004E">
        <w:rPr>
          <w:lang w:val="es-ES"/>
        </w:rPr>
        <w:t>URLs</w:t>
      </w:r>
      <w:proofErr w:type="spellEnd"/>
      <w:r w:rsidRPr="00F7004E">
        <w:rPr>
          <w:lang w:val="es-ES"/>
        </w:rPr>
        <w:t xml:space="preserve">, reportó 0 fallos nuevos y 16 advertencias nuevas. Las alertas principales se relacionan con Content Security Policy no configurada, CORS permisivo, cabecera </w:t>
      </w:r>
      <w:proofErr w:type="spellStart"/>
      <w:r w:rsidRPr="00F7004E">
        <w:rPr>
          <w:lang w:val="es-ES"/>
        </w:rPr>
        <w:t>anti-clickjacking</w:t>
      </w:r>
      <w:proofErr w:type="spellEnd"/>
      <w:r w:rsidRPr="00F7004E">
        <w:rPr>
          <w:lang w:val="es-ES"/>
        </w:rPr>
        <w:t xml:space="preserve"> ausente, SRI ausente y </w:t>
      </w:r>
      <w:proofErr w:type="spellStart"/>
      <w:r w:rsidRPr="00F7004E">
        <w:rPr>
          <w:lang w:val="es-ES"/>
        </w:rPr>
        <w:t>Permissions</w:t>
      </w:r>
      <w:proofErr w:type="spellEnd"/>
      <w:r w:rsidRPr="00F7004E">
        <w:rPr>
          <w:lang w:val="es-ES"/>
        </w:rPr>
        <w:t>-Policy faltante.</w:t>
      </w:r>
    </w:p>
    <w:p w14:paraId="47C38149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5A7D7045" wp14:editId="1948F3B7">
            <wp:extent cx="5394960" cy="30558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5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9CCB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EV-SEC-01: ejecución de OWASP ZAP </w:t>
      </w:r>
      <w:proofErr w:type="spellStart"/>
      <w:r w:rsidRPr="00F7004E">
        <w:rPr>
          <w:i/>
          <w:color w:val="64748B"/>
          <w:sz w:val="17"/>
          <w:lang w:val="es-ES"/>
        </w:rPr>
        <w:t>Baseline</w:t>
      </w:r>
      <w:proofErr w:type="spellEnd"/>
      <w:r w:rsidRPr="00F7004E">
        <w:rPr>
          <w:i/>
          <w:color w:val="64748B"/>
          <w:sz w:val="17"/>
          <w:lang w:val="es-ES"/>
        </w:rPr>
        <w:t xml:space="preserve"> desde consola.</w:t>
      </w:r>
    </w:p>
    <w:p w14:paraId="66E2F854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BA757F" wp14:editId="723A3D95">
            <wp:extent cx="5029200" cy="421162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11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8D87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EV-SEC-02: evidencia de reporte o configuración de alertas OWASP ZAP.</w:t>
      </w:r>
    </w:p>
    <w:p w14:paraId="1C0B33CF" w14:textId="77777777" w:rsidR="00336A60" w:rsidRDefault="00000000">
      <w:pPr>
        <w:pStyle w:val="Ttulo2"/>
      </w:pPr>
      <w:r>
        <w:t xml:space="preserve">9.2 </w:t>
      </w:r>
      <w:proofErr w:type="spellStart"/>
      <w:r>
        <w:t>Vulnerabilidades</w:t>
      </w:r>
      <w:proofErr w:type="spellEnd"/>
      <w:r>
        <w:t xml:space="preserve">, </w:t>
      </w:r>
      <w:proofErr w:type="spellStart"/>
      <w:r>
        <w:t>riesgos</w:t>
      </w:r>
      <w:proofErr w:type="spellEnd"/>
      <w:r>
        <w:t xml:space="preserve"> y mitigación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864"/>
        <w:gridCol w:w="2160"/>
        <w:gridCol w:w="3024"/>
        <w:gridCol w:w="3168"/>
      </w:tblGrid>
      <w:tr w:rsidR="00336A60" w14:paraId="75E47DAD" w14:textId="77777777">
        <w:trPr>
          <w:tblHeader/>
          <w:jc w:val="center"/>
        </w:trPr>
        <w:tc>
          <w:tcPr>
            <w:tcW w:w="864" w:type="dxa"/>
            <w:shd w:val="clear" w:color="auto" w:fill="EAF3F8"/>
          </w:tcPr>
          <w:p w14:paraId="74CF55C7" w14:textId="77777777" w:rsidR="00336A60" w:rsidRDefault="00000000">
            <w:r>
              <w:rPr>
                <w:b/>
                <w:color w:val="123C69"/>
                <w:sz w:val="14"/>
              </w:rPr>
              <w:t>ID</w:t>
            </w:r>
          </w:p>
        </w:tc>
        <w:tc>
          <w:tcPr>
            <w:tcW w:w="2160" w:type="dxa"/>
            <w:shd w:val="clear" w:color="auto" w:fill="EAF3F8"/>
          </w:tcPr>
          <w:p w14:paraId="511A9B5E" w14:textId="77777777" w:rsidR="00336A60" w:rsidRDefault="00000000">
            <w:r>
              <w:rPr>
                <w:b/>
                <w:color w:val="123C69"/>
                <w:sz w:val="14"/>
              </w:rPr>
              <w:t>Riesgo</w:t>
            </w:r>
          </w:p>
        </w:tc>
        <w:tc>
          <w:tcPr>
            <w:tcW w:w="3024" w:type="dxa"/>
            <w:shd w:val="clear" w:color="auto" w:fill="EAF3F8"/>
          </w:tcPr>
          <w:p w14:paraId="04C74A88" w14:textId="77777777" w:rsidR="00336A60" w:rsidRDefault="00000000">
            <w:r>
              <w:rPr>
                <w:b/>
                <w:color w:val="123C69"/>
                <w:sz w:val="14"/>
              </w:rPr>
              <w:t>Impacto</w:t>
            </w:r>
          </w:p>
        </w:tc>
        <w:tc>
          <w:tcPr>
            <w:tcW w:w="3168" w:type="dxa"/>
            <w:shd w:val="clear" w:color="auto" w:fill="EAF3F8"/>
          </w:tcPr>
          <w:p w14:paraId="6C82EDAA" w14:textId="77777777" w:rsidR="00336A60" w:rsidRDefault="00000000">
            <w:r>
              <w:rPr>
                <w:b/>
                <w:color w:val="123C69"/>
                <w:sz w:val="14"/>
              </w:rPr>
              <w:t>Mitigación</w:t>
            </w:r>
          </w:p>
        </w:tc>
      </w:tr>
      <w:tr w:rsidR="00336A60" w:rsidRPr="00F7004E" w14:paraId="6F9398E3" w14:textId="77777777">
        <w:trPr>
          <w:jc w:val="center"/>
        </w:trPr>
        <w:tc>
          <w:tcPr>
            <w:tcW w:w="864" w:type="dxa"/>
          </w:tcPr>
          <w:p w14:paraId="59B65DD7" w14:textId="77777777" w:rsidR="00336A60" w:rsidRDefault="00000000">
            <w:r>
              <w:rPr>
                <w:sz w:val="14"/>
              </w:rPr>
              <w:t>SEC-01</w:t>
            </w:r>
          </w:p>
        </w:tc>
        <w:tc>
          <w:tcPr>
            <w:tcW w:w="2160" w:type="dxa"/>
          </w:tcPr>
          <w:p w14:paraId="443AF505" w14:textId="77777777" w:rsidR="00336A60" w:rsidRDefault="00000000">
            <w:r>
              <w:rPr>
                <w:sz w:val="14"/>
              </w:rPr>
              <w:t>CSP ausente</w:t>
            </w:r>
          </w:p>
        </w:tc>
        <w:tc>
          <w:tcPr>
            <w:tcW w:w="3024" w:type="dxa"/>
          </w:tcPr>
          <w:p w14:paraId="24D69A95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Mayor exposición ante XSS si aparece una inyección.</w:t>
            </w:r>
          </w:p>
        </w:tc>
        <w:tc>
          <w:tcPr>
            <w:tcW w:w="3168" w:type="dxa"/>
          </w:tcPr>
          <w:p w14:paraId="57F510D5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Definir política restrictiva de Content-Security-Policy.</w:t>
            </w:r>
          </w:p>
        </w:tc>
      </w:tr>
      <w:tr w:rsidR="00336A60" w14:paraId="0D871836" w14:textId="77777777">
        <w:trPr>
          <w:jc w:val="center"/>
        </w:trPr>
        <w:tc>
          <w:tcPr>
            <w:tcW w:w="864" w:type="dxa"/>
          </w:tcPr>
          <w:p w14:paraId="0C5D30AF" w14:textId="77777777" w:rsidR="00336A60" w:rsidRDefault="00000000">
            <w:r>
              <w:rPr>
                <w:sz w:val="14"/>
              </w:rPr>
              <w:t>SEC-02</w:t>
            </w:r>
          </w:p>
        </w:tc>
        <w:tc>
          <w:tcPr>
            <w:tcW w:w="2160" w:type="dxa"/>
          </w:tcPr>
          <w:p w14:paraId="6E21528F" w14:textId="77777777" w:rsidR="00336A60" w:rsidRDefault="00000000">
            <w:r>
              <w:rPr>
                <w:sz w:val="14"/>
              </w:rPr>
              <w:t>Anti-clickjacking ausente</w:t>
            </w:r>
          </w:p>
        </w:tc>
        <w:tc>
          <w:tcPr>
            <w:tcW w:w="3024" w:type="dxa"/>
          </w:tcPr>
          <w:p w14:paraId="0F691F81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 xml:space="preserve">El sitio podría ser embebido en </w:t>
            </w:r>
            <w:proofErr w:type="spellStart"/>
            <w:r w:rsidRPr="00F7004E">
              <w:rPr>
                <w:sz w:val="14"/>
                <w:lang w:val="es-ES"/>
              </w:rPr>
              <w:t>frames</w:t>
            </w:r>
            <w:proofErr w:type="spellEnd"/>
            <w:r w:rsidRPr="00F7004E">
              <w:rPr>
                <w:sz w:val="14"/>
                <w:lang w:val="es-ES"/>
              </w:rPr>
              <w:t xml:space="preserve"> no autorizados.</w:t>
            </w:r>
          </w:p>
        </w:tc>
        <w:tc>
          <w:tcPr>
            <w:tcW w:w="3168" w:type="dxa"/>
          </w:tcPr>
          <w:p w14:paraId="4EEA4C8A" w14:textId="77777777" w:rsidR="00336A60" w:rsidRDefault="00000000">
            <w:r>
              <w:rPr>
                <w:sz w:val="14"/>
              </w:rPr>
              <w:t xml:space="preserve">Usar frame-ancestors </w:t>
            </w:r>
            <w:proofErr w:type="gramStart"/>
            <w:r>
              <w:rPr>
                <w:sz w:val="14"/>
              </w:rPr>
              <w:t>o X</w:t>
            </w:r>
            <w:proofErr w:type="gramEnd"/>
            <w:r>
              <w:rPr>
                <w:sz w:val="14"/>
              </w:rPr>
              <w:t>-Frame-Options.</w:t>
            </w:r>
          </w:p>
        </w:tc>
      </w:tr>
      <w:tr w:rsidR="00336A60" w14:paraId="676A165C" w14:textId="77777777">
        <w:trPr>
          <w:jc w:val="center"/>
        </w:trPr>
        <w:tc>
          <w:tcPr>
            <w:tcW w:w="864" w:type="dxa"/>
          </w:tcPr>
          <w:p w14:paraId="12B88D70" w14:textId="77777777" w:rsidR="00336A60" w:rsidRDefault="00000000">
            <w:r>
              <w:rPr>
                <w:sz w:val="14"/>
              </w:rPr>
              <w:t>SEC-03</w:t>
            </w:r>
          </w:p>
        </w:tc>
        <w:tc>
          <w:tcPr>
            <w:tcW w:w="2160" w:type="dxa"/>
          </w:tcPr>
          <w:p w14:paraId="4D16AF8B" w14:textId="77777777" w:rsidR="00336A60" w:rsidRDefault="00000000">
            <w:r>
              <w:rPr>
                <w:sz w:val="14"/>
              </w:rPr>
              <w:t>X-Content-Type-Options ausente</w:t>
            </w:r>
          </w:p>
        </w:tc>
        <w:tc>
          <w:tcPr>
            <w:tcW w:w="3024" w:type="dxa"/>
          </w:tcPr>
          <w:p w14:paraId="7A5947A0" w14:textId="77777777" w:rsidR="00336A60" w:rsidRDefault="00000000">
            <w:r>
              <w:rPr>
                <w:sz w:val="14"/>
              </w:rPr>
              <w:t>Riesgo de MIME sniffing.</w:t>
            </w:r>
          </w:p>
        </w:tc>
        <w:tc>
          <w:tcPr>
            <w:tcW w:w="3168" w:type="dxa"/>
          </w:tcPr>
          <w:p w14:paraId="4E1DC70D" w14:textId="77777777" w:rsidR="00336A60" w:rsidRDefault="00000000">
            <w:r>
              <w:rPr>
                <w:sz w:val="14"/>
              </w:rPr>
              <w:t>Agregar X-Content-Type-Options: nosniff.</w:t>
            </w:r>
          </w:p>
        </w:tc>
      </w:tr>
      <w:tr w:rsidR="00336A60" w14:paraId="7FA3C0B4" w14:textId="77777777">
        <w:trPr>
          <w:jc w:val="center"/>
        </w:trPr>
        <w:tc>
          <w:tcPr>
            <w:tcW w:w="864" w:type="dxa"/>
          </w:tcPr>
          <w:p w14:paraId="6BE8C30D" w14:textId="77777777" w:rsidR="00336A60" w:rsidRDefault="00000000">
            <w:r>
              <w:rPr>
                <w:sz w:val="14"/>
              </w:rPr>
              <w:t>SEC-04</w:t>
            </w:r>
          </w:p>
        </w:tc>
        <w:tc>
          <w:tcPr>
            <w:tcW w:w="2160" w:type="dxa"/>
          </w:tcPr>
          <w:p w14:paraId="5B8FBEAF" w14:textId="77777777" w:rsidR="00336A60" w:rsidRDefault="00000000">
            <w:r>
              <w:rPr>
                <w:sz w:val="14"/>
              </w:rPr>
              <w:t>Referrer-Policy ausente</w:t>
            </w:r>
          </w:p>
        </w:tc>
        <w:tc>
          <w:tcPr>
            <w:tcW w:w="3024" w:type="dxa"/>
          </w:tcPr>
          <w:p w14:paraId="34932E3F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Posible filtración de URL de referencia.</w:t>
            </w:r>
          </w:p>
        </w:tc>
        <w:tc>
          <w:tcPr>
            <w:tcW w:w="3168" w:type="dxa"/>
          </w:tcPr>
          <w:p w14:paraId="0D61E53B" w14:textId="77777777" w:rsidR="00336A60" w:rsidRDefault="00000000">
            <w:r>
              <w:rPr>
                <w:sz w:val="14"/>
              </w:rPr>
              <w:t>Usar strict-origin-when-cross-origin.</w:t>
            </w:r>
          </w:p>
        </w:tc>
      </w:tr>
      <w:tr w:rsidR="00336A60" w:rsidRPr="00F7004E" w14:paraId="47776221" w14:textId="77777777">
        <w:trPr>
          <w:jc w:val="center"/>
        </w:trPr>
        <w:tc>
          <w:tcPr>
            <w:tcW w:w="864" w:type="dxa"/>
          </w:tcPr>
          <w:p w14:paraId="4824A30A" w14:textId="77777777" w:rsidR="00336A60" w:rsidRDefault="00000000">
            <w:r>
              <w:rPr>
                <w:sz w:val="14"/>
              </w:rPr>
              <w:t>SEC-05</w:t>
            </w:r>
          </w:p>
        </w:tc>
        <w:tc>
          <w:tcPr>
            <w:tcW w:w="2160" w:type="dxa"/>
          </w:tcPr>
          <w:p w14:paraId="408F94F8" w14:textId="77777777" w:rsidR="00336A60" w:rsidRDefault="00000000">
            <w:r>
              <w:rPr>
                <w:sz w:val="14"/>
              </w:rPr>
              <w:t>Múltiples canonical</w:t>
            </w:r>
          </w:p>
        </w:tc>
        <w:tc>
          <w:tcPr>
            <w:tcW w:w="3024" w:type="dxa"/>
          </w:tcPr>
          <w:p w14:paraId="5F52BBDE" w14:textId="77777777" w:rsidR="00336A60" w:rsidRDefault="00000000">
            <w:r>
              <w:rPr>
                <w:sz w:val="14"/>
              </w:rPr>
              <w:t>Ambigüedad SEO y mantenibilidad.</w:t>
            </w:r>
          </w:p>
        </w:tc>
        <w:tc>
          <w:tcPr>
            <w:tcW w:w="3168" w:type="dxa"/>
          </w:tcPr>
          <w:p w14:paraId="03FE225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Emitir una canonical por ruta.</w:t>
            </w:r>
          </w:p>
        </w:tc>
      </w:tr>
      <w:tr w:rsidR="00336A60" w14:paraId="41147456" w14:textId="77777777">
        <w:trPr>
          <w:jc w:val="center"/>
        </w:trPr>
        <w:tc>
          <w:tcPr>
            <w:tcW w:w="864" w:type="dxa"/>
          </w:tcPr>
          <w:p w14:paraId="49FC6A9F" w14:textId="77777777" w:rsidR="00336A60" w:rsidRDefault="00000000">
            <w:r>
              <w:rPr>
                <w:sz w:val="14"/>
              </w:rPr>
              <w:t>SEC-06</w:t>
            </w:r>
          </w:p>
        </w:tc>
        <w:tc>
          <w:tcPr>
            <w:tcW w:w="2160" w:type="dxa"/>
          </w:tcPr>
          <w:p w14:paraId="73933F68" w14:textId="77777777" w:rsidR="00336A60" w:rsidRDefault="00000000">
            <w:r>
              <w:rPr>
                <w:sz w:val="14"/>
              </w:rPr>
              <w:t>CORS permisivo</w:t>
            </w:r>
          </w:p>
        </w:tc>
        <w:tc>
          <w:tcPr>
            <w:tcW w:w="3024" w:type="dxa"/>
          </w:tcPr>
          <w:p w14:paraId="72F47D54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Riesgo mayor si se exponen datos sensibles.</w:t>
            </w:r>
          </w:p>
        </w:tc>
        <w:tc>
          <w:tcPr>
            <w:tcW w:w="3168" w:type="dxa"/>
          </w:tcPr>
          <w:p w14:paraId="2878E5CB" w14:textId="77777777" w:rsidR="00336A60" w:rsidRDefault="00000000">
            <w:proofErr w:type="spellStart"/>
            <w:r>
              <w:rPr>
                <w:sz w:val="14"/>
              </w:rPr>
              <w:t>Restringir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orígenes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permitidos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336A60" w:rsidRPr="00F7004E" w14:paraId="585C0EC1" w14:textId="77777777">
        <w:trPr>
          <w:jc w:val="center"/>
        </w:trPr>
        <w:tc>
          <w:tcPr>
            <w:tcW w:w="864" w:type="dxa"/>
          </w:tcPr>
          <w:p w14:paraId="48BFEE0B" w14:textId="77777777" w:rsidR="00336A60" w:rsidRDefault="00000000">
            <w:r>
              <w:rPr>
                <w:sz w:val="14"/>
              </w:rPr>
              <w:t>SEC-07</w:t>
            </w:r>
          </w:p>
        </w:tc>
        <w:tc>
          <w:tcPr>
            <w:tcW w:w="2160" w:type="dxa"/>
          </w:tcPr>
          <w:p w14:paraId="061BFDEE" w14:textId="77777777" w:rsidR="00336A60" w:rsidRDefault="00000000">
            <w:r>
              <w:rPr>
                <w:sz w:val="14"/>
              </w:rPr>
              <w:t>SRI ausente</w:t>
            </w:r>
          </w:p>
        </w:tc>
        <w:tc>
          <w:tcPr>
            <w:tcW w:w="3024" w:type="dxa"/>
          </w:tcPr>
          <w:p w14:paraId="7AE95672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>Riesgo si un proveedor externo es comprometido.</w:t>
            </w:r>
          </w:p>
        </w:tc>
        <w:tc>
          <w:tcPr>
            <w:tcW w:w="3168" w:type="dxa"/>
          </w:tcPr>
          <w:p w14:paraId="64A63C16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4"/>
                <w:lang w:val="es-ES"/>
              </w:rPr>
              <w:t xml:space="preserve">Usar </w:t>
            </w:r>
            <w:proofErr w:type="spellStart"/>
            <w:r w:rsidRPr="00F7004E">
              <w:rPr>
                <w:sz w:val="14"/>
                <w:lang w:val="es-ES"/>
              </w:rPr>
              <w:t>Subresource</w:t>
            </w:r>
            <w:proofErr w:type="spellEnd"/>
            <w:r w:rsidRPr="00F7004E">
              <w:rPr>
                <w:sz w:val="14"/>
                <w:lang w:val="es-ES"/>
              </w:rPr>
              <w:t xml:space="preserve"> Integrity e inventario de terceros.</w:t>
            </w:r>
          </w:p>
        </w:tc>
      </w:tr>
    </w:tbl>
    <w:p w14:paraId="5EAED821" w14:textId="77777777" w:rsidR="00336A60" w:rsidRPr="00F7004E" w:rsidRDefault="00336A60">
      <w:pPr>
        <w:rPr>
          <w:lang w:val="es-ES"/>
        </w:rPr>
      </w:pPr>
    </w:p>
    <w:p w14:paraId="74A657E8" w14:textId="77777777" w:rsidR="00336A60" w:rsidRPr="00F7004E" w:rsidRDefault="00000000">
      <w:pPr>
        <w:pStyle w:val="Ttulo2"/>
        <w:rPr>
          <w:lang w:val="es-ES"/>
        </w:rPr>
      </w:pPr>
      <w:r w:rsidRPr="00F7004E">
        <w:rPr>
          <w:lang w:val="es-ES"/>
        </w:rPr>
        <w:t>9.3 SonarQube</w:t>
      </w:r>
    </w:p>
    <w:p w14:paraId="2C874B08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 no publica su código fuente, por lo </w:t>
      </w:r>
      <w:proofErr w:type="gramStart"/>
      <w:r w:rsidRPr="00F7004E">
        <w:rPr>
          <w:lang w:val="es-ES"/>
        </w:rPr>
        <w:t>tanto</w:t>
      </w:r>
      <w:proofErr w:type="gramEnd"/>
      <w:r w:rsidRPr="00F7004E">
        <w:rPr>
          <w:lang w:val="es-ES"/>
        </w:rPr>
        <w:t xml:space="preserve"> SonarQube se ejecutó sobre el repositorio de automatización construido para esta entrega. El análisis permite medir mantenibilidad, bugs, vulnerabilidades, duplicación, cobertura y ratings del código de pruebas.</w:t>
      </w:r>
    </w:p>
    <w:p w14:paraId="5D562D2C" w14:textId="77777777" w:rsidR="00336A60" w:rsidRDefault="00000000">
      <w:pPr>
        <w:shd w:val="clear" w:color="auto" w:fill="F7F9FC"/>
        <w:spacing w:before="60" w:after="160"/>
        <w:ind w:left="288" w:right="288"/>
      </w:pPr>
      <w:r>
        <w:rPr>
          <w:rFonts w:ascii="Consolas" w:eastAsia="Consolas" w:hAnsi="Consolas"/>
          <w:sz w:val="17"/>
        </w:rPr>
        <w:t>docker run --rm `</w:t>
      </w:r>
      <w:r>
        <w:rPr>
          <w:rFonts w:ascii="Consolas" w:eastAsia="Consolas" w:hAnsi="Consolas"/>
          <w:sz w:val="17"/>
        </w:rPr>
        <w:br/>
        <w:t xml:space="preserve">  -e SONAR_HOST_URL=http://host.docker.internal:9000 `</w:t>
      </w:r>
      <w:r>
        <w:rPr>
          <w:rFonts w:ascii="Consolas" w:eastAsia="Consolas" w:hAnsi="Consolas"/>
          <w:sz w:val="17"/>
        </w:rPr>
        <w:br/>
        <w:t xml:space="preserve">  -e SONAR_TOKEN=&lt;TOKEN&gt; `</w:t>
      </w:r>
      <w:r>
        <w:rPr>
          <w:rFonts w:ascii="Consolas" w:eastAsia="Consolas" w:hAnsi="Consolas"/>
          <w:sz w:val="17"/>
        </w:rPr>
        <w:br/>
        <w:t xml:space="preserve">  -v "${PWD}:/usr/src" `</w:t>
      </w:r>
      <w:r>
        <w:rPr>
          <w:rFonts w:ascii="Consolas" w:eastAsia="Consolas" w:hAnsi="Consolas"/>
          <w:sz w:val="17"/>
        </w:rPr>
        <w:br/>
        <w:t xml:space="preserve">  sonarsource/sonar-scanner-cli</w:t>
      </w:r>
    </w:p>
    <w:p w14:paraId="4E0FE4D3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598307" wp14:editId="68046DCB">
            <wp:extent cx="5303520" cy="261028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4573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 xml:space="preserve">EV-SONAR-01: </w:t>
      </w:r>
      <w:proofErr w:type="spellStart"/>
      <w:r w:rsidRPr="00F7004E">
        <w:rPr>
          <w:i/>
          <w:color w:val="64748B"/>
          <w:sz w:val="17"/>
          <w:lang w:val="es-ES"/>
        </w:rPr>
        <w:t>dashboard</w:t>
      </w:r>
      <w:proofErr w:type="spellEnd"/>
      <w:r w:rsidRPr="00F7004E">
        <w:rPr>
          <w:i/>
          <w:color w:val="64748B"/>
          <w:sz w:val="17"/>
          <w:lang w:val="es-ES"/>
        </w:rPr>
        <w:t xml:space="preserve"> o proyecto analizado en SonarQube.</w:t>
      </w:r>
    </w:p>
    <w:p w14:paraId="34D71B9A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0CF5052D" wp14:editId="2ED44F90">
            <wp:extent cx="5303520" cy="260334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AC015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EV-SONAR-02: métricas principales de SonarQube.</w:t>
      </w:r>
    </w:p>
    <w:p w14:paraId="3DB7B700" w14:textId="77777777" w:rsidR="00336A6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1FD1457" wp14:editId="05021CF5">
            <wp:extent cx="5303520" cy="305792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5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EE1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EV-SONAR-03: El análisis de SonarQube se ejecutó con sonar-scanner-</w:t>
      </w:r>
      <w:proofErr w:type="spellStart"/>
      <w:r w:rsidRPr="00F7004E">
        <w:rPr>
          <w:i/>
          <w:color w:val="64748B"/>
          <w:sz w:val="17"/>
          <w:lang w:val="es-ES"/>
        </w:rPr>
        <w:t>cli</w:t>
      </w:r>
      <w:proofErr w:type="spellEnd"/>
      <w:r w:rsidRPr="00F7004E">
        <w:rPr>
          <w:i/>
          <w:color w:val="64748B"/>
          <w:sz w:val="17"/>
          <w:lang w:val="es-ES"/>
        </w:rPr>
        <w:t xml:space="preserve"> en Docker (</w:t>
      </w:r>
      <w:proofErr w:type="spellStart"/>
      <w:r w:rsidRPr="00F7004E">
        <w:rPr>
          <w:i/>
          <w:color w:val="64748B"/>
          <w:sz w:val="17"/>
          <w:lang w:val="es-ES"/>
        </w:rPr>
        <w:t>docker</w:t>
      </w:r>
      <w:proofErr w:type="spellEnd"/>
      <w:r w:rsidRPr="00F7004E">
        <w:rPr>
          <w:i/>
          <w:color w:val="64748B"/>
          <w:sz w:val="17"/>
          <w:lang w:val="es-ES"/>
        </w:rPr>
        <w:t xml:space="preserve"> run </w:t>
      </w:r>
      <w:proofErr w:type="spellStart"/>
      <w:r w:rsidRPr="00F7004E">
        <w:rPr>
          <w:i/>
          <w:color w:val="64748B"/>
          <w:sz w:val="17"/>
          <w:lang w:val="es-ES"/>
        </w:rPr>
        <w:t>sonarsource</w:t>
      </w:r>
      <w:proofErr w:type="spellEnd"/>
      <w:r w:rsidRPr="00F7004E">
        <w:rPr>
          <w:i/>
          <w:color w:val="64748B"/>
          <w:sz w:val="17"/>
          <w:lang w:val="es-ES"/>
        </w:rPr>
        <w:t>/sonar-scanner-</w:t>
      </w:r>
      <w:proofErr w:type="spellStart"/>
      <w:r w:rsidRPr="00F7004E">
        <w:rPr>
          <w:i/>
          <w:color w:val="64748B"/>
          <w:sz w:val="17"/>
          <w:lang w:val="es-ES"/>
        </w:rPr>
        <w:t>cli</w:t>
      </w:r>
      <w:proofErr w:type="spellEnd"/>
      <w:r w:rsidRPr="00F7004E">
        <w:rPr>
          <w:i/>
          <w:color w:val="64748B"/>
          <w:sz w:val="17"/>
          <w:lang w:val="es-ES"/>
        </w:rPr>
        <w:t xml:space="preserve">). Ver </w:t>
      </w:r>
      <w:proofErr w:type="spellStart"/>
      <w:r w:rsidRPr="00F7004E">
        <w:rPr>
          <w:i/>
          <w:color w:val="64748B"/>
          <w:sz w:val="17"/>
          <w:lang w:val="es-ES"/>
        </w:rPr>
        <w:t>dashboard</w:t>
      </w:r>
      <w:proofErr w:type="spellEnd"/>
      <w:r w:rsidRPr="00F7004E">
        <w:rPr>
          <w:i/>
          <w:color w:val="64748B"/>
          <w:sz w:val="17"/>
          <w:lang w:val="es-ES"/>
        </w:rPr>
        <w:t xml:space="preserve"> en la captura EV-SONAR-01 y métricas en EV-SONAR-02. Comando: </w:t>
      </w:r>
      <w:proofErr w:type="spellStart"/>
      <w:r w:rsidRPr="00F7004E">
        <w:rPr>
          <w:i/>
          <w:color w:val="64748B"/>
          <w:sz w:val="17"/>
          <w:lang w:val="es-ES"/>
        </w:rPr>
        <w:t>docker</w:t>
      </w:r>
      <w:proofErr w:type="spellEnd"/>
      <w:r w:rsidRPr="00F7004E">
        <w:rPr>
          <w:i/>
          <w:color w:val="64748B"/>
          <w:sz w:val="17"/>
          <w:lang w:val="es-ES"/>
        </w:rPr>
        <w:t xml:space="preserve"> run --</w:t>
      </w:r>
      <w:proofErr w:type="spellStart"/>
      <w:r w:rsidRPr="00F7004E">
        <w:rPr>
          <w:i/>
          <w:color w:val="64748B"/>
          <w:sz w:val="17"/>
          <w:lang w:val="es-ES"/>
        </w:rPr>
        <w:t>rm</w:t>
      </w:r>
      <w:proofErr w:type="spellEnd"/>
      <w:r w:rsidRPr="00F7004E">
        <w:rPr>
          <w:i/>
          <w:color w:val="64748B"/>
          <w:sz w:val="17"/>
          <w:lang w:val="es-ES"/>
        </w:rPr>
        <w:t xml:space="preserve"> -e SONAR_HOST_URL=http://host.docker.internal:9000 -e SONAR_TOKEN=&lt;TOKEN&gt; -v "${PWD}:/</w:t>
      </w:r>
      <w:proofErr w:type="spellStart"/>
      <w:r w:rsidRPr="00F7004E">
        <w:rPr>
          <w:i/>
          <w:color w:val="64748B"/>
          <w:sz w:val="17"/>
          <w:lang w:val="es-ES"/>
        </w:rPr>
        <w:t>usr</w:t>
      </w:r>
      <w:proofErr w:type="spellEnd"/>
      <w:r w:rsidRPr="00F7004E">
        <w:rPr>
          <w:i/>
          <w:color w:val="64748B"/>
          <w:sz w:val="17"/>
          <w:lang w:val="es-ES"/>
        </w:rPr>
        <w:t>/</w:t>
      </w:r>
      <w:proofErr w:type="spellStart"/>
      <w:r w:rsidRPr="00F7004E">
        <w:rPr>
          <w:i/>
          <w:color w:val="64748B"/>
          <w:sz w:val="17"/>
          <w:lang w:val="es-ES"/>
        </w:rPr>
        <w:t>src</w:t>
      </w:r>
      <w:proofErr w:type="spellEnd"/>
      <w:r w:rsidRPr="00F7004E">
        <w:rPr>
          <w:i/>
          <w:color w:val="64748B"/>
          <w:sz w:val="17"/>
          <w:lang w:val="es-ES"/>
        </w:rPr>
        <w:t xml:space="preserve">" </w:t>
      </w:r>
      <w:proofErr w:type="spellStart"/>
      <w:r w:rsidRPr="00F7004E">
        <w:rPr>
          <w:i/>
          <w:color w:val="64748B"/>
          <w:sz w:val="17"/>
          <w:lang w:val="es-ES"/>
        </w:rPr>
        <w:t>sonarsource</w:t>
      </w:r>
      <w:proofErr w:type="spellEnd"/>
      <w:r w:rsidRPr="00F7004E">
        <w:rPr>
          <w:i/>
          <w:color w:val="64748B"/>
          <w:sz w:val="17"/>
          <w:lang w:val="es-ES"/>
        </w:rPr>
        <w:t>/sonar-scanner-</w:t>
      </w:r>
      <w:proofErr w:type="spellStart"/>
      <w:r w:rsidRPr="00F7004E">
        <w:rPr>
          <w:i/>
          <w:color w:val="64748B"/>
          <w:sz w:val="17"/>
          <w:lang w:val="es-ES"/>
        </w:rPr>
        <w:t>cli</w:t>
      </w:r>
      <w:proofErr w:type="spellEnd"/>
    </w:p>
    <w:p w14:paraId="78E8BC72" w14:textId="77777777" w:rsidR="00336A60" w:rsidRDefault="00000000">
      <w:pPr>
        <w:jc w:val="center"/>
      </w:pPr>
      <w:r>
        <w:rPr>
          <w:noProof/>
        </w:rPr>
        <w:drawing>
          <wp:inline distT="0" distB="0" distL="0" distR="0" wp14:anchorId="3D1DA431" wp14:editId="3530C6B1">
            <wp:extent cx="5303520" cy="239297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9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5209" w14:textId="77777777" w:rsidR="00336A60" w:rsidRPr="00F7004E" w:rsidRDefault="00000000">
      <w:pPr>
        <w:spacing w:after="160"/>
        <w:jc w:val="center"/>
        <w:rPr>
          <w:lang w:val="es-ES"/>
        </w:rPr>
      </w:pPr>
      <w:r w:rsidRPr="00F7004E">
        <w:rPr>
          <w:i/>
          <w:color w:val="64748B"/>
          <w:sz w:val="17"/>
          <w:lang w:val="es-ES"/>
        </w:rPr>
        <w:t>EV-SONAR-04: detalle de medidas o calidad del proyecto en SonarQube.</w:t>
      </w:r>
    </w:p>
    <w:p w14:paraId="6F61D70B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10. Métricas de calidad</w:t>
      </w:r>
    </w:p>
    <w:p w14:paraId="1783AE8B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Las métricas permiten interpretar el estado de calidad del sistema y del proceso de pruebas. Se midió cobertura de requisitos, cantidad de casos diseñados, casos automatizados, tasa de aprobación, defectos registrados, tiempo de ejecución, rendimiento p95 y resultados de SonarQube.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2880"/>
        <w:gridCol w:w="3744"/>
        <w:gridCol w:w="2448"/>
      </w:tblGrid>
      <w:tr w:rsidR="00336A60" w14:paraId="71A7B3EF" w14:textId="77777777">
        <w:trPr>
          <w:tblHeader/>
          <w:jc w:val="center"/>
        </w:trPr>
        <w:tc>
          <w:tcPr>
            <w:tcW w:w="2880" w:type="dxa"/>
            <w:shd w:val="clear" w:color="auto" w:fill="EAF3F8"/>
          </w:tcPr>
          <w:p w14:paraId="31CBD38D" w14:textId="77777777" w:rsidR="00336A60" w:rsidRDefault="00000000">
            <w:proofErr w:type="spellStart"/>
            <w:r>
              <w:rPr>
                <w:b/>
                <w:color w:val="123C69"/>
                <w:sz w:val="16"/>
              </w:rPr>
              <w:t>Métrica</w:t>
            </w:r>
            <w:proofErr w:type="spellEnd"/>
          </w:p>
        </w:tc>
        <w:tc>
          <w:tcPr>
            <w:tcW w:w="3744" w:type="dxa"/>
            <w:shd w:val="clear" w:color="auto" w:fill="EAF3F8"/>
          </w:tcPr>
          <w:p w14:paraId="737FA5E1" w14:textId="77777777" w:rsidR="00336A60" w:rsidRDefault="00000000">
            <w:r>
              <w:rPr>
                <w:b/>
                <w:color w:val="123C69"/>
                <w:sz w:val="16"/>
              </w:rPr>
              <w:t>Fórmula/Fuente</w:t>
            </w:r>
          </w:p>
        </w:tc>
        <w:tc>
          <w:tcPr>
            <w:tcW w:w="2448" w:type="dxa"/>
            <w:shd w:val="clear" w:color="auto" w:fill="EAF3F8"/>
          </w:tcPr>
          <w:p w14:paraId="030BAAE5" w14:textId="77777777" w:rsidR="00336A60" w:rsidRDefault="00000000">
            <w:r>
              <w:rPr>
                <w:b/>
                <w:color w:val="123C69"/>
                <w:sz w:val="16"/>
              </w:rPr>
              <w:t>Resultado</w:t>
            </w:r>
          </w:p>
        </w:tc>
      </w:tr>
      <w:tr w:rsidR="00336A60" w14:paraId="51C16161" w14:textId="77777777">
        <w:trPr>
          <w:jc w:val="center"/>
        </w:trPr>
        <w:tc>
          <w:tcPr>
            <w:tcW w:w="2880" w:type="dxa"/>
          </w:tcPr>
          <w:p w14:paraId="49AEC020" w14:textId="77777777" w:rsidR="00336A60" w:rsidRDefault="00000000">
            <w:r>
              <w:rPr>
                <w:sz w:val="16"/>
              </w:rPr>
              <w:t>Cobertura de requisitos</w:t>
            </w:r>
          </w:p>
        </w:tc>
        <w:tc>
          <w:tcPr>
            <w:tcW w:w="3744" w:type="dxa"/>
          </w:tcPr>
          <w:p w14:paraId="500D768C" w14:textId="77777777" w:rsidR="00336A60" w:rsidRDefault="00000000">
            <w:r>
              <w:rPr>
                <w:sz w:val="16"/>
              </w:rPr>
              <w:t>Requisitos cubiertos / requisitos totales</w:t>
            </w:r>
          </w:p>
        </w:tc>
        <w:tc>
          <w:tcPr>
            <w:tcW w:w="2448" w:type="dxa"/>
          </w:tcPr>
          <w:p w14:paraId="2F89BA6B" w14:textId="77777777" w:rsidR="00336A60" w:rsidRDefault="00000000">
            <w:r>
              <w:rPr>
                <w:sz w:val="16"/>
              </w:rPr>
              <w:t>10/10 = 100 %</w:t>
            </w:r>
          </w:p>
        </w:tc>
      </w:tr>
      <w:tr w:rsidR="00336A60" w14:paraId="08E0DB17" w14:textId="77777777">
        <w:trPr>
          <w:jc w:val="center"/>
        </w:trPr>
        <w:tc>
          <w:tcPr>
            <w:tcW w:w="2880" w:type="dxa"/>
          </w:tcPr>
          <w:p w14:paraId="02C19D29" w14:textId="77777777" w:rsidR="00336A60" w:rsidRDefault="00000000">
            <w:r>
              <w:rPr>
                <w:sz w:val="16"/>
              </w:rPr>
              <w:t>Casos manuales diseñados</w:t>
            </w:r>
          </w:p>
        </w:tc>
        <w:tc>
          <w:tcPr>
            <w:tcW w:w="3744" w:type="dxa"/>
          </w:tcPr>
          <w:p w14:paraId="58B6D5FB" w14:textId="77777777" w:rsidR="00336A60" w:rsidRDefault="00000000">
            <w:r>
              <w:rPr>
                <w:sz w:val="16"/>
              </w:rPr>
              <w:t>Total documentado</w:t>
            </w:r>
          </w:p>
        </w:tc>
        <w:tc>
          <w:tcPr>
            <w:tcW w:w="2448" w:type="dxa"/>
          </w:tcPr>
          <w:p w14:paraId="793BDED7" w14:textId="77777777" w:rsidR="00336A60" w:rsidRDefault="00000000">
            <w:r>
              <w:rPr>
                <w:sz w:val="16"/>
              </w:rPr>
              <w:t>10</w:t>
            </w:r>
          </w:p>
        </w:tc>
      </w:tr>
      <w:tr w:rsidR="00336A60" w14:paraId="15B76954" w14:textId="77777777">
        <w:trPr>
          <w:jc w:val="center"/>
        </w:trPr>
        <w:tc>
          <w:tcPr>
            <w:tcW w:w="2880" w:type="dxa"/>
          </w:tcPr>
          <w:p w14:paraId="3541B3EF" w14:textId="77777777" w:rsidR="00336A60" w:rsidRDefault="00000000">
            <w:r>
              <w:rPr>
                <w:sz w:val="16"/>
              </w:rPr>
              <w:t>Casos automatizados</w:t>
            </w:r>
          </w:p>
        </w:tc>
        <w:tc>
          <w:tcPr>
            <w:tcW w:w="3744" w:type="dxa"/>
          </w:tcPr>
          <w:p w14:paraId="34A0A29B" w14:textId="77777777" w:rsidR="00336A60" w:rsidRDefault="00000000">
            <w:r>
              <w:rPr>
                <w:sz w:val="16"/>
              </w:rPr>
              <w:t>Total ejecutable</w:t>
            </w:r>
          </w:p>
        </w:tc>
        <w:tc>
          <w:tcPr>
            <w:tcW w:w="2448" w:type="dxa"/>
          </w:tcPr>
          <w:p w14:paraId="118AD26D" w14:textId="77777777" w:rsidR="00336A60" w:rsidRDefault="00000000">
            <w:r>
              <w:rPr>
                <w:sz w:val="16"/>
              </w:rPr>
              <w:t>5 funcionales + 2 no funcionales</w:t>
            </w:r>
          </w:p>
        </w:tc>
      </w:tr>
      <w:tr w:rsidR="00336A60" w14:paraId="01E5A2CE" w14:textId="77777777">
        <w:trPr>
          <w:jc w:val="center"/>
        </w:trPr>
        <w:tc>
          <w:tcPr>
            <w:tcW w:w="2880" w:type="dxa"/>
          </w:tcPr>
          <w:p w14:paraId="38508B2A" w14:textId="77777777" w:rsidR="00336A60" w:rsidRDefault="00000000">
            <w:r>
              <w:rPr>
                <w:sz w:val="16"/>
              </w:rPr>
              <w:t>Tasa de aprobación</w:t>
            </w:r>
          </w:p>
        </w:tc>
        <w:tc>
          <w:tcPr>
            <w:tcW w:w="3744" w:type="dxa"/>
          </w:tcPr>
          <w:p w14:paraId="04F7A753" w14:textId="77777777" w:rsidR="00336A60" w:rsidRDefault="00000000">
            <w:r>
              <w:rPr>
                <w:sz w:val="16"/>
              </w:rPr>
              <w:t>Casos aprobados / ejecutados</w:t>
            </w:r>
          </w:p>
        </w:tc>
        <w:tc>
          <w:tcPr>
            <w:tcW w:w="2448" w:type="dxa"/>
          </w:tcPr>
          <w:p w14:paraId="2BDABF32" w14:textId="77777777" w:rsidR="00336A60" w:rsidRDefault="00000000">
            <w:r>
              <w:rPr>
                <w:sz w:val="16"/>
              </w:rPr>
              <w:t>14/14 = 100 %</w:t>
            </w:r>
          </w:p>
        </w:tc>
      </w:tr>
      <w:tr w:rsidR="00336A60" w14:paraId="3A421DA0" w14:textId="77777777">
        <w:trPr>
          <w:jc w:val="center"/>
        </w:trPr>
        <w:tc>
          <w:tcPr>
            <w:tcW w:w="2880" w:type="dxa"/>
          </w:tcPr>
          <w:p w14:paraId="61A370CE" w14:textId="77777777" w:rsidR="00336A60" w:rsidRDefault="00000000">
            <w:r>
              <w:rPr>
                <w:sz w:val="16"/>
              </w:rPr>
              <w:t>Defectos registrados</w:t>
            </w:r>
          </w:p>
        </w:tc>
        <w:tc>
          <w:tcPr>
            <w:tcW w:w="3744" w:type="dxa"/>
          </w:tcPr>
          <w:p w14:paraId="562B82FA" w14:textId="77777777" w:rsidR="00336A60" w:rsidRDefault="00000000">
            <w:r>
              <w:rPr>
                <w:sz w:val="16"/>
              </w:rPr>
              <w:t>Backlog documentado</w:t>
            </w:r>
          </w:p>
        </w:tc>
        <w:tc>
          <w:tcPr>
            <w:tcW w:w="2448" w:type="dxa"/>
          </w:tcPr>
          <w:p w14:paraId="5E4C9021" w14:textId="77777777" w:rsidR="00336A60" w:rsidRDefault="00000000">
            <w:r>
              <w:rPr>
                <w:sz w:val="16"/>
              </w:rPr>
              <w:t>4</w:t>
            </w:r>
          </w:p>
        </w:tc>
      </w:tr>
      <w:tr w:rsidR="00336A60" w14:paraId="2D1383A2" w14:textId="77777777">
        <w:trPr>
          <w:jc w:val="center"/>
        </w:trPr>
        <w:tc>
          <w:tcPr>
            <w:tcW w:w="2880" w:type="dxa"/>
          </w:tcPr>
          <w:p w14:paraId="15776296" w14:textId="77777777" w:rsidR="00336A60" w:rsidRDefault="00000000">
            <w:r>
              <w:rPr>
                <w:sz w:val="16"/>
              </w:rPr>
              <w:t>Densidad de defectos</w:t>
            </w:r>
          </w:p>
        </w:tc>
        <w:tc>
          <w:tcPr>
            <w:tcW w:w="3744" w:type="dxa"/>
          </w:tcPr>
          <w:p w14:paraId="200DD7B5" w14:textId="77777777" w:rsidR="00336A60" w:rsidRDefault="00000000">
            <w:r>
              <w:rPr>
                <w:sz w:val="16"/>
              </w:rPr>
              <w:t>Defectos funcionales / módulos</w:t>
            </w:r>
          </w:p>
        </w:tc>
        <w:tc>
          <w:tcPr>
            <w:tcW w:w="2448" w:type="dxa"/>
          </w:tcPr>
          <w:p w14:paraId="4E18EB9B" w14:textId="77777777" w:rsidR="00336A60" w:rsidRDefault="00000000">
            <w:r>
              <w:rPr>
                <w:sz w:val="16"/>
              </w:rPr>
              <w:t>2 / 4 módulos</w:t>
            </w:r>
          </w:p>
        </w:tc>
      </w:tr>
      <w:tr w:rsidR="00336A60" w14:paraId="7A82AFE6" w14:textId="77777777">
        <w:trPr>
          <w:jc w:val="center"/>
        </w:trPr>
        <w:tc>
          <w:tcPr>
            <w:tcW w:w="2880" w:type="dxa"/>
          </w:tcPr>
          <w:p w14:paraId="60ADAE06" w14:textId="77777777" w:rsidR="00336A60" w:rsidRDefault="00000000">
            <w:r>
              <w:rPr>
                <w:sz w:val="16"/>
              </w:rPr>
              <w:lastRenderedPageBreak/>
              <w:t>Tiempo de ejecución</w:t>
            </w:r>
          </w:p>
        </w:tc>
        <w:tc>
          <w:tcPr>
            <w:tcW w:w="3744" w:type="dxa"/>
          </w:tcPr>
          <w:p w14:paraId="01FA03A9" w14:textId="77777777" w:rsidR="00336A60" w:rsidRDefault="00000000">
            <w:r>
              <w:rPr>
                <w:sz w:val="16"/>
              </w:rPr>
              <w:t>Duración total suite</w:t>
            </w:r>
          </w:p>
        </w:tc>
        <w:tc>
          <w:tcPr>
            <w:tcW w:w="2448" w:type="dxa"/>
          </w:tcPr>
          <w:p w14:paraId="6F6B17F3" w14:textId="77777777" w:rsidR="00336A60" w:rsidRDefault="00000000">
            <w:r>
              <w:rPr>
                <w:sz w:val="16"/>
              </w:rPr>
              <w:t>19.95 s</w:t>
            </w:r>
          </w:p>
        </w:tc>
      </w:tr>
      <w:tr w:rsidR="00336A60" w14:paraId="254469FD" w14:textId="77777777">
        <w:trPr>
          <w:jc w:val="center"/>
        </w:trPr>
        <w:tc>
          <w:tcPr>
            <w:tcW w:w="2880" w:type="dxa"/>
          </w:tcPr>
          <w:p w14:paraId="02A30D9C" w14:textId="77777777" w:rsidR="00336A60" w:rsidRDefault="00000000">
            <w:r>
              <w:rPr>
                <w:sz w:val="16"/>
              </w:rPr>
              <w:t>Rendimiento p95</w:t>
            </w:r>
          </w:p>
        </w:tc>
        <w:tc>
          <w:tcPr>
            <w:tcW w:w="3744" w:type="dxa"/>
          </w:tcPr>
          <w:p w14:paraId="444DC14F" w14:textId="77777777" w:rsidR="00336A60" w:rsidRDefault="00000000">
            <w:r>
              <w:rPr>
                <w:sz w:val="16"/>
              </w:rPr>
              <w:t>Percentil 95 HTTP</w:t>
            </w:r>
          </w:p>
        </w:tc>
        <w:tc>
          <w:tcPr>
            <w:tcW w:w="2448" w:type="dxa"/>
          </w:tcPr>
          <w:p w14:paraId="75FDD0E9" w14:textId="77777777" w:rsidR="00336A60" w:rsidRDefault="00000000">
            <w:r>
              <w:rPr>
                <w:sz w:val="16"/>
              </w:rPr>
              <w:t>95.62 ms</w:t>
            </w:r>
          </w:p>
        </w:tc>
      </w:tr>
      <w:tr w:rsidR="00336A60" w14:paraId="6D853F3D" w14:textId="77777777">
        <w:trPr>
          <w:jc w:val="center"/>
        </w:trPr>
        <w:tc>
          <w:tcPr>
            <w:tcW w:w="2880" w:type="dxa"/>
          </w:tcPr>
          <w:p w14:paraId="4CA2E5C0" w14:textId="77777777" w:rsidR="00336A60" w:rsidRDefault="00000000">
            <w:r>
              <w:rPr>
                <w:sz w:val="16"/>
              </w:rPr>
              <w:t>Fallos HTTP k6</w:t>
            </w:r>
          </w:p>
        </w:tc>
        <w:tc>
          <w:tcPr>
            <w:tcW w:w="3744" w:type="dxa"/>
          </w:tcPr>
          <w:p w14:paraId="2054E499" w14:textId="77777777" w:rsidR="00336A60" w:rsidRDefault="00000000">
            <w:r>
              <w:rPr>
                <w:sz w:val="16"/>
              </w:rPr>
              <w:t>Fallos / requests</w:t>
            </w:r>
          </w:p>
        </w:tc>
        <w:tc>
          <w:tcPr>
            <w:tcW w:w="2448" w:type="dxa"/>
          </w:tcPr>
          <w:p w14:paraId="73D27FFF" w14:textId="77777777" w:rsidR="00336A60" w:rsidRDefault="00000000">
            <w:r>
              <w:rPr>
                <w:sz w:val="16"/>
              </w:rPr>
              <w:t>0 %</w:t>
            </w:r>
          </w:p>
        </w:tc>
      </w:tr>
    </w:tbl>
    <w:p w14:paraId="2BD7ECB1" w14:textId="77777777" w:rsidR="00336A60" w:rsidRDefault="00336A60"/>
    <w:p w14:paraId="159FFA93" w14:textId="77777777" w:rsidR="00336A60" w:rsidRDefault="00000000">
      <w:pPr>
        <w:pStyle w:val="Ttulo2"/>
      </w:pPr>
      <w:r>
        <w:t>10.1 Métricas SonarQube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4320"/>
        <w:gridCol w:w="2880"/>
      </w:tblGrid>
      <w:tr w:rsidR="00336A60" w14:paraId="74698D76" w14:textId="77777777">
        <w:trPr>
          <w:tblHeader/>
          <w:jc w:val="center"/>
        </w:trPr>
        <w:tc>
          <w:tcPr>
            <w:tcW w:w="4320" w:type="dxa"/>
            <w:shd w:val="clear" w:color="auto" w:fill="EAF3F8"/>
          </w:tcPr>
          <w:p w14:paraId="355C9CB0" w14:textId="77777777" w:rsidR="00336A60" w:rsidRDefault="00000000">
            <w:r>
              <w:rPr>
                <w:b/>
                <w:color w:val="123C69"/>
                <w:sz w:val="16"/>
              </w:rPr>
              <w:t>Indicador</w:t>
            </w:r>
          </w:p>
        </w:tc>
        <w:tc>
          <w:tcPr>
            <w:tcW w:w="2880" w:type="dxa"/>
            <w:shd w:val="clear" w:color="auto" w:fill="EAF3F8"/>
          </w:tcPr>
          <w:p w14:paraId="3CF3EA1F" w14:textId="77777777" w:rsidR="00336A60" w:rsidRDefault="00000000">
            <w:r>
              <w:rPr>
                <w:b/>
                <w:color w:val="123C69"/>
                <w:sz w:val="16"/>
              </w:rPr>
              <w:t>Resultado</w:t>
            </w:r>
          </w:p>
        </w:tc>
      </w:tr>
      <w:tr w:rsidR="00336A60" w14:paraId="49B9A26F" w14:textId="77777777">
        <w:trPr>
          <w:jc w:val="center"/>
        </w:trPr>
        <w:tc>
          <w:tcPr>
            <w:tcW w:w="4320" w:type="dxa"/>
          </w:tcPr>
          <w:p w14:paraId="1064DEC8" w14:textId="77777777" w:rsidR="00336A60" w:rsidRDefault="00000000">
            <w:r>
              <w:rPr>
                <w:sz w:val="16"/>
              </w:rPr>
              <w:t>Bugs</w:t>
            </w:r>
          </w:p>
        </w:tc>
        <w:tc>
          <w:tcPr>
            <w:tcW w:w="2880" w:type="dxa"/>
          </w:tcPr>
          <w:p w14:paraId="08C35C53" w14:textId="77777777" w:rsidR="00336A60" w:rsidRDefault="00000000">
            <w:r>
              <w:rPr>
                <w:sz w:val="16"/>
              </w:rPr>
              <w:t>0</w:t>
            </w:r>
          </w:p>
        </w:tc>
      </w:tr>
      <w:tr w:rsidR="00336A60" w14:paraId="688874A3" w14:textId="77777777">
        <w:trPr>
          <w:jc w:val="center"/>
        </w:trPr>
        <w:tc>
          <w:tcPr>
            <w:tcW w:w="4320" w:type="dxa"/>
          </w:tcPr>
          <w:p w14:paraId="719964B2" w14:textId="77777777" w:rsidR="00336A60" w:rsidRDefault="00000000">
            <w:r>
              <w:rPr>
                <w:sz w:val="16"/>
              </w:rPr>
              <w:t>Vulnerabilidades</w:t>
            </w:r>
          </w:p>
        </w:tc>
        <w:tc>
          <w:tcPr>
            <w:tcW w:w="2880" w:type="dxa"/>
          </w:tcPr>
          <w:p w14:paraId="24B901D8" w14:textId="77777777" w:rsidR="00336A60" w:rsidRDefault="00000000">
            <w:r>
              <w:rPr>
                <w:sz w:val="16"/>
              </w:rPr>
              <w:t>0</w:t>
            </w:r>
          </w:p>
        </w:tc>
      </w:tr>
      <w:tr w:rsidR="00336A60" w14:paraId="3BA245BD" w14:textId="77777777">
        <w:trPr>
          <w:jc w:val="center"/>
        </w:trPr>
        <w:tc>
          <w:tcPr>
            <w:tcW w:w="4320" w:type="dxa"/>
          </w:tcPr>
          <w:p w14:paraId="55EF81C2" w14:textId="77777777" w:rsidR="00336A60" w:rsidRDefault="00000000">
            <w:r>
              <w:rPr>
                <w:sz w:val="16"/>
              </w:rPr>
              <w:t>Security Hotspots</w:t>
            </w:r>
          </w:p>
        </w:tc>
        <w:tc>
          <w:tcPr>
            <w:tcW w:w="2880" w:type="dxa"/>
          </w:tcPr>
          <w:p w14:paraId="6051C292" w14:textId="77777777" w:rsidR="00336A60" w:rsidRDefault="00000000">
            <w:r>
              <w:rPr>
                <w:sz w:val="16"/>
              </w:rPr>
              <w:t>0</w:t>
            </w:r>
          </w:p>
        </w:tc>
      </w:tr>
      <w:tr w:rsidR="00336A60" w14:paraId="412D899E" w14:textId="77777777">
        <w:trPr>
          <w:jc w:val="center"/>
        </w:trPr>
        <w:tc>
          <w:tcPr>
            <w:tcW w:w="4320" w:type="dxa"/>
          </w:tcPr>
          <w:p w14:paraId="5B5A304F" w14:textId="77777777" w:rsidR="00336A60" w:rsidRDefault="00000000">
            <w:r>
              <w:rPr>
                <w:sz w:val="16"/>
              </w:rPr>
              <w:t>Code Smells</w:t>
            </w:r>
          </w:p>
        </w:tc>
        <w:tc>
          <w:tcPr>
            <w:tcW w:w="2880" w:type="dxa"/>
          </w:tcPr>
          <w:p w14:paraId="2DFC3FEF" w14:textId="77777777" w:rsidR="00336A60" w:rsidRDefault="00000000">
            <w:r>
              <w:rPr>
                <w:sz w:val="16"/>
              </w:rPr>
              <w:t>7</w:t>
            </w:r>
          </w:p>
        </w:tc>
      </w:tr>
      <w:tr w:rsidR="00336A60" w14:paraId="3BC2E4F9" w14:textId="77777777">
        <w:trPr>
          <w:jc w:val="center"/>
        </w:trPr>
        <w:tc>
          <w:tcPr>
            <w:tcW w:w="4320" w:type="dxa"/>
          </w:tcPr>
          <w:p w14:paraId="0B054B6B" w14:textId="77777777" w:rsidR="00336A60" w:rsidRDefault="00000000">
            <w:r>
              <w:rPr>
                <w:sz w:val="16"/>
              </w:rPr>
              <w:t>Duplicación</w:t>
            </w:r>
          </w:p>
        </w:tc>
        <w:tc>
          <w:tcPr>
            <w:tcW w:w="2880" w:type="dxa"/>
          </w:tcPr>
          <w:p w14:paraId="652AF341" w14:textId="77777777" w:rsidR="00336A60" w:rsidRDefault="00000000">
            <w:r>
              <w:rPr>
                <w:sz w:val="16"/>
              </w:rPr>
              <w:t>0.0 %</w:t>
            </w:r>
          </w:p>
        </w:tc>
      </w:tr>
      <w:tr w:rsidR="00336A60" w14:paraId="27517582" w14:textId="77777777">
        <w:trPr>
          <w:jc w:val="center"/>
        </w:trPr>
        <w:tc>
          <w:tcPr>
            <w:tcW w:w="4320" w:type="dxa"/>
          </w:tcPr>
          <w:p w14:paraId="3ED6EE90" w14:textId="77777777" w:rsidR="00336A60" w:rsidRDefault="00000000">
            <w:r>
              <w:rPr>
                <w:sz w:val="16"/>
              </w:rPr>
              <w:t>Coverage</w:t>
            </w:r>
          </w:p>
        </w:tc>
        <w:tc>
          <w:tcPr>
            <w:tcW w:w="2880" w:type="dxa"/>
          </w:tcPr>
          <w:p w14:paraId="568AD670" w14:textId="77777777" w:rsidR="00336A60" w:rsidRDefault="00000000">
            <w:r>
              <w:rPr>
                <w:sz w:val="16"/>
              </w:rPr>
              <w:t>0.0 %</w:t>
            </w:r>
          </w:p>
        </w:tc>
      </w:tr>
      <w:tr w:rsidR="00336A60" w14:paraId="2CEA4F16" w14:textId="77777777">
        <w:trPr>
          <w:jc w:val="center"/>
        </w:trPr>
        <w:tc>
          <w:tcPr>
            <w:tcW w:w="4320" w:type="dxa"/>
          </w:tcPr>
          <w:p w14:paraId="7B15C880" w14:textId="77777777" w:rsidR="00336A60" w:rsidRDefault="00000000">
            <w:r>
              <w:rPr>
                <w:sz w:val="16"/>
              </w:rPr>
              <w:t>Reliability Rating</w:t>
            </w:r>
          </w:p>
        </w:tc>
        <w:tc>
          <w:tcPr>
            <w:tcW w:w="2880" w:type="dxa"/>
          </w:tcPr>
          <w:p w14:paraId="0DB9D342" w14:textId="77777777" w:rsidR="00336A60" w:rsidRDefault="00000000">
            <w:r>
              <w:rPr>
                <w:sz w:val="16"/>
              </w:rPr>
              <w:t>A</w:t>
            </w:r>
          </w:p>
        </w:tc>
      </w:tr>
      <w:tr w:rsidR="00336A60" w14:paraId="7D54A0E0" w14:textId="77777777">
        <w:trPr>
          <w:jc w:val="center"/>
        </w:trPr>
        <w:tc>
          <w:tcPr>
            <w:tcW w:w="4320" w:type="dxa"/>
          </w:tcPr>
          <w:p w14:paraId="33E8DD1A" w14:textId="77777777" w:rsidR="00336A60" w:rsidRDefault="00000000">
            <w:r>
              <w:rPr>
                <w:sz w:val="16"/>
              </w:rPr>
              <w:t>Maintainability Rating</w:t>
            </w:r>
          </w:p>
        </w:tc>
        <w:tc>
          <w:tcPr>
            <w:tcW w:w="2880" w:type="dxa"/>
          </w:tcPr>
          <w:p w14:paraId="07770DAF" w14:textId="77777777" w:rsidR="00336A60" w:rsidRDefault="00000000">
            <w:r>
              <w:rPr>
                <w:sz w:val="16"/>
              </w:rPr>
              <w:t>A</w:t>
            </w:r>
          </w:p>
        </w:tc>
      </w:tr>
      <w:tr w:rsidR="00336A60" w14:paraId="7FB6E3BB" w14:textId="77777777">
        <w:trPr>
          <w:jc w:val="center"/>
        </w:trPr>
        <w:tc>
          <w:tcPr>
            <w:tcW w:w="4320" w:type="dxa"/>
          </w:tcPr>
          <w:p w14:paraId="32ACBB52" w14:textId="77777777" w:rsidR="00336A60" w:rsidRDefault="00000000">
            <w:r>
              <w:rPr>
                <w:sz w:val="16"/>
              </w:rPr>
              <w:t>Security Rating</w:t>
            </w:r>
          </w:p>
        </w:tc>
        <w:tc>
          <w:tcPr>
            <w:tcW w:w="2880" w:type="dxa"/>
          </w:tcPr>
          <w:p w14:paraId="279AFBB4" w14:textId="77777777" w:rsidR="00336A60" w:rsidRDefault="00000000">
            <w:r>
              <w:rPr>
                <w:sz w:val="16"/>
              </w:rPr>
              <w:t>A</w:t>
            </w:r>
          </w:p>
        </w:tc>
      </w:tr>
    </w:tbl>
    <w:p w14:paraId="264B77BE" w14:textId="77777777" w:rsidR="00336A60" w:rsidRDefault="00336A60"/>
    <w:p w14:paraId="383D82C6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La cobertura aparece en 0.0 % porque el análisis estático se aplica sobre el repositorio de pruebas y no sobre el producto </w:t>
      </w: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, el cual se evalúa como caja negra. Como mejora futura se recomienda agregar pruebas unitarias sobre utilidades internas del </w:t>
      </w:r>
      <w:proofErr w:type="spellStart"/>
      <w:r w:rsidRPr="00F7004E">
        <w:rPr>
          <w:lang w:val="es-ES"/>
        </w:rPr>
        <w:t>framework</w:t>
      </w:r>
      <w:proofErr w:type="spellEnd"/>
      <w:r w:rsidRPr="00F7004E">
        <w:rPr>
          <w:lang w:val="es-ES"/>
        </w:rPr>
        <w:t xml:space="preserve"> de automatización para elevar esta métrica.</w:t>
      </w:r>
    </w:p>
    <w:p w14:paraId="2ACEBC19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11. Reflexión y lecciones aprendidas</w:t>
      </w:r>
    </w:p>
    <w:p w14:paraId="5812E093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El proyecto permitió comprender que el aseguramiento de calidad no se limita a verificar que una página cargue. Fue necesario planificar, diseñar casos, automatizar escenarios, ejecutar pruebas manuales, medir rendimiento, evaluar seguridad, registrar defectos y analizar métricas.</w:t>
      </w:r>
    </w:p>
    <w:p w14:paraId="673E4AE8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Uno de los principales retos fue automatizar un sitio externo sin tener control sobre su código fuente. Para reducir la fragilidad se utilizaron selectores basados en roles, textos visibles y una estructura Page </w:t>
      </w:r>
      <w:proofErr w:type="spellStart"/>
      <w:r w:rsidRPr="00F7004E">
        <w:rPr>
          <w:lang w:val="es-ES"/>
        </w:rPr>
        <w:t>Object</w:t>
      </w:r>
      <w:proofErr w:type="spellEnd"/>
      <w:r w:rsidRPr="00F7004E">
        <w:rPr>
          <w:lang w:val="es-ES"/>
        </w:rPr>
        <w:t xml:space="preserve"> Model. Otro reto fue la seguridad, debido a que el análisis debía ser responsable y no invasivo.</w:t>
      </w:r>
    </w:p>
    <w:p w14:paraId="5BCC8883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Como aprendizaje principal se destaca la importancia de respaldar cada afirmación con evidencia. Las capturas, logs, reportes HTML, JSON y </w:t>
      </w:r>
      <w:proofErr w:type="spellStart"/>
      <w:r w:rsidRPr="00F7004E">
        <w:rPr>
          <w:lang w:val="es-ES"/>
        </w:rPr>
        <w:t>dashboards</w:t>
      </w:r>
      <w:proofErr w:type="spellEnd"/>
      <w:r w:rsidRPr="00F7004E">
        <w:rPr>
          <w:lang w:val="es-ES"/>
        </w:rPr>
        <w:t xml:space="preserve"> permiten demostrar que las pruebas fueron ejecutadas realmente. Para futuros proyectos se recomienda ampliar cobertura, incluir pruebas móviles, mejorar métricas de cobertura y ejecutar escaneos de seguridad más profundos con autorización del propietario.</w:t>
      </w:r>
    </w:p>
    <w:p w14:paraId="509DE873" w14:textId="77777777" w:rsidR="00336A60" w:rsidRPr="00F7004E" w:rsidRDefault="00000000">
      <w:pPr>
        <w:pStyle w:val="Ttulo1"/>
        <w:rPr>
          <w:lang w:val="es-ES"/>
        </w:rPr>
      </w:pPr>
      <w:r w:rsidRPr="00F7004E">
        <w:rPr>
          <w:lang w:val="es-ES"/>
        </w:rPr>
        <w:t>12. Conclusiones</w:t>
      </w:r>
    </w:p>
    <w:p w14:paraId="54EB5BF8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 xml:space="preserve">El proceso de aseguramiento de calidad aplicado sobre </w:t>
      </w:r>
      <w:proofErr w:type="spellStart"/>
      <w:r w:rsidRPr="00F7004E">
        <w:rPr>
          <w:lang w:val="es-ES"/>
        </w:rPr>
        <w:t>Cnarios</w:t>
      </w:r>
      <w:proofErr w:type="spellEnd"/>
      <w:r w:rsidRPr="00F7004E">
        <w:rPr>
          <w:lang w:val="es-ES"/>
        </w:rPr>
        <w:t xml:space="preserve"> permitió validar funcionalidades principales mediante pruebas manuales y automatizadas, evaluar atributos no funcionales como rendimiento, estabilidad y seguridad, y registrar defectos con evidencia verificable.</w:t>
      </w:r>
    </w:p>
    <w:p w14:paraId="64340AEA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Los resultados obtenidos muestran una ejecución satisfactoria de los casos funcionales y automatizados, tiempos de respuesta dentro del umbral definido, y hallazgos de seguridad relacionados principalmente con configuración defensiva. La entrega demuestra que el aseguramiento de calidad requiere planificación, trazabilidad, automatización, análisis técnico y documentación clara, no solo ejecutar herramientas sin interpretar sus resultados.</w:t>
      </w:r>
    </w:p>
    <w:p w14:paraId="3B939A56" w14:textId="77777777" w:rsidR="00336A60" w:rsidRPr="00F7004E" w:rsidRDefault="00000000">
      <w:pPr>
        <w:spacing w:after="120" w:line="259" w:lineRule="auto"/>
        <w:jc w:val="both"/>
        <w:rPr>
          <w:lang w:val="es-ES"/>
        </w:rPr>
      </w:pPr>
      <w:r w:rsidRPr="00F7004E">
        <w:rPr>
          <w:lang w:val="es-ES"/>
        </w:rPr>
        <w:t>Como recomendación general, se propone mejorar las cabeceras de seguridad, corregir enlaces de correo, agregar mensajes visibles en formularios interactivos, mantener una canonical única por ruta y extender la automatización a pruebas móviles y pruebas de accesibilidad.</w:t>
      </w:r>
    </w:p>
    <w:p w14:paraId="28949B3A" w14:textId="77777777" w:rsidR="00336A60" w:rsidRDefault="00000000">
      <w:pPr>
        <w:pStyle w:val="Ttulo1"/>
      </w:pPr>
      <w:r>
        <w:lastRenderedPageBreak/>
        <w:t>13. Anexos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 w:firstRow="1" w:lastRow="0" w:firstColumn="1" w:lastColumn="0" w:noHBand="0" w:noVBand="1"/>
      </w:tblPr>
      <w:tblGrid>
        <w:gridCol w:w="1008"/>
        <w:gridCol w:w="3168"/>
        <w:gridCol w:w="5040"/>
      </w:tblGrid>
      <w:tr w:rsidR="00336A60" w14:paraId="1CC9C110" w14:textId="77777777">
        <w:trPr>
          <w:tblHeader/>
          <w:jc w:val="center"/>
        </w:trPr>
        <w:tc>
          <w:tcPr>
            <w:tcW w:w="1008" w:type="dxa"/>
            <w:shd w:val="clear" w:color="auto" w:fill="EAF3F8"/>
          </w:tcPr>
          <w:p w14:paraId="6813CC92" w14:textId="77777777" w:rsidR="00336A60" w:rsidRDefault="00000000">
            <w:r>
              <w:rPr>
                <w:b/>
                <w:color w:val="123C69"/>
                <w:sz w:val="16"/>
              </w:rPr>
              <w:t>Anexo</w:t>
            </w:r>
          </w:p>
        </w:tc>
        <w:tc>
          <w:tcPr>
            <w:tcW w:w="3168" w:type="dxa"/>
            <w:shd w:val="clear" w:color="auto" w:fill="EAF3F8"/>
          </w:tcPr>
          <w:p w14:paraId="5A9BE856" w14:textId="77777777" w:rsidR="00336A60" w:rsidRDefault="00000000">
            <w:r>
              <w:rPr>
                <w:b/>
                <w:color w:val="123C69"/>
                <w:sz w:val="16"/>
              </w:rPr>
              <w:t>Elemento</w:t>
            </w:r>
          </w:p>
        </w:tc>
        <w:tc>
          <w:tcPr>
            <w:tcW w:w="5040" w:type="dxa"/>
            <w:shd w:val="clear" w:color="auto" w:fill="EAF3F8"/>
          </w:tcPr>
          <w:p w14:paraId="2A2D0947" w14:textId="77777777" w:rsidR="00336A60" w:rsidRDefault="00000000">
            <w:r>
              <w:rPr>
                <w:b/>
                <w:color w:val="123C69"/>
                <w:sz w:val="16"/>
              </w:rPr>
              <w:t>Ruta o enlace</w:t>
            </w:r>
          </w:p>
        </w:tc>
      </w:tr>
      <w:tr w:rsidR="00336A60" w14:paraId="1869CF36" w14:textId="77777777">
        <w:trPr>
          <w:jc w:val="center"/>
        </w:trPr>
        <w:tc>
          <w:tcPr>
            <w:tcW w:w="1008" w:type="dxa"/>
          </w:tcPr>
          <w:p w14:paraId="0300353E" w14:textId="77777777" w:rsidR="00336A60" w:rsidRDefault="00000000">
            <w:r>
              <w:rPr>
                <w:sz w:val="16"/>
              </w:rPr>
              <w:t>A</w:t>
            </w:r>
          </w:p>
        </w:tc>
        <w:tc>
          <w:tcPr>
            <w:tcW w:w="3168" w:type="dxa"/>
          </w:tcPr>
          <w:p w14:paraId="3A07485E" w14:textId="77777777" w:rsidR="00336A60" w:rsidRDefault="00000000">
            <w:r>
              <w:rPr>
                <w:sz w:val="16"/>
              </w:rPr>
              <w:t>Repositorio GitHub</w:t>
            </w:r>
          </w:p>
        </w:tc>
        <w:tc>
          <w:tcPr>
            <w:tcW w:w="5040" w:type="dxa"/>
          </w:tcPr>
          <w:p w14:paraId="44700482" w14:textId="77777777" w:rsidR="00336A60" w:rsidRDefault="00000000">
            <w:r>
              <w:rPr>
                <w:sz w:val="16"/>
              </w:rPr>
              <w:t>https://github.com/ziuvar/PROYECTO-FINAL-ASEGURAMIENTO.git</w:t>
            </w:r>
          </w:p>
        </w:tc>
      </w:tr>
      <w:tr w:rsidR="00336A60" w14:paraId="00BC48D7" w14:textId="77777777">
        <w:trPr>
          <w:jc w:val="center"/>
        </w:trPr>
        <w:tc>
          <w:tcPr>
            <w:tcW w:w="1008" w:type="dxa"/>
          </w:tcPr>
          <w:p w14:paraId="2E3F183F" w14:textId="77777777" w:rsidR="00336A60" w:rsidRDefault="00000000">
            <w:r>
              <w:rPr>
                <w:sz w:val="16"/>
              </w:rPr>
              <w:t>B</w:t>
            </w:r>
          </w:p>
        </w:tc>
        <w:tc>
          <w:tcPr>
            <w:tcW w:w="3168" w:type="dxa"/>
          </w:tcPr>
          <w:p w14:paraId="4591E341" w14:textId="77777777" w:rsidR="00336A60" w:rsidRDefault="00000000">
            <w:r>
              <w:rPr>
                <w:sz w:val="16"/>
              </w:rPr>
              <w:t>Casos de prueba</w:t>
            </w:r>
          </w:p>
        </w:tc>
        <w:tc>
          <w:tcPr>
            <w:tcW w:w="5040" w:type="dxa"/>
          </w:tcPr>
          <w:p w14:paraId="08C82190" w14:textId="77777777" w:rsidR="00336A60" w:rsidRDefault="00000000">
            <w:r>
              <w:rPr>
                <w:sz w:val="16"/>
              </w:rPr>
              <w:t>docs/casos_prueba.md</w:t>
            </w:r>
          </w:p>
        </w:tc>
      </w:tr>
      <w:tr w:rsidR="00336A60" w14:paraId="4F9AF7D3" w14:textId="77777777">
        <w:trPr>
          <w:jc w:val="center"/>
        </w:trPr>
        <w:tc>
          <w:tcPr>
            <w:tcW w:w="1008" w:type="dxa"/>
          </w:tcPr>
          <w:p w14:paraId="52430412" w14:textId="77777777" w:rsidR="00336A60" w:rsidRDefault="00000000">
            <w:r>
              <w:rPr>
                <w:sz w:val="16"/>
              </w:rPr>
              <w:t>C</w:t>
            </w:r>
          </w:p>
        </w:tc>
        <w:tc>
          <w:tcPr>
            <w:tcW w:w="3168" w:type="dxa"/>
          </w:tcPr>
          <w:p w14:paraId="70000792" w14:textId="77777777" w:rsidR="00336A60" w:rsidRDefault="00000000">
            <w:r>
              <w:rPr>
                <w:sz w:val="16"/>
              </w:rPr>
              <w:t>Defectos</w:t>
            </w:r>
          </w:p>
        </w:tc>
        <w:tc>
          <w:tcPr>
            <w:tcW w:w="5040" w:type="dxa"/>
          </w:tcPr>
          <w:p w14:paraId="4C2F59F5" w14:textId="77777777" w:rsidR="00336A60" w:rsidRDefault="00000000">
            <w:r>
              <w:rPr>
                <w:sz w:val="16"/>
              </w:rPr>
              <w:t>docs/defectos.md</w:t>
            </w:r>
          </w:p>
        </w:tc>
      </w:tr>
      <w:tr w:rsidR="00336A60" w14:paraId="0E0DC49B" w14:textId="77777777">
        <w:trPr>
          <w:jc w:val="center"/>
        </w:trPr>
        <w:tc>
          <w:tcPr>
            <w:tcW w:w="1008" w:type="dxa"/>
          </w:tcPr>
          <w:p w14:paraId="0722421B" w14:textId="77777777" w:rsidR="00336A60" w:rsidRDefault="00000000">
            <w:r>
              <w:rPr>
                <w:sz w:val="16"/>
              </w:rPr>
              <w:t>D</w:t>
            </w:r>
          </w:p>
        </w:tc>
        <w:tc>
          <w:tcPr>
            <w:tcW w:w="3168" w:type="dxa"/>
          </w:tcPr>
          <w:p w14:paraId="484EC13A" w14:textId="77777777" w:rsidR="00336A60" w:rsidRDefault="00000000">
            <w:r>
              <w:rPr>
                <w:sz w:val="16"/>
              </w:rPr>
              <w:t>Métricas</w:t>
            </w:r>
          </w:p>
        </w:tc>
        <w:tc>
          <w:tcPr>
            <w:tcW w:w="5040" w:type="dxa"/>
          </w:tcPr>
          <w:p w14:paraId="1057A97C" w14:textId="77777777" w:rsidR="00336A60" w:rsidRDefault="00000000">
            <w:r>
              <w:rPr>
                <w:sz w:val="16"/>
              </w:rPr>
              <w:t>docs/metricas.md</w:t>
            </w:r>
          </w:p>
        </w:tc>
      </w:tr>
      <w:tr w:rsidR="00336A60" w14:paraId="179300C0" w14:textId="77777777">
        <w:trPr>
          <w:jc w:val="center"/>
        </w:trPr>
        <w:tc>
          <w:tcPr>
            <w:tcW w:w="1008" w:type="dxa"/>
          </w:tcPr>
          <w:p w14:paraId="413C1785" w14:textId="77777777" w:rsidR="00336A60" w:rsidRDefault="00000000">
            <w:r>
              <w:rPr>
                <w:sz w:val="16"/>
              </w:rPr>
              <w:t>E</w:t>
            </w:r>
          </w:p>
        </w:tc>
        <w:tc>
          <w:tcPr>
            <w:tcW w:w="3168" w:type="dxa"/>
          </w:tcPr>
          <w:p w14:paraId="395F1F69" w14:textId="77777777" w:rsidR="00336A60" w:rsidRDefault="00000000">
            <w:r>
              <w:rPr>
                <w:sz w:val="16"/>
              </w:rPr>
              <w:t>Resumen de ejecución</w:t>
            </w:r>
          </w:p>
        </w:tc>
        <w:tc>
          <w:tcPr>
            <w:tcW w:w="5040" w:type="dxa"/>
          </w:tcPr>
          <w:p w14:paraId="1144CDAC" w14:textId="77777777" w:rsidR="00336A60" w:rsidRDefault="00000000">
            <w:r>
              <w:rPr>
                <w:sz w:val="16"/>
              </w:rPr>
              <w:t>docs/resumen_ejecucion.md</w:t>
            </w:r>
          </w:p>
        </w:tc>
      </w:tr>
      <w:tr w:rsidR="00336A60" w14:paraId="2C6B4F4D" w14:textId="77777777">
        <w:trPr>
          <w:jc w:val="center"/>
        </w:trPr>
        <w:tc>
          <w:tcPr>
            <w:tcW w:w="1008" w:type="dxa"/>
          </w:tcPr>
          <w:p w14:paraId="7D90813D" w14:textId="77777777" w:rsidR="00336A60" w:rsidRDefault="00000000">
            <w:r>
              <w:rPr>
                <w:sz w:val="16"/>
              </w:rPr>
              <w:t>F</w:t>
            </w:r>
          </w:p>
        </w:tc>
        <w:tc>
          <w:tcPr>
            <w:tcW w:w="3168" w:type="dxa"/>
          </w:tcPr>
          <w:p w14:paraId="2BBB09E8" w14:textId="77777777" w:rsidR="00336A60" w:rsidRDefault="00000000">
            <w:r>
              <w:rPr>
                <w:sz w:val="16"/>
              </w:rPr>
              <w:t>Reporte Playwright</w:t>
            </w:r>
          </w:p>
        </w:tc>
        <w:tc>
          <w:tcPr>
            <w:tcW w:w="5040" w:type="dxa"/>
          </w:tcPr>
          <w:p w14:paraId="4177CFCA" w14:textId="77777777" w:rsidR="00336A60" w:rsidRDefault="00000000">
            <w:r>
              <w:rPr>
                <w:sz w:val="16"/>
              </w:rPr>
              <w:t>evidencias/playwright-report/index.html</w:t>
            </w:r>
          </w:p>
        </w:tc>
      </w:tr>
      <w:tr w:rsidR="00336A60" w14:paraId="4B268ED7" w14:textId="77777777">
        <w:trPr>
          <w:jc w:val="center"/>
        </w:trPr>
        <w:tc>
          <w:tcPr>
            <w:tcW w:w="1008" w:type="dxa"/>
          </w:tcPr>
          <w:p w14:paraId="2BCE0B6D" w14:textId="77777777" w:rsidR="00336A60" w:rsidRDefault="00000000">
            <w:r>
              <w:rPr>
                <w:sz w:val="16"/>
              </w:rPr>
              <w:t>G</w:t>
            </w:r>
          </w:p>
        </w:tc>
        <w:tc>
          <w:tcPr>
            <w:tcW w:w="3168" w:type="dxa"/>
          </w:tcPr>
          <w:p w14:paraId="1A990EE5" w14:textId="77777777" w:rsidR="00336A60" w:rsidRDefault="00000000">
            <w:r>
              <w:rPr>
                <w:sz w:val="16"/>
              </w:rPr>
              <w:t>Resultados Playwright</w:t>
            </w:r>
          </w:p>
        </w:tc>
        <w:tc>
          <w:tcPr>
            <w:tcW w:w="5040" w:type="dxa"/>
          </w:tcPr>
          <w:p w14:paraId="7CDD26CD" w14:textId="77777777" w:rsidR="00336A60" w:rsidRDefault="00000000">
            <w:r>
              <w:rPr>
                <w:sz w:val="16"/>
              </w:rPr>
              <w:t>evidencias/playwright-results/results.json</w:t>
            </w:r>
          </w:p>
        </w:tc>
      </w:tr>
      <w:tr w:rsidR="00336A60" w14:paraId="31939028" w14:textId="77777777">
        <w:trPr>
          <w:jc w:val="center"/>
        </w:trPr>
        <w:tc>
          <w:tcPr>
            <w:tcW w:w="1008" w:type="dxa"/>
          </w:tcPr>
          <w:p w14:paraId="2142BE6D" w14:textId="77777777" w:rsidR="00336A60" w:rsidRDefault="00000000">
            <w:r>
              <w:rPr>
                <w:sz w:val="16"/>
              </w:rPr>
              <w:t>H</w:t>
            </w:r>
          </w:p>
        </w:tc>
        <w:tc>
          <w:tcPr>
            <w:tcW w:w="3168" w:type="dxa"/>
          </w:tcPr>
          <w:p w14:paraId="189019CA" w14:textId="77777777" w:rsidR="00336A60" w:rsidRDefault="00000000">
            <w:r>
              <w:rPr>
                <w:sz w:val="16"/>
              </w:rPr>
              <w:t>Reporte k6</w:t>
            </w:r>
          </w:p>
        </w:tc>
        <w:tc>
          <w:tcPr>
            <w:tcW w:w="5040" w:type="dxa"/>
          </w:tcPr>
          <w:p w14:paraId="6B3A2B14" w14:textId="77777777" w:rsidR="00336A60" w:rsidRDefault="00000000">
            <w:r>
              <w:rPr>
                <w:sz w:val="16"/>
              </w:rPr>
              <w:t>evidencias/performance/k6-summary.json</w:t>
            </w:r>
          </w:p>
        </w:tc>
      </w:tr>
      <w:tr w:rsidR="00336A60" w14:paraId="579A4730" w14:textId="77777777">
        <w:trPr>
          <w:jc w:val="center"/>
        </w:trPr>
        <w:tc>
          <w:tcPr>
            <w:tcW w:w="1008" w:type="dxa"/>
          </w:tcPr>
          <w:p w14:paraId="050E2BF9" w14:textId="77777777" w:rsidR="00336A60" w:rsidRDefault="00000000">
            <w:r>
              <w:rPr>
                <w:sz w:val="16"/>
              </w:rPr>
              <w:t>I</w:t>
            </w:r>
          </w:p>
        </w:tc>
        <w:tc>
          <w:tcPr>
            <w:tcW w:w="3168" w:type="dxa"/>
          </w:tcPr>
          <w:p w14:paraId="0BB98FFB" w14:textId="77777777" w:rsidR="00336A60" w:rsidRDefault="00000000">
            <w:r>
              <w:rPr>
                <w:sz w:val="16"/>
              </w:rPr>
              <w:t>Reporte OWASP ZAP</w:t>
            </w:r>
          </w:p>
        </w:tc>
        <w:tc>
          <w:tcPr>
            <w:tcW w:w="5040" w:type="dxa"/>
          </w:tcPr>
          <w:p w14:paraId="68D53D37" w14:textId="77777777" w:rsidR="00336A60" w:rsidRDefault="00000000">
            <w:r>
              <w:rPr>
                <w:sz w:val="16"/>
              </w:rPr>
              <w:t>evidencias/security/zap-baseline-report.html</w:t>
            </w:r>
          </w:p>
        </w:tc>
      </w:tr>
      <w:tr w:rsidR="00336A60" w14:paraId="1BFF3A83" w14:textId="77777777">
        <w:trPr>
          <w:jc w:val="center"/>
        </w:trPr>
        <w:tc>
          <w:tcPr>
            <w:tcW w:w="1008" w:type="dxa"/>
          </w:tcPr>
          <w:p w14:paraId="54A9DEF8" w14:textId="77777777" w:rsidR="00336A60" w:rsidRDefault="00000000">
            <w:r>
              <w:rPr>
                <w:sz w:val="16"/>
              </w:rPr>
              <w:t>J</w:t>
            </w:r>
          </w:p>
        </w:tc>
        <w:tc>
          <w:tcPr>
            <w:tcW w:w="3168" w:type="dxa"/>
          </w:tcPr>
          <w:p w14:paraId="13DBA477" w14:textId="77777777" w:rsidR="00336A60" w:rsidRDefault="00000000">
            <w:r>
              <w:rPr>
                <w:sz w:val="16"/>
              </w:rPr>
              <w:t>Reporte ZAP JSON</w:t>
            </w:r>
          </w:p>
        </w:tc>
        <w:tc>
          <w:tcPr>
            <w:tcW w:w="5040" w:type="dxa"/>
          </w:tcPr>
          <w:p w14:paraId="6C4130EF" w14:textId="77777777" w:rsidR="00336A60" w:rsidRDefault="00000000">
            <w:r>
              <w:rPr>
                <w:sz w:val="16"/>
              </w:rPr>
              <w:t>evidencias/security/zap-baseline-report.json</w:t>
            </w:r>
          </w:p>
        </w:tc>
      </w:tr>
      <w:tr w:rsidR="00336A60" w:rsidRPr="00F7004E" w14:paraId="3A990563" w14:textId="77777777">
        <w:trPr>
          <w:jc w:val="center"/>
        </w:trPr>
        <w:tc>
          <w:tcPr>
            <w:tcW w:w="1008" w:type="dxa"/>
          </w:tcPr>
          <w:p w14:paraId="29746678" w14:textId="77777777" w:rsidR="00336A60" w:rsidRDefault="00000000">
            <w:r>
              <w:rPr>
                <w:sz w:val="16"/>
              </w:rPr>
              <w:t>K</w:t>
            </w:r>
          </w:p>
        </w:tc>
        <w:tc>
          <w:tcPr>
            <w:tcW w:w="3168" w:type="dxa"/>
          </w:tcPr>
          <w:p w14:paraId="718BC9E1" w14:textId="77777777" w:rsidR="00336A60" w:rsidRDefault="00000000">
            <w:r>
              <w:rPr>
                <w:sz w:val="16"/>
              </w:rPr>
              <w:t>Dashboard SonarQube</w:t>
            </w:r>
          </w:p>
        </w:tc>
        <w:tc>
          <w:tcPr>
            <w:tcW w:w="5040" w:type="dxa"/>
          </w:tcPr>
          <w:p w14:paraId="1ACCB719" w14:textId="77777777" w:rsidR="00336A60" w:rsidRPr="00F7004E" w:rsidRDefault="00000000">
            <w:pPr>
              <w:rPr>
                <w:lang w:val="es-ES"/>
              </w:rPr>
            </w:pPr>
            <w:r w:rsidRPr="00F7004E">
              <w:rPr>
                <w:sz w:val="16"/>
                <w:lang w:val="es-ES"/>
              </w:rPr>
              <w:t>evidencias/</w:t>
            </w:r>
            <w:proofErr w:type="spellStart"/>
            <w:r w:rsidRPr="00F7004E">
              <w:rPr>
                <w:sz w:val="16"/>
                <w:lang w:val="es-ES"/>
              </w:rPr>
              <w:t>sonarqube</w:t>
            </w:r>
            <w:proofErr w:type="spellEnd"/>
            <w:r w:rsidRPr="00F7004E">
              <w:rPr>
                <w:sz w:val="16"/>
                <w:lang w:val="es-ES"/>
              </w:rPr>
              <w:t>/sonarqube-dashboard.png</w:t>
            </w:r>
          </w:p>
        </w:tc>
      </w:tr>
      <w:tr w:rsidR="00336A60" w14:paraId="1BEE50C9" w14:textId="77777777">
        <w:trPr>
          <w:jc w:val="center"/>
        </w:trPr>
        <w:tc>
          <w:tcPr>
            <w:tcW w:w="1008" w:type="dxa"/>
          </w:tcPr>
          <w:p w14:paraId="1B706F7F" w14:textId="77777777" w:rsidR="00336A60" w:rsidRDefault="00000000">
            <w:r>
              <w:rPr>
                <w:sz w:val="16"/>
              </w:rPr>
              <w:t>L</w:t>
            </w:r>
          </w:p>
        </w:tc>
        <w:tc>
          <w:tcPr>
            <w:tcW w:w="3168" w:type="dxa"/>
          </w:tcPr>
          <w:p w14:paraId="43722E62" w14:textId="77777777" w:rsidR="00336A60" w:rsidRDefault="00000000">
            <w:r>
              <w:rPr>
                <w:sz w:val="16"/>
              </w:rPr>
              <w:t>Configuración Playwright</w:t>
            </w:r>
          </w:p>
        </w:tc>
        <w:tc>
          <w:tcPr>
            <w:tcW w:w="5040" w:type="dxa"/>
          </w:tcPr>
          <w:p w14:paraId="0E6A37E0" w14:textId="77777777" w:rsidR="00336A60" w:rsidRDefault="00000000">
            <w:r>
              <w:rPr>
                <w:sz w:val="16"/>
              </w:rPr>
              <w:t>playwright.config.ts</w:t>
            </w:r>
          </w:p>
        </w:tc>
      </w:tr>
      <w:tr w:rsidR="00336A60" w14:paraId="7BC54710" w14:textId="77777777">
        <w:trPr>
          <w:jc w:val="center"/>
        </w:trPr>
        <w:tc>
          <w:tcPr>
            <w:tcW w:w="1008" w:type="dxa"/>
          </w:tcPr>
          <w:p w14:paraId="209E02A4" w14:textId="77777777" w:rsidR="00336A60" w:rsidRDefault="00000000">
            <w:r>
              <w:rPr>
                <w:sz w:val="16"/>
              </w:rPr>
              <w:t>M</w:t>
            </w:r>
          </w:p>
        </w:tc>
        <w:tc>
          <w:tcPr>
            <w:tcW w:w="3168" w:type="dxa"/>
          </w:tcPr>
          <w:p w14:paraId="68D81C53" w14:textId="77777777" w:rsidR="00336A60" w:rsidRDefault="00000000">
            <w:r>
              <w:rPr>
                <w:sz w:val="16"/>
              </w:rPr>
              <w:t>Configuración SonarQube</w:t>
            </w:r>
          </w:p>
        </w:tc>
        <w:tc>
          <w:tcPr>
            <w:tcW w:w="5040" w:type="dxa"/>
          </w:tcPr>
          <w:p w14:paraId="45C398AF" w14:textId="77777777" w:rsidR="00336A60" w:rsidRDefault="00000000">
            <w:r>
              <w:rPr>
                <w:sz w:val="16"/>
              </w:rPr>
              <w:t>sonar-project.properties</w:t>
            </w:r>
          </w:p>
        </w:tc>
      </w:tr>
    </w:tbl>
    <w:p w14:paraId="5A443AAE" w14:textId="77777777" w:rsidR="00336A60" w:rsidRDefault="00336A60"/>
    <w:p w14:paraId="068C0772" w14:textId="77777777" w:rsidR="00336A60" w:rsidRPr="00F7004E" w:rsidRDefault="00000000">
      <w:pPr>
        <w:shd w:val="clear" w:color="auto" w:fill="EAF7F6"/>
        <w:spacing w:before="80" w:after="160"/>
        <w:ind w:left="360" w:right="360"/>
        <w:rPr>
          <w:lang w:val="es-ES"/>
        </w:rPr>
      </w:pPr>
      <w:r w:rsidRPr="00F7004E">
        <w:rPr>
          <w:color w:val="324A5F"/>
          <w:sz w:val="19"/>
          <w:lang w:val="es-ES"/>
        </w:rPr>
        <w:t>Nota: Las evidencias visuales fueron insertadas dentro del informe y también se conservan como recursos de apoyo en la carpeta evidencias del repositorio.</w:t>
      </w:r>
    </w:p>
    <w:sectPr w:rsidR="00336A60" w:rsidRPr="00F7004E" w:rsidSect="00034616">
      <w:headerReference w:type="default" r:id="rId40"/>
      <w:footerReference w:type="default" r:id="rId41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939FA" w14:textId="77777777" w:rsidR="001111B9" w:rsidRDefault="001111B9">
      <w:pPr>
        <w:spacing w:after="0" w:line="240" w:lineRule="auto"/>
      </w:pPr>
      <w:r>
        <w:separator/>
      </w:r>
    </w:p>
  </w:endnote>
  <w:endnote w:type="continuationSeparator" w:id="0">
    <w:p w14:paraId="673998D6" w14:textId="77777777" w:rsidR="001111B9" w:rsidRDefault="00111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FEE9" w14:textId="77777777" w:rsidR="00336A60" w:rsidRDefault="00000000">
    <w:pPr>
      <w:pStyle w:val="Piedepgina"/>
      <w:jc w:val="center"/>
    </w:pPr>
    <w:r>
      <w:rPr>
        <w:color w:val="64748B"/>
        <w:sz w:val="16"/>
      </w:rPr>
      <w:t xml:space="preserve">Proyecto Final - </w:t>
    </w:r>
    <w:proofErr w:type="spellStart"/>
    <w:r>
      <w:rPr>
        <w:color w:val="64748B"/>
        <w:sz w:val="16"/>
      </w:rPr>
      <w:t>Cnarios</w:t>
    </w:r>
    <w:proofErr w:type="spellEnd"/>
    <w:r>
      <w:rPr>
        <w:color w:val="64748B"/>
        <w:sz w:val="16"/>
      </w:rPr>
      <w:t xml:space="preserve"> - ITM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7A944" w14:textId="77777777" w:rsidR="001111B9" w:rsidRDefault="001111B9">
      <w:pPr>
        <w:spacing w:after="0" w:line="240" w:lineRule="auto"/>
      </w:pPr>
      <w:r>
        <w:separator/>
      </w:r>
    </w:p>
  </w:footnote>
  <w:footnote w:type="continuationSeparator" w:id="0">
    <w:p w14:paraId="4F575242" w14:textId="77777777" w:rsidR="001111B9" w:rsidRDefault="00111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AE8AB" w14:textId="77777777" w:rsidR="00336A60" w:rsidRPr="00FA0F75" w:rsidRDefault="00000000">
    <w:pPr>
      <w:pStyle w:val="Encabezado"/>
      <w:jc w:val="right"/>
      <w:rPr>
        <w:lang w:val="es-ES"/>
      </w:rPr>
    </w:pPr>
    <w:r w:rsidRPr="00FA0F75">
      <w:rPr>
        <w:color w:val="64748B"/>
        <w:sz w:val="16"/>
        <w:lang w:val="es-ES"/>
      </w:rPr>
      <w:t>Ingeniería de Sistemas - Aseguramiento de la Calidad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384824">
    <w:abstractNumId w:val="8"/>
  </w:num>
  <w:num w:numId="2" w16cid:durableId="888494032">
    <w:abstractNumId w:val="6"/>
  </w:num>
  <w:num w:numId="3" w16cid:durableId="650326157">
    <w:abstractNumId w:val="5"/>
  </w:num>
  <w:num w:numId="4" w16cid:durableId="1165516835">
    <w:abstractNumId w:val="4"/>
  </w:num>
  <w:num w:numId="5" w16cid:durableId="1289555627">
    <w:abstractNumId w:val="7"/>
  </w:num>
  <w:num w:numId="6" w16cid:durableId="88237958">
    <w:abstractNumId w:val="3"/>
  </w:num>
  <w:num w:numId="7" w16cid:durableId="356079793">
    <w:abstractNumId w:val="2"/>
  </w:num>
  <w:num w:numId="8" w16cid:durableId="67308835">
    <w:abstractNumId w:val="1"/>
  </w:num>
  <w:num w:numId="9" w16cid:durableId="1067919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11B9"/>
    <w:rsid w:val="0015074B"/>
    <w:rsid w:val="001720D2"/>
    <w:rsid w:val="0029639D"/>
    <w:rsid w:val="00326F90"/>
    <w:rsid w:val="00336A60"/>
    <w:rsid w:val="0037006C"/>
    <w:rsid w:val="00620055"/>
    <w:rsid w:val="00AA1D8D"/>
    <w:rsid w:val="00B47730"/>
    <w:rsid w:val="00C44ADC"/>
    <w:rsid w:val="00CB0664"/>
    <w:rsid w:val="00CD4CFF"/>
    <w:rsid w:val="00F7004E"/>
    <w:rsid w:val="00FA0F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5BDC77"/>
  <w14:defaultImageDpi w14:val="300"/>
  <w15:docId w15:val="{52CA2677-C035-44B9-84B5-19FB26301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720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C69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4F6C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4F6C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700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6499</Words>
  <Characters>35747</Characters>
  <Application>Microsoft Office Word</Application>
  <DocSecurity>0</DocSecurity>
  <Lines>297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Aseguramiento de la Calidad de Software - Pruebas Caso Final</dc:title>
  <dc:subject>Informe final de pruebas sobre Cnarios</dc:subject>
  <dc:creator>Felipe Londoño García, Juan Pablo Gómez Ramírez, Ziuvar Ruiz Álvarez</dc:creator>
  <cp:keywords/>
  <dc:description>Documento organizado y completado para entrega académica.</dc:description>
  <cp:lastModifiedBy>ZIUVAR RUIZ ALVAREZ</cp:lastModifiedBy>
  <cp:revision>2</cp:revision>
  <dcterms:created xsi:type="dcterms:W3CDTF">2026-05-25T02:05:00Z</dcterms:created>
  <dcterms:modified xsi:type="dcterms:W3CDTF">2026-05-25T02:05:00Z</dcterms:modified>
  <cp:category/>
</cp:coreProperties>
</file>