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方正小标宋简体" w:hAnsi="方正小标宋简体" w:eastAsia="方正小标宋简体" w:cs="方正小标宋简体"/>
          <w:b w:val="0"/>
          <w:bCs w:val="0"/>
          <w:sz w:val="44"/>
          <w:szCs w:val="44"/>
          <w:lang w:val="en-US" w:eastAsia="zh-CN"/>
        </w:rPr>
      </w:pPr>
      <w:r>
        <w:rPr>
          <w:rFonts w:hint="eastAsia" w:ascii="方正小标宋简体" w:hAnsi="方正小标宋简体" w:eastAsia="方正小标宋简体" w:cs="方正小标宋简体"/>
          <w:b w:val="0"/>
          <w:bCs w:val="0"/>
          <w:sz w:val="44"/>
          <w:szCs w:val="44"/>
        </w:rPr>
        <w:t>通用知识</w:t>
      </w:r>
      <w:r>
        <w:rPr>
          <w:rFonts w:hint="eastAsia" w:ascii="方正小标宋简体" w:hAnsi="方正小标宋简体" w:eastAsia="方正小标宋简体" w:cs="方正小标宋简体"/>
          <w:b w:val="0"/>
          <w:bCs w:val="0"/>
          <w:sz w:val="44"/>
          <w:szCs w:val="44"/>
          <w:lang w:val="en-US" w:eastAsia="zh-CN"/>
        </w:rPr>
        <w:t>试题（共计40道）</w:t>
      </w:r>
    </w:p>
    <w:p>
      <w:pPr>
        <w:jc w:val="center"/>
        <w:rPr>
          <w:rFonts w:hint="eastAsia" w:ascii="方正小标宋简体" w:hAnsi="方正小标宋简体" w:eastAsia="方正小标宋简体" w:cs="方正小标宋简体"/>
          <w:b w:val="0"/>
          <w:bCs w:val="0"/>
          <w:sz w:val="44"/>
          <w:szCs w:val="44"/>
          <w:lang w:val="en-US" w:eastAsia="zh-CN"/>
        </w:rPr>
      </w:pPr>
    </w:p>
    <w:p>
      <w:pPr>
        <w:adjustRightInd w:val="0"/>
        <w:snapToGrid w:val="0"/>
        <w:spacing w:line="500" w:lineRule="exact"/>
        <w:jc w:val="center"/>
        <w:rPr>
          <w:rFonts w:hint="eastAsia" w:ascii="仿宋" w:hAnsi="仿宋" w:eastAsia="仿宋" w:cs="仿宋"/>
          <w:b/>
          <w:bCs/>
          <w:kern w:val="0"/>
          <w:sz w:val="32"/>
          <w:szCs w:val="32"/>
          <w:lang w:val="en-US" w:eastAsia="zh-CN" w:bidi="ar-SA"/>
        </w:rPr>
      </w:pPr>
      <w:r>
        <w:rPr>
          <w:rFonts w:hint="eastAsia" w:ascii="仿宋" w:hAnsi="仿宋" w:eastAsia="仿宋" w:cs="仿宋"/>
          <w:b/>
          <w:bCs/>
          <w:kern w:val="0"/>
          <w:sz w:val="32"/>
          <w:szCs w:val="32"/>
          <w:lang w:val="en-US" w:eastAsia="zh-CN" w:bidi="ar-SA"/>
        </w:rPr>
        <w:t>党群工作篇</w:t>
      </w:r>
    </w:p>
    <w:p>
      <w:pPr>
        <w:adjustRightInd w:val="0"/>
        <w:snapToGrid w:val="0"/>
        <w:spacing w:line="500" w:lineRule="exact"/>
        <w:jc w:val="center"/>
        <w:rPr>
          <w:rFonts w:hint="default" w:ascii="仿宋" w:hAnsi="仿宋" w:eastAsia="仿宋" w:cs="仿宋"/>
          <w:b/>
          <w:bCs/>
          <w:kern w:val="0"/>
          <w:sz w:val="32"/>
          <w:szCs w:val="32"/>
          <w:lang w:val="en-US" w:eastAsia="zh-CN" w:bidi="ar-SA"/>
        </w:rPr>
      </w:pPr>
    </w:p>
    <w:p>
      <w:pPr>
        <w:pStyle w:val="5"/>
        <w:numPr>
          <w:ilvl w:val="0"/>
          <w:numId w:val="0"/>
        </w:numPr>
        <w:spacing w:line="360" w:lineRule="auto"/>
        <w:ind w:left="360" w:leftChars="0"/>
        <w:jc w:val="left"/>
        <w:rPr>
          <w:rFonts w:hint="default" w:ascii="仿宋" w:hAnsi="仿宋" w:eastAsia="仿宋"/>
          <w:b/>
          <w:bCs/>
          <w:sz w:val="30"/>
          <w:szCs w:val="30"/>
          <w:lang w:val="en-US" w:eastAsia="zh-CN"/>
        </w:rPr>
      </w:pPr>
      <w:r>
        <w:rPr>
          <w:rFonts w:hint="eastAsia" w:ascii="仿宋" w:hAnsi="仿宋" w:eastAsia="仿宋"/>
          <w:b/>
          <w:bCs/>
          <w:sz w:val="30"/>
          <w:szCs w:val="30"/>
          <w:lang w:val="en-US" w:eastAsia="zh-CN"/>
        </w:rPr>
        <w:t>一、单选题</w:t>
      </w:r>
    </w:p>
    <w:p>
      <w:pPr>
        <w:pStyle w:val="5"/>
        <w:numPr>
          <w:ilvl w:val="0"/>
          <w:numId w:val="0"/>
        </w:numPr>
        <w:spacing w:line="360" w:lineRule="auto"/>
        <w:ind w:left="360" w:leftChars="0"/>
        <w:jc w:val="left"/>
        <w:rPr>
          <w:rFonts w:hint="eastAsia" w:ascii="仿宋" w:hAnsi="仿宋" w:eastAsia="仿宋"/>
          <w:sz w:val="30"/>
          <w:szCs w:val="30"/>
          <w:lang w:val="en-US" w:eastAsia="zh-CN"/>
        </w:rPr>
      </w:pPr>
      <w:r>
        <w:rPr>
          <w:rFonts w:hint="eastAsia" w:ascii="仿宋" w:hAnsi="仿宋" w:eastAsia="仿宋"/>
          <w:sz w:val="30"/>
          <w:szCs w:val="30"/>
          <w:lang w:val="en-US" w:eastAsia="zh-CN"/>
        </w:rPr>
        <w:t>1.公司企业文化大纲发布于（A）。</w:t>
      </w:r>
    </w:p>
    <w:p>
      <w:pPr>
        <w:pStyle w:val="5"/>
        <w:numPr>
          <w:ilvl w:val="0"/>
          <w:numId w:val="0"/>
        </w:numPr>
        <w:spacing w:line="360" w:lineRule="auto"/>
        <w:ind w:left="360" w:leftChars="0"/>
        <w:jc w:val="left"/>
        <w:rPr>
          <w:rFonts w:hint="eastAsia" w:ascii="仿宋" w:hAnsi="仿宋" w:eastAsia="仿宋"/>
          <w:sz w:val="30"/>
          <w:szCs w:val="30"/>
          <w:lang w:val="en-US" w:eastAsia="zh-CN"/>
        </w:rPr>
      </w:pPr>
      <w:r>
        <w:rPr>
          <w:rFonts w:hint="eastAsia" w:ascii="仿宋" w:hAnsi="仿宋" w:eastAsia="仿宋"/>
          <w:sz w:val="30"/>
          <w:szCs w:val="30"/>
          <w:lang w:val="en-US" w:eastAsia="zh-CN"/>
        </w:rPr>
        <w:t>A.2021年</w:t>
      </w:r>
    </w:p>
    <w:p>
      <w:pPr>
        <w:pStyle w:val="5"/>
        <w:numPr>
          <w:ilvl w:val="0"/>
          <w:numId w:val="0"/>
        </w:numPr>
        <w:spacing w:line="360" w:lineRule="auto"/>
        <w:ind w:left="360" w:leftChars="0"/>
        <w:jc w:val="left"/>
        <w:rPr>
          <w:rFonts w:hint="eastAsia" w:ascii="仿宋" w:hAnsi="仿宋" w:eastAsia="仿宋"/>
          <w:sz w:val="30"/>
          <w:szCs w:val="30"/>
          <w:lang w:val="en-US" w:eastAsia="zh-CN"/>
        </w:rPr>
      </w:pPr>
      <w:r>
        <w:rPr>
          <w:rFonts w:hint="eastAsia" w:ascii="仿宋" w:hAnsi="仿宋" w:eastAsia="仿宋"/>
          <w:sz w:val="30"/>
          <w:szCs w:val="30"/>
          <w:lang w:val="en-US" w:eastAsia="zh-CN"/>
        </w:rPr>
        <w:t>B.2023年</w:t>
      </w:r>
    </w:p>
    <w:p>
      <w:pPr>
        <w:pStyle w:val="5"/>
        <w:numPr>
          <w:ilvl w:val="0"/>
          <w:numId w:val="0"/>
        </w:numPr>
        <w:spacing w:line="360" w:lineRule="auto"/>
        <w:ind w:left="360" w:leftChars="0"/>
        <w:jc w:val="left"/>
        <w:rPr>
          <w:rFonts w:hint="eastAsia" w:ascii="仿宋" w:hAnsi="仿宋" w:eastAsia="仿宋"/>
          <w:sz w:val="30"/>
          <w:szCs w:val="30"/>
          <w:lang w:val="en-US" w:eastAsia="zh-CN"/>
        </w:rPr>
      </w:pPr>
      <w:r>
        <w:rPr>
          <w:rFonts w:hint="eastAsia" w:ascii="仿宋" w:hAnsi="仿宋" w:eastAsia="仿宋"/>
          <w:sz w:val="30"/>
          <w:szCs w:val="30"/>
          <w:lang w:val="en-US" w:eastAsia="zh-CN"/>
        </w:rPr>
        <w:t>C.2022年</w:t>
      </w:r>
    </w:p>
    <w:p>
      <w:pPr>
        <w:pStyle w:val="5"/>
        <w:numPr>
          <w:ilvl w:val="0"/>
          <w:numId w:val="0"/>
        </w:numPr>
        <w:spacing w:line="360" w:lineRule="auto"/>
        <w:ind w:left="360" w:leftChars="0"/>
        <w:jc w:val="left"/>
        <w:rPr>
          <w:rFonts w:hint="eastAsia" w:ascii="仿宋" w:hAnsi="仿宋" w:eastAsia="仿宋"/>
          <w:sz w:val="30"/>
          <w:szCs w:val="30"/>
          <w:lang w:val="en-US" w:eastAsia="zh-CN"/>
        </w:rPr>
      </w:pPr>
      <w:r>
        <w:rPr>
          <w:rFonts w:hint="eastAsia" w:ascii="仿宋" w:hAnsi="仿宋" w:eastAsia="仿宋"/>
          <w:sz w:val="30"/>
          <w:szCs w:val="30"/>
          <w:lang w:val="en-US" w:eastAsia="zh-CN"/>
        </w:rPr>
        <w:t>D.2024年</w:t>
      </w:r>
    </w:p>
    <w:p>
      <w:pPr>
        <w:pStyle w:val="5"/>
        <w:numPr>
          <w:ilvl w:val="0"/>
          <w:numId w:val="0"/>
        </w:numPr>
        <w:spacing w:line="360" w:lineRule="auto"/>
        <w:ind w:left="360" w:leftChars="0"/>
        <w:jc w:val="left"/>
        <w:rPr>
          <w:rFonts w:hint="eastAsia" w:ascii="仿宋" w:hAnsi="仿宋" w:eastAsia="仿宋"/>
          <w:sz w:val="30"/>
          <w:szCs w:val="30"/>
          <w:lang w:val="en-US" w:eastAsia="zh-CN"/>
        </w:rPr>
      </w:pPr>
    </w:p>
    <w:p>
      <w:pPr>
        <w:pStyle w:val="5"/>
        <w:numPr>
          <w:ilvl w:val="0"/>
          <w:numId w:val="0"/>
        </w:numPr>
        <w:spacing w:line="360" w:lineRule="auto"/>
        <w:ind w:left="360" w:leftChars="0"/>
        <w:jc w:val="left"/>
        <w:rPr>
          <w:rFonts w:hint="eastAsia" w:ascii="仿宋" w:hAnsi="仿宋" w:eastAsia="仿宋"/>
          <w:sz w:val="30"/>
          <w:szCs w:val="30"/>
          <w:lang w:val="en-US" w:eastAsia="zh-CN"/>
        </w:rPr>
      </w:pPr>
      <w:r>
        <w:rPr>
          <w:rFonts w:hint="eastAsia" w:ascii="仿宋" w:hAnsi="仿宋" w:eastAsia="仿宋"/>
          <w:sz w:val="30"/>
          <w:szCs w:val="30"/>
          <w:lang w:val="en-US" w:eastAsia="zh-CN"/>
        </w:rPr>
        <w:t>2.“合规、诚信、专业、稳健”是证券业文化理念的体现，是资本市场长期稳定健康发展的价值取向，其（ D ）是底线。</w:t>
      </w:r>
    </w:p>
    <w:p>
      <w:pPr>
        <w:pStyle w:val="5"/>
        <w:numPr>
          <w:ilvl w:val="0"/>
          <w:numId w:val="0"/>
        </w:numPr>
        <w:spacing w:line="360" w:lineRule="auto"/>
        <w:ind w:left="360" w:leftChars="0"/>
        <w:jc w:val="left"/>
        <w:rPr>
          <w:rFonts w:hint="eastAsia" w:ascii="仿宋" w:hAnsi="仿宋" w:eastAsia="仿宋"/>
          <w:sz w:val="30"/>
          <w:szCs w:val="30"/>
          <w:lang w:val="en-US" w:eastAsia="zh-CN"/>
        </w:rPr>
      </w:pPr>
      <w:r>
        <w:rPr>
          <w:rFonts w:hint="eastAsia" w:ascii="仿宋" w:hAnsi="仿宋" w:eastAsia="仿宋"/>
          <w:sz w:val="30"/>
          <w:szCs w:val="30"/>
          <w:lang w:val="en-US" w:eastAsia="zh-CN"/>
        </w:rPr>
        <w:t>A.诚信</w:t>
      </w:r>
    </w:p>
    <w:p>
      <w:pPr>
        <w:pStyle w:val="5"/>
        <w:numPr>
          <w:ilvl w:val="0"/>
          <w:numId w:val="0"/>
        </w:numPr>
        <w:spacing w:line="360" w:lineRule="auto"/>
        <w:ind w:left="360" w:leftChars="0"/>
        <w:jc w:val="left"/>
        <w:rPr>
          <w:rFonts w:hint="eastAsia" w:ascii="仿宋" w:hAnsi="仿宋" w:eastAsia="仿宋"/>
          <w:sz w:val="30"/>
          <w:szCs w:val="30"/>
          <w:lang w:val="en-US" w:eastAsia="zh-CN"/>
        </w:rPr>
      </w:pPr>
      <w:r>
        <w:rPr>
          <w:rFonts w:hint="eastAsia" w:ascii="仿宋" w:hAnsi="仿宋" w:eastAsia="仿宋"/>
          <w:sz w:val="30"/>
          <w:szCs w:val="30"/>
          <w:lang w:val="en-US" w:eastAsia="zh-CN"/>
        </w:rPr>
        <w:t>B.专业</w:t>
      </w:r>
    </w:p>
    <w:p>
      <w:pPr>
        <w:pStyle w:val="5"/>
        <w:numPr>
          <w:ilvl w:val="0"/>
          <w:numId w:val="0"/>
        </w:numPr>
        <w:spacing w:line="360" w:lineRule="auto"/>
        <w:ind w:left="360" w:leftChars="0"/>
        <w:jc w:val="left"/>
        <w:rPr>
          <w:rFonts w:hint="eastAsia" w:ascii="仿宋" w:hAnsi="仿宋" w:eastAsia="仿宋"/>
          <w:sz w:val="30"/>
          <w:szCs w:val="30"/>
          <w:lang w:val="en-US" w:eastAsia="zh-CN"/>
        </w:rPr>
      </w:pPr>
      <w:r>
        <w:rPr>
          <w:rFonts w:hint="eastAsia" w:ascii="仿宋" w:hAnsi="仿宋" w:eastAsia="仿宋"/>
          <w:sz w:val="30"/>
          <w:szCs w:val="30"/>
          <w:lang w:val="en-US" w:eastAsia="zh-CN"/>
        </w:rPr>
        <w:t>C.稳健</w:t>
      </w:r>
    </w:p>
    <w:p>
      <w:pPr>
        <w:pStyle w:val="5"/>
        <w:numPr>
          <w:ilvl w:val="0"/>
          <w:numId w:val="0"/>
        </w:numPr>
        <w:spacing w:line="360" w:lineRule="auto"/>
        <w:ind w:left="360" w:leftChars="0"/>
        <w:jc w:val="left"/>
        <w:rPr>
          <w:rFonts w:hint="eastAsia" w:ascii="仿宋" w:hAnsi="仿宋" w:eastAsia="仿宋"/>
          <w:sz w:val="30"/>
          <w:szCs w:val="30"/>
          <w:lang w:val="en-US" w:eastAsia="zh-CN"/>
        </w:rPr>
      </w:pPr>
      <w:r>
        <w:rPr>
          <w:rFonts w:hint="eastAsia" w:ascii="仿宋" w:hAnsi="仿宋" w:eastAsia="仿宋"/>
          <w:sz w:val="30"/>
          <w:szCs w:val="30"/>
          <w:lang w:val="en-US" w:eastAsia="zh-CN"/>
        </w:rPr>
        <w:t>D.合规</w:t>
      </w:r>
    </w:p>
    <w:p>
      <w:pPr>
        <w:pStyle w:val="5"/>
        <w:numPr>
          <w:ilvl w:val="0"/>
          <w:numId w:val="0"/>
        </w:numPr>
        <w:spacing w:line="360" w:lineRule="auto"/>
        <w:ind w:left="360" w:leftChars="0"/>
        <w:jc w:val="left"/>
        <w:rPr>
          <w:rFonts w:hint="eastAsia" w:ascii="仿宋" w:hAnsi="仿宋" w:eastAsia="仿宋"/>
          <w:sz w:val="30"/>
          <w:szCs w:val="30"/>
          <w:lang w:val="en-US" w:eastAsia="zh-CN"/>
        </w:rPr>
      </w:pPr>
    </w:p>
    <w:p>
      <w:pPr>
        <w:pStyle w:val="5"/>
        <w:numPr>
          <w:ilvl w:val="0"/>
          <w:numId w:val="0"/>
        </w:numPr>
        <w:spacing w:line="360" w:lineRule="auto"/>
        <w:ind w:left="360" w:leftChars="0"/>
        <w:jc w:val="left"/>
        <w:rPr>
          <w:rFonts w:hint="eastAsia" w:ascii="仿宋" w:hAnsi="仿宋" w:eastAsia="仿宋"/>
          <w:sz w:val="30"/>
          <w:szCs w:val="30"/>
          <w:lang w:val="en-US" w:eastAsia="zh-CN"/>
        </w:rPr>
      </w:pPr>
      <w:r>
        <w:rPr>
          <w:rFonts w:hint="eastAsia" w:ascii="仿宋" w:hAnsi="仿宋" w:eastAsia="仿宋"/>
          <w:sz w:val="30"/>
          <w:szCs w:val="30"/>
          <w:lang w:val="en-US" w:eastAsia="zh-CN"/>
        </w:rPr>
        <w:t>3.公司企业文化核心价值观是（D）。</w:t>
      </w:r>
    </w:p>
    <w:p>
      <w:pPr>
        <w:pStyle w:val="5"/>
        <w:numPr>
          <w:ilvl w:val="0"/>
          <w:numId w:val="0"/>
        </w:numPr>
        <w:spacing w:line="360" w:lineRule="auto"/>
        <w:ind w:left="360" w:leftChars="0"/>
        <w:jc w:val="left"/>
        <w:rPr>
          <w:rFonts w:hint="eastAsia" w:ascii="仿宋" w:hAnsi="仿宋" w:eastAsia="仿宋"/>
          <w:sz w:val="30"/>
          <w:szCs w:val="30"/>
          <w:lang w:val="en-US" w:eastAsia="zh-CN"/>
        </w:rPr>
      </w:pPr>
      <w:r>
        <w:rPr>
          <w:rFonts w:hint="eastAsia" w:ascii="仿宋" w:hAnsi="仿宋" w:eastAsia="仿宋"/>
          <w:sz w:val="30"/>
          <w:szCs w:val="30"/>
          <w:lang w:val="en-US" w:eastAsia="zh-CN"/>
        </w:rPr>
        <w:t>A.自信 合规 良知 专业</w:t>
      </w:r>
    </w:p>
    <w:p>
      <w:pPr>
        <w:pStyle w:val="5"/>
        <w:numPr>
          <w:ilvl w:val="0"/>
          <w:numId w:val="0"/>
        </w:numPr>
        <w:spacing w:line="360" w:lineRule="auto"/>
        <w:ind w:left="360" w:leftChars="0"/>
        <w:jc w:val="left"/>
        <w:rPr>
          <w:rFonts w:hint="eastAsia" w:ascii="仿宋" w:hAnsi="仿宋" w:eastAsia="仿宋"/>
          <w:sz w:val="30"/>
          <w:szCs w:val="30"/>
          <w:lang w:val="en-US" w:eastAsia="zh-CN"/>
        </w:rPr>
      </w:pPr>
      <w:r>
        <w:rPr>
          <w:rFonts w:hint="eastAsia" w:ascii="仿宋" w:hAnsi="仿宋" w:eastAsia="仿宋"/>
          <w:sz w:val="30"/>
          <w:szCs w:val="30"/>
          <w:lang w:val="en-US" w:eastAsia="zh-CN"/>
        </w:rPr>
        <w:t>B.创新 规矩 良知 专业</w:t>
      </w:r>
    </w:p>
    <w:p>
      <w:pPr>
        <w:pStyle w:val="5"/>
        <w:numPr>
          <w:ilvl w:val="0"/>
          <w:numId w:val="0"/>
        </w:numPr>
        <w:spacing w:line="360" w:lineRule="auto"/>
        <w:ind w:left="360" w:leftChars="0"/>
        <w:jc w:val="left"/>
        <w:rPr>
          <w:rFonts w:hint="eastAsia" w:ascii="仿宋" w:hAnsi="仿宋" w:eastAsia="仿宋"/>
          <w:sz w:val="30"/>
          <w:szCs w:val="30"/>
          <w:lang w:val="en-US" w:eastAsia="zh-CN"/>
        </w:rPr>
      </w:pPr>
      <w:r>
        <w:rPr>
          <w:rFonts w:hint="eastAsia" w:ascii="仿宋" w:hAnsi="仿宋" w:eastAsia="仿宋"/>
          <w:sz w:val="30"/>
          <w:szCs w:val="30"/>
          <w:lang w:val="en-US" w:eastAsia="zh-CN"/>
        </w:rPr>
        <w:t>C.守正 自信 合规 良知</w:t>
      </w:r>
    </w:p>
    <w:p>
      <w:pPr>
        <w:pStyle w:val="5"/>
        <w:numPr>
          <w:ilvl w:val="0"/>
          <w:numId w:val="0"/>
        </w:numPr>
        <w:spacing w:line="360" w:lineRule="auto"/>
        <w:ind w:left="360" w:leftChars="0"/>
        <w:jc w:val="left"/>
        <w:rPr>
          <w:rFonts w:hint="eastAsia" w:ascii="仿宋" w:hAnsi="仿宋" w:eastAsia="仿宋"/>
          <w:sz w:val="30"/>
          <w:szCs w:val="30"/>
          <w:lang w:val="en-US" w:eastAsia="zh-CN"/>
        </w:rPr>
      </w:pPr>
      <w:r>
        <w:rPr>
          <w:rFonts w:hint="eastAsia" w:ascii="仿宋" w:hAnsi="仿宋" w:eastAsia="仿宋"/>
          <w:sz w:val="30"/>
          <w:szCs w:val="30"/>
          <w:lang w:val="en-US" w:eastAsia="zh-CN"/>
        </w:rPr>
        <w:t>D.自信 规矩 良知 专业</w:t>
      </w:r>
    </w:p>
    <w:p>
      <w:pPr>
        <w:pStyle w:val="5"/>
        <w:numPr>
          <w:ilvl w:val="0"/>
          <w:numId w:val="0"/>
        </w:numPr>
        <w:spacing w:line="360" w:lineRule="auto"/>
        <w:ind w:left="360" w:leftChars="0"/>
        <w:jc w:val="left"/>
        <w:rPr>
          <w:rFonts w:hint="eastAsia" w:ascii="仿宋" w:hAnsi="仿宋" w:eastAsia="仿宋"/>
          <w:sz w:val="30"/>
          <w:szCs w:val="30"/>
          <w:lang w:val="en-US" w:eastAsia="zh-CN"/>
        </w:rPr>
      </w:pPr>
    </w:p>
    <w:p>
      <w:pPr>
        <w:pStyle w:val="5"/>
        <w:numPr>
          <w:ilvl w:val="0"/>
          <w:numId w:val="0"/>
        </w:numPr>
        <w:spacing w:line="360" w:lineRule="auto"/>
        <w:ind w:left="360" w:leftChars="0"/>
        <w:jc w:val="left"/>
        <w:rPr>
          <w:rFonts w:hint="eastAsia" w:ascii="仿宋" w:hAnsi="仿宋" w:eastAsia="仿宋"/>
          <w:sz w:val="30"/>
          <w:szCs w:val="30"/>
          <w:lang w:val="en-US" w:eastAsia="zh-CN"/>
        </w:rPr>
      </w:pPr>
      <w:r>
        <w:rPr>
          <w:rFonts w:hint="eastAsia" w:ascii="仿宋" w:hAnsi="仿宋" w:eastAsia="仿宋"/>
          <w:sz w:val="30"/>
          <w:szCs w:val="30"/>
          <w:lang w:val="en-US" w:eastAsia="zh-CN"/>
        </w:rPr>
        <w:t>4.首创证券公司的愿景是成为特色鲜明、______的金融服务商（A）</w:t>
      </w:r>
    </w:p>
    <w:p>
      <w:pPr>
        <w:pStyle w:val="5"/>
        <w:numPr>
          <w:ilvl w:val="0"/>
          <w:numId w:val="0"/>
        </w:numPr>
        <w:spacing w:line="360" w:lineRule="auto"/>
        <w:ind w:left="360" w:leftChars="0"/>
        <w:jc w:val="left"/>
        <w:rPr>
          <w:rFonts w:hint="eastAsia" w:ascii="仿宋" w:hAnsi="仿宋" w:eastAsia="仿宋"/>
          <w:sz w:val="30"/>
          <w:szCs w:val="30"/>
          <w:lang w:val="en-US" w:eastAsia="zh-CN"/>
        </w:rPr>
      </w:pPr>
      <w:r>
        <w:rPr>
          <w:rFonts w:hint="eastAsia" w:ascii="仿宋" w:hAnsi="仿宋" w:eastAsia="仿宋"/>
          <w:sz w:val="30"/>
          <w:szCs w:val="30"/>
          <w:lang w:val="en-US" w:eastAsia="zh-CN"/>
        </w:rPr>
        <w:t>A.受人尊敬</w:t>
      </w:r>
    </w:p>
    <w:p>
      <w:pPr>
        <w:pStyle w:val="5"/>
        <w:numPr>
          <w:ilvl w:val="0"/>
          <w:numId w:val="0"/>
        </w:numPr>
        <w:spacing w:line="360" w:lineRule="auto"/>
        <w:ind w:left="360" w:leftChars="0"/>
        <w:jc w:val="left"/>
        <w:rPr>
          <w:rFonts w:hint="eastAsia" w:ascii="仿宋" w:hAnsi="仿宋" w:eastAsia="仿宋"/>
          <w:sz w:val="30"/>
          <w:szCs w:val="30"/>
          <w:lang w:val="en-US" w:eastAsia="zh-CN"/>
        </w:rPr>
      </w:pPr>
      <w:r>
        <w:rPr>
          <w:rFonts w:hint="eastAsia" w:ascii="仿宋" w:hAnsi="仿宋" w:eastAsia="仿宋"/>
          <w:sz w:val="30"/>
          <w:szCs w:val="30"/>
          <w:lang w:val="en-US" w:eastAsia="zh-CN"/>
        </w:rPr>
        <w:t>B.全国一流</w:t>
      </w:r>
    </w:p>
    <w:p>
      <w:pPr>
        <w:pStyle w:val="5"/>
        <w:numPr>
          <w:ilvl w:val="0"/>
          <w:numId w:val="0"/>
        </w:numPr>
        <w:spacing w:line="360" w:lineRule="auto"/>
        <w:ind w:left="360" w:leftChars="0"/>
        <w:jc w:val="left"/>
        <w:rPr>
          <w:rFonts w:hint="eastAsia" w:ascii="仿宋" w:hAnsi="仿宋" w:eastAsia="仿宋"/>
          <w:sz w:val="30"/>
          <w:szCs w:val="30"/>
          <w:lang w:val="en-US" w:eastAsia="zh-CN"/>
        </w:rPr>
      </w:pPr>
      <w:r>
        <w:rPr>
          <w:rFonts w:hint="eastAsia" w:ascii="仿宋" w:hAnsi="仿宋" w:eastAsia="仿宋"/>
          <w:sz w:val="30"/>
          <w:szCs w:val="30"/>
          <w:lang w:val="en-US" w:eastAsia="zh-CN"/>
        </w:rPr>
        <w:t>C.世界前列</w:t>
      </w:r>
    </w:p>
    <w:p>
      <w:pPr>
        <w:pStyle w:val="5"/>
        <w:numPr>
          <w:ilvl w:val="0"/>
          <w:numId w:val="0"/>
        </w:numPr>
        <w:spacing w:line="360" w:lineRule="auto"/>
        <w:ind w:left="360" w:leftChars="0"/>
        <w:jc w:val="left"/>
        <w:rPr>
          <w:rFonts w:hint="eastAsia" w:ascii="仿宋" w:hAnsi="仿宋" w:eastAsia="仿宋"/>
          <w:sz w:val="30"/>
          <w:szCs w:val="30"/>
          <w:lang w:val="en-US" w:eastAsia="zh-CN"/>
        </w:rPr>
      </w:pPr>
      <w:r>
        <w:rPr>
          <w:rFonts w:hint="eastAsia" w:ascii="仿宋" w:hAnsi="仿宋" w:eastAsia="仿宋"/>
          <w:sz w:val="30"/>
          <w:szCs w:val="30"/>
          <w:lang w:val="en-US" w:eastAsia="zh-CN"/>
        </w:rPr>
        <w:t>D.广受信赖</w:t>
      </w:r>
    </w:p>
    <w:p>
      <w:pPr>
        <w:pStyle w:val="5"/>
        <w:numPr>
          <w:ilvl w:val="0"/>
          <w:numId w:val="0"/>
        </w:numPr>
        <w:spacing w:line="360" w:lineRule="auto"/>
        <w:ind w:left="360" w:leftChars="0"/>
        <w:jc w:val="left"/>
        <w:rPr>
          <w:rFonts w:hint="eastAsia" w:ascii="仿宋" w:hAnsi="仿宋" w:eastAsia="仿宋"/>
          <w:sz w:val="30"/>
          <w:szCs w:val="30"/>
          <w:lang w:val="en-US" w:eastAsia="zh-CN"/>
        </w:rPr>
      </w:pPr>
    </w:p>
    <w:p>
      <w:pPr>
        <w:pStyle w:val="5"/>
        <w:numPr>
          <w:ilvl w:val="0"/>
          <w:numId w:val="0"/>
        </w:numPr>
        <w:spacing w:line="360" w:lineRule="auto"/>
        <w:ind w:left="360" w:leftChars="0"/>
        <w:jc w:val="left"/>
        <w:rPr>
          <w:rFonts w:hint="default" w:ascii="仿宋" w:hAnsi="仿宋" w:eastAsia="仿宋"/>
          <w:sz w:val="30"/>
          <w:szCs w:val="30"/>
          <w:lang w:val="en-US" w:eastAsia="zh-CN"/>
        </w:rPr>
      </w:pPr>
      <w:r>
        <w:rPr>
          <w:rFonts w:hint="eastAsia" w:ascii="仿宋" w:hAnsi="仿宋" w:eastAsia="仿宋"/>
          <w:sz w:val="30"/>
          <w:szCs w:val="30"/>
          <w:lang w:val="en-US" w:eastAsia="zh-CN"/>
        </w:rPr>
        <w:t>5</w:t>
      </w:r>
      <w:r>
        <w:rPr>
          <w:rFonts w:hint="default" w:ascii="仿宋" w:hAnsi="仿宋" w:eastAsia="仿宋"/>
          <w:sz w:val="30"/>
          <w:szCs w:val="30"/>
          <w:lang w:val="en-US" w:eastAsia="zh-CN"/>
        </w:rPr>
        <w:t>.按照中国证券业协会要求，证券公司应当在公司及协会网站公示年度报告，公示时间应不晚于次年的（B）。</w:t>
      </w:r>
    </w:p>
    <w:p>
      <w:pPr>
        <w:pStyle w:val="5"/>
        <w:numPr>
          <w:ilvl w:val="0"/>
          <w:numId w:val="0"/>
        </w:numPr>
        <w:spacing w:line="360" w:lineRule="auto"/>
        <w:ind w:left="360" w:leftChars="0"/>
        <w:jc w:val="left"/>
        <w:rPr>
          <w:rFonts w:hint="default" w:ascii="仿宋" w:hAnsi="仿宋" w:eastAsia="仿宋"/>
          <w:sz w:val="30"/>
          <w:szCs w:val="30"/>
          <w:lang w:val="en-US" w:eastAsia="zh-CN"/>
        </w:rPr>
      </w:pPr>
      <w:r>
        <w:rPr>
          <w:rFonts w:hint="default" w:ascii="仿宋" w:hAnsi="仿宋" w:eastAsia="仿宋"/>
          <w:sz w:val="30"/>
          <w:szCs w:val="30"/>
          <w:lang w:val="en-US" w:eastAsia="zh-CN"/>
        </w:rPr>
        <w:t>A.4月30日</w:t>
      </w:r>
    </w:p>
    <w:p>
      <w:pPr>
        <w:pStyle w:val="5"/>
        <w:numPr>
          <w:ilvl w:val="0"/>
          <w:numId w:val="0"/>
        </w:numPr>
        <w:spacing w:line="360" w:lineRule="auto"/>
        <w:ind w:left="360" w:leftChars="0"/>
        <w:jc w:val="left"/>
        <w:rPr>
          <w:rFonts w:hint="default" w:ascii="仿宋" w:hAnsi="仿宋" w:eastAsia="仿宋"/>
          <w:sz w:val="30"/>
          <w:szCs w:val="30"/>
          <w:lang w:val="en-US" w:eastAsia="zh-CN"/>
        </w:rPr>
      </w:pPr>
      <w:r>
        <w:rPr>
          <w:rFonts w:hint="default" w:ascii="仿宋" w:hAnsi="仿宋" w:eastAsia="仿宋"/>
          <w:sz w:val="30"/>
          <w:szCs w:val="30"/>
          <w:lang w:val="en-US" w:eastAsia="zh-CN"/>
        </w:rPr>
        <w:t>B.5月20日</w:t>
      </w:r>
    </w:p>
    <w:p>
      <w:pPr>
        <w:pStyle w:val="5"/>
        <w:numPr>
          <w:ilvl w:val="0"/>
          <w:numId w:val="0"/>
        </w:numPr>
        <w:spacing w:line="360" w:lineRule="auto"/>
        <w:ind w:left="360" w:leftChars="0"/>
        <w:jc w:val="left"/>
        <w:rPr>
          <w:rFonts w:hint="default" w:ascii="仿宋" w:hAnsi="仿宋" w:eastAsia="仿宋"/>
          <w:sz w:val="30"/>
          <w:szCs w:val="30"/>
          <w:lang w:val="en-US" w:eastAsia="zh-CN"/>
        </w:rPr>
      </w:pPr>
      <w:r>
        <w:rPr>
          <w:rFonts w:hint="default" w:ascii="仿宋" w:hAnsi="仿宋" w:eastAsia="仿宋"/>
          <w:sz w:val="30"/>
          <w:szCs w:val="30"/>
          <w:lang w:val="en-US" w:eastAsia="zh-CN"/>
        </w:rPr>
        <w:t>C.5月30日</w:t>
      </w:r>
    </w:p>
    <w:p>
      <w:pPr>
        <w:pStyle w:val="5"/>
        <w:numPr>
          <w:ilvl w:val="0"/>
          <w:numId w:val="0"/>
        </w:numPr>
        <w:spacing w:line="360" w:lineRule="auto"/>
        <w:ind w:left="360" w:leftChars="0"/>
        <w:jc w:val="left"/>
        <w:rPr>
          <w:rFonts w:hint="default" w:ascii="仿宋" w:hAnsi="仿宋" w:eastAsia="仿宋"/>
          <w:sz w:val="30"/>
          <w:szCs w:val="30"/>
          <w:lang w:val="en-US" w:eastAsia="zh-CN"/>
        </w:rPr>
      </w:pPr>
      <w:r>
        <w:rPr>
          <w:rFonts w:hint="default" w:ascii="仿宋" w:hAnsi="仿宋" w:eastAsia="仿宋"/>
          <w:sz w:val="30"/>
          <w:szCs w:val="30"/>
          <w:lang w:val="en-US" w:eastAsia="zh-CN"/>
        </w:rPr>
        <w:t>D.6月30日</w:t>
      </w:r>
    </w:p>
    <w:p>
      <w:pPr>
        <w:pStyle w:val="5"/>
        <w:numPr>
          <w:ilvl w:val="0"/>
          <w:numId w:val="0"/>
        </w:numPr>
        <w:spacing w:line="360" w:lineRule="auto"/>
        <w:ind w:left="360" w:leftChars="0"/>
        <w:jc w:val="left"/>
        <w:rPr>
          <w:rFonts w:hint="default" w:ascii="仿宋" w:hAnsi="仿宋" w:eastAsia="仿宋"/>
          <w:sz w:val="30"/>
          <w:szCs w:val="30"/>
          <w:lang w:val="en-US" w:eastAsia="zh-CN"/>
        </w:rPr>
      </w:pPr>
    </w:p>
    <w:p>
      <w:pPr>
        <w:pStyle w:val="5"/>
        <w:numPr>
          <w:ilvl w:val="0"/>
          <w:numId w:val="0"/>
        </w:numPr>
        <w:spacing w:line="360" w:lineRule="auto"/>
        <w:ind w:left="360" w:leftChars="0"/>
        <w:jc w:val="left"/>
        <w:rPr>
          <w:rFonts w:hint="default" w:ascii="仿宋" w:hAnsi="仿宋" w:eastAsia="仿宋"/>
          <w:b/>
          <w:bCs/>
          <w:sz w:val="30"/>
          <w:szCs w:val="30"/>
          <w:lang w:val="en-US" w:eastAsia="zh-CN"/>
        </w:rPr>
      </w:pPr>
      <w:r>
        <w:rPr>
          <w:rFonts w:hint="eastAsia" w:ascii="仿宋" w:hAnsi="仿宋" w:eastAsia="仿宋"/>
          <w:b/>
          <w:bCs/>
          <w:sz w:val="30"/>
          <w:szCs w:val="30"/>
          <w:lang w:val="en-US" w:eastAsia="zh-CN"/>
        </w:rPr>
        <w:t>二、多选题</w:t>
      </w:r>
    </w:p>
    <w:p>
      <w:pPr>
        <w:spacing w:line="360" w:lineRule="auto"/>
        <w:ind w:firstLine="300" w:firstLineChars="100"/>
        <w:jc w:val="left"/>
        <w:rPr>
          <w:rFonts w:hint="default" w:ascii="仿宋" w:hAnsi="仿宋" w:eastAsia="仿宋"/>
          <w:sz w:val="30"/>
          <w:szCs w:val="30"/>
          <w:lang w:val="en-US" w:eastAsia="zh-CN"/>
        </w:rPr>
      </w:pPr>
      <w:r>
        <w:rPr>
          <w:rFonts w:hint="eastAsia" w:ascii="仿宋" w:hAnsi="仿宋" w:eastAsia="仿宋"/>
          <w:sz w:val="30"/>
          <w:szCs w:val="30"/>
          <w:lang w:val="en-US" w:eastAsia="zh-CN"/>
        </w:rPr>
        <w:t>1</w:t>
      </w:r>
      <w:r>
        <w:rPr>
          <w:rFonts w:hint="eastAsia" w:ascii="仿宋" w:hAnsi="仿宋" w:eastAsia="仿宋"/>
          <w:sz w:val="30"/>
          <w:szCs w:val="30"/>
        </w:rPr>
        <w:t>.</w:t>
      </w:r>
      <w:r>
        <w:rPr>
          <w:rFonts w:hint="eastAsia" w:ascii="仿宋" w:hAnsi="仿宋" w:eastAsia="仿宋"/>
          <w:sz w:val="30"/>
          <w:szCs w:val="30"/>
          <w:lang w:val="en-US" w:eastAsia="zh-CN"/>
        </w:rPr>
        <w:t>“四个自信”指的是什么（ABCD）。</w:t>
      </w:r>
    </w:p>
    <w:p>
      <w:pPr>
        <w:spacing w:line="360" w:lineRule="auto"/>
        <w:ind w:firstLine="300" w:firstLineChars="100"/>
        <w:jc w:val="left"/>
        <w:rPr>
          <w:rFonts w:hint="eastAsia" w:ascii="仿宋" w:hAnsi="仿宋" w:eastAsia="仿宋"/>
          <w:sz w:val="30"/>
          <w:szCs w:val="30"/>
          <w:lang w:val="en-US" w:eastAsia="zh-CN"/>
        </w:rPr>
      </w:pPr>
      <w:r>
        <w:rPr>
          <w:rFonts w:hint="eastAsia" w:ascii="仿宋" w:hAnsi="仿宋" w:eastAsia="仿宋"/>
          <w:sz w:val="30"/>
          <w:szCs w:val="30"/>
          <w:lang w:val="en-US" w:eastAsia="zh-CN"/>
        </w:rPr>
        <w:t>A.道路自信</w:t>
      </w:r>
    </w:p>
    <w:p>
      <w:pPr>
        <w:spacing w:line="360" w:lineRule="auto"/>
        <w:ind w:firstLine="300" w:firstLineChars="100"/>
        <w:jc w:val="left"/>
        <w:rPr>
          <w:rFonts w:hint="eastAsia" w:ascii="仿宋" w:hAnsi="仿宋" w:eastAsia="仿宋"/>
          <w:sz w:val="30"/>
          <w:szCs w:val="30"/>
          <w:lang w:val="en-US" w:eastAsia="zh-CN"/>
        </w:rPr>
      </w:pPr>
      <w:r>
        <w:rPr>
          <w:rFonts w:hint="eastAsia" w:ascii="仿宋" w:hAnsi="仿宋" w:eastAsia="仿宋"/>
          <w:sz w:val="30"/>
          <w:szCs w:val="30"/>
          <w:lang w:val="en-US" w:eastAsia="zh-CN"/>
        </w:rPr>
        <w:t>B.理论自信</w:t>
      </w:r>
    </w:p>
    <w:p>
      <w:pPr>
        <w:spacing w:line="360" w:lineRule="auto"/>
        <w:ind w:firstLine="300" w:firstLineChars="100"/>
        <w:jc w:val="left"/>
        <w:rPr>
          <w:rFonts w:hint="eastAsia" w:ascii="仿宋" w:hAnsi="仿宋" w:eastAsia="仿宋"/>
          <w:sz w:val="30"/>
          <w:szCs w:val="30"/>
          <w:lang w:val="en-US" w:eastAsia="zh-CN"/>
        </w:rPr>
      </w:pPr>
      <w:r>
        <w:rPr>
          <w:rFonts w:hint="eastAsia" w:ascii="仿宋" w:hAnsi="仿宋" w:eastAsia="仿宋"/>
          <w:sz w:val="30"/>
          <w:szCs w:val="30"/>
          <w:lang w:val="en-US" w:eastAsia="zh-CN"/>
        </w:rPr>
        <w:t>C.制度自信</w:t>
      </w:r>
    </w:p>
    <w:p>
      <w:pPr>
        <w:spacing w:line="360" w:lineRule="auto"/>
        <w:ind w:firstLine="300" w:firstLineChars="100"/>
        <w:jc w:val="left"/>
        <w:rPr>
          <w:rFonts w:hint="eastAsia" w:ascii="仿宋" w:hAnsi="仿宋" w:eastAsia="仿宋"/>
          <w:sz w:val="30"/>
          <w:szCs w:val="30"/>
          <w:lang w:val="en-US" w:eastAsia="zh-CN"/>
        </w:rPr>
      </w:pPr>
      <w:r>
        <w:rPr>
          <w:rFonts w:hint="eastAsia" w:ascii="仿宋" w:hAnsi="仿宋" w:eastAsia="仿宋"/>
          <w:sz w:val="30"/>
          <w:szCs w:val="30"/>
          <w:lang w:val="en-US" w:eastAsia="zh-CN"/>
        </w:rPr>
        <w:t>D.</w:t>
      </w:r>
      <w:bookmarkStart w:id="0" w:name="OLE_LINK2"/>
      <w:r>
        <w:rPr>
          <w:rFonts w:hint="eastAsia" w:ascii="仿宋" w:hAnsi="仿宋" w:eastAsia="仿宋"/>
          <w:sz w:val="30"/>
          <w:szCs w:val="30"/>
          <w:lang w:val="en-US" w:eastAsia="zh-CN"/>
        </w:rPr>
        <w:t>文化自信</w:t>
      </w:r>
      <w:bookmarkEnd w:id="0"/>
    </w:p>
    <w:p>
      <w:pPr>
        <w:spacing w:line="360" w:lineRule="auto"/>
        <w:ind w:firstLine="300" w:firstLineChars="100"/>
        <w:jc w:val="left"/>
        <w:rPr>
          <w:rFonts w:hint="eastAsia" w:ascii="仿宋" w:hAnsi="仿宋" w:eastAsia="仿宋"/>
          <w:sz w:val="30"/>
          <w:szCs w:val="30"/>
          <w:lang w:val="en-US" w:eastAsia="zh-CN"/>
        </w:rPr>
      </w:pPr>
      <w:r>
        <w:rPr>
          <w:rFonts w:hint="eastAsia" w:ascii="仿宋" w:hAnsi="仿宋" w:eastAsia="仿宋"/>
          <w:sz w:val="30"/>
          <w:szCs w:val="30"/>
          <w:lang w:val="en-US" w:eastAsia="zh-CN"/>
        </w:rPr>
        <w:t>E.政治自信</w:t>
      </w:r>
    </w:p>
    <w:p>
      <w:pPr>
        <w:pStyle w:val="2"/>
        <w:rPr>
          <w:rFonts w:hint="eastAsia"/>
          <w:lang w:val="en-US" w:eastAsia="zh-CN"/>
        </w:rPr>
      </w:pPr>
    </w:p>
    <w:p>
      <w:pPr>
        <w:pStyle w:val="5"/>
        <w:numPr>
          <w:ilvl w:val="0"/>
          <w:numId w:val="0"/>
        </w:numPr>
        <w:spacing w:line="360" w:lineRule="auto"/>
        <w:ind w:left="360" w:leftChars="0"/>
        <w:jc w:val="left"/>
        <w:rPr>
          <w:rFonts w:hint="eastAsia" w:ascii="仿宋" w:hAnsi="仿宋" w:eastAsia="仿宋"/>
          <w:sz w:val="30"/>
          <w:szCs w:val="30"/>
          <w:lang w:val="en-US" w:eastAsia="zh-CN"/>
        </w:rPr>
      </w:pPr>
      <w:r>
        <w:rPr>
          <w:rFonts w:hint="eastAsia" w:ascii="仿宋" w:hAnsi="仿宋" w:eastAsia="仿宋"/>
          <w:sz w:val="30"/>
          <w:szCs w:val="30"/>
          <w:lang w:val="en-US" w:eastAsia="zh-CN"/>
        </w:rPr>
        <w:t>2</w:t>
      </w:r>
      <w:r>
        <w:rPr>
          <w:rFonts w:hint="eastAsia" w:ascii="仿宋" w:hAnsi="仿宋" w:eastAsia="仿宋"/>
          <w:sz w:val="30"/>
          <w:szCs w:val="30"/>
        </w:rPr>
        <w:t>.</w:t>
      </w:r>
      <w:r>
        <w:rPr>
          <w:rFonts w:hint="eastAsia" w:ascii="仿宋" w:hAnsi="仿宋" w:eastAsia="仿宋"/>
          <w:sz w:val="30"/>
          <w:szCs w:val="30"/>
          <w:lang w:val="en-US" w:eastAsia="zh-CN"/>
        </w:rPr>
        <w:t>《证券行业文化建设十要素》分哪3个层次（ABD）。</w:t>
      </w:r>
    </w:p>
    <w:p>
      <w:pPr>
        <w:spacing w:line="360" w:lineRule="auto"/>
        <w:ind w:firstLine="300" w:firstLineChars="100"/>
        <w:jc w:val="left"/>
        <w:rPr>
          <w:rFonts w:hint="default" w:ascii="仿宋" w:hAnsi="仿宋" w:eastAsia="仿宋"/>
          <w:sz w:val="30"/>
          <w:szCs w:val="30"/>
          <w:lang w:val="en-US" w:eastAsia="zh-CN"/>
        </w:rPr>
      </w:pPr>
      <w:r>
        <w:rPr>
          <w:rFonts w:hint="eastAsia" w:ascii="仿宋" w:hAnsi="仿宋" w:eastAsia="仿宋"/>
          <w:sz w:val="30"/>
          <w:szCs w:val="30"/>
          <w:lang w:val="en-US" w:eastAsia="zh-CN"/>
        </w:rPr>
        <w:t>A.行为层</w:t>
      </w:r>
    </w:p>
    <w:p>
      <w:pPr>
        <w:spacing w:line="360" w:lineRule="auto"/>
        <w:ind w:firstLine="300" w:firstLineChars="100"/>
        <w:jc w:val="left"/>
        <w:rPr>
          <w:rFonts w:hint="default" w:ascii="仿宋" w:hAnsi="仿宋" w:eastAsia="仿宋"/>
          <w:sz w:val="30"/>
          <w:szCs w:val="30"/>
          <w:lang w:val="en-US" w:eastAsia="zh-CN"/>
        </w:rPr>
      </w:pPr>
      <w:r>
        <w:rPr>
          <w:rFonts w:hint="eastAsia" w:ascii="仿宋" w:hAnsi="仿宋" w:eastAsia="仿宋"/>
          <w:b w:val="0"/>
          <w:bCs w:val="0"/>
          <w:sz w:val="30"/>
          <w:szCs w:val="30"/>
          <w:lang w:val="en-US" w:eastAsia="zh-CN"/>
        </w:rPr>
        <w:t>B.</w:t>
      </w:r>
      <w:r>
        <w:rPr>
          <w:rFonts w:hint="eastAsia" w:ascii="仿宋" w:hAnsi="仿宋" w:eastAsia="仿宋"/>
          <w:sz w:val="30"/>
          <w:szCs w:val="30"/>
          <w:lang w:val="en-US" w:eastAsia="zh-CN"/>
        </w:rPr>
        <w:t>组织层</w:t>
      </w:r>
    </w:p>
    <w:p>
      <w:pPr>
        <w:spacing w:line="360" w:lineRule="auto"/>
        <w:ind w:firstLine="300" w:firstLineChars="100"/>
        <w:jc w:val="left"/>
        <w:rPr>
          <w:rFonts w:hint="default" w:ascii="仿宋" w:hAnsi="仿宋" w:eastAsia="仿宋"/>
          <w:sz w:val="30"/>
          <w:szCs w:val="30"/>
          <w:lang w:val="en-US" w:eastAsia="zh-CN"/>
        </w:rPr>
      </w:pPr>
      <w:r>
        <w:rPr>
          <w:rFonts w:hint="eastAsia" w:ascii="仿宋" w:hAnsi="仿宋" w:eastAsia="仿宋"/>
          <w:sz w:val="30"/>
          <w:szCs w:val="30"/>
          <w:lang w:val="en-US" w:eastAsia="zh-CN"/>
        </w:rPr>
        <w:t>C.价值层</w:t>
      </w:r>
    </w:p>
    <w:p>
      <w:pPr>
        <w:spacing w:line="360" w:lineRule="auto"/>
        <w:ind w:firstLine="300" w:firstLineChars="100"/>
        <w:jc w:val="left"/>
        <w:rPr>
          <w:rFonts w:hint="eastAsia" w:ascii="仿宋" w:hAnsi="仿宋" w:eastAsia="仿宋"/>
          <w:sz w:val="30"/>
          <w:szCs w:val="30"/>
        </w:rPr>
      </w:pPr>
      <w:r>
        <w:rPr>
          <w:rFonts w:hint="eastAsia" w:ascii="仿宋" w:hAnsi="仿宋" w:eastAsia="仿宋"/>
          <w:sz w:val="30"/>
          <w:szCs w:val="30"/>
          <w:lang w:val="en-US" w:eastAsia="zh-CN"/>
        </w:rPr>
        <w:t>D.观念层</w:t>
      </w:r>
    </w:p>
    <w:p>
      <w:pPr>
        <w:spacing w:line="360" w:lineRule="auto"/>
        <w:jc w:val="left"/>
        <w:rPr>
          <w:rFonts w:hint="default" w:ascii="仿宋" w:hAnsi="仿宋" w:eastAsia="仿宋"/>
          <w:sz w:val="30"/>
          <w:szCs w:val="30"/>
          <w:lang w:val="en-US" w:eastAsia="zh-CN"/>
        </w:rPr>
      </w:pPr>
    </w:p>
    <w:p>
      <w:pPr>
        <w:pStyle w:val="5"/>
        <w:numPr>
          <w:ilvl w:val="0"/>
          <w:numId w:val="0"/>
        </w:numPr>
        <w:spacing w:line="360" w:lineRule="auto"/>
        <w:ind w:left="360" w:leftChars="0"/>
        <w:jc w:val="left"/>
        <w:rPr>
          <w:rFonts w:hint="eastAsia" w:ascii="仿宋" w:hAnsi="仿宋" w:eastAsia="仿宋"/>
          <w:b/>
          <w:bCs/>
          <w:sz w:val="30"/>
          <w:szCs w:val="30"/>
          <w:lang w:val="en-US" w:eastAsia="zh-CN"/>
        </w:rPr>
      </w:pPr>
      <w:r>
        <w:rPr>
          <w:rFonts w:hint="eastAsia" w:ascii="仿宋" w:hAnsi="仿宋" w:eastAsia="仿宋"/>
          <w:b/>
          <w:bCs/>
          <w:sz w:val="30"/>
          <w:szCs w:val="30"/>
          <w:lang w:val="en-US" w:eastAsia="zh-CN"/>
        </w:rPr>
        <w:t>三、判断题</w:t>
      </w:r>
    </w:p>
    <w:p>
      <w:pPr>
        <w:spacing w:line="360" w:lineRule="auto"/>
        <w:ind w:firstLine="300" w:firstLineChars="100"/>
        <w:jc w:val="left"/>
        <w:rPr>
          <w:rFonts w:hint="eastAsia" w:ascii="仿宋" w:hAnsi="仿宋" w:eastAsia="仿宋"/>
          <w:sz w:val="30"/>
          <w:szCs w:val="30"/>
          <w:lang w:val="en-US" w:eastAsia="zh-CN"/>
        </w:rPr>
      </w:pPr>
      <w:r>
        <w:rPr>
          <w:rFonts w:hint="eastAsia" w:ascii="仿宋" w:hAnsi="仿宋" w:eastAsia="仿宋"/>
          <w:sz w:val="30"/>
          <w:szCs w:val="30"/>
          <w:lang w:val="en-US" w:eastAsia="zh-CN"/>
        </w:rPr>
        <w:t>1.中国证券业协会发布《证券从业人员职业道德手册》，引导行业机构和证券从业人员积极践行“八要八不”中国特色金融文化。（</w:t>
      </w:r>
      <w:r>
        <w:rPr>
          <w:rFonts w:hint="eastAsia" w:ascii="仿宋" w:hAnsi="仿宋" w:eastAsia="仿宋"/>
          <w:sz w:val="30"/>
          <w:szCs w:val="30"/>
        </w:rPr>
        <w:t>错</w:t>
      </w:r>
      <w:r>
        <w:rPr>
          <w:rFonts w:hint="eastAsia" w:ascii="仿宋" w:hAnsi="仿宋" w:eastAsia="仿宋"/>
          <w:sz w:val="30"/>
          <w:szCs w:val="30"/>
          <w:lang w:val="en-US" w:eastAsia="zh-CN"/>
        </w:rPr>
        <w:t>）</w:t>
      </w:r>
    </w:p>
    <w:p>
      <w:pPr>
        <w:pStyle w:val="2"/>
        <w:rPr>
          <w:rFonts w:hint="eastAsia"/>
          <w:lang w:val="en-US" w:eastAsia="zh-CN"/>
        </w:rPr>
      </w:pPr>
    </w:p>
    <w:p>
      <w:pPr>
        <w:numPr>
          <w:ilvl w:val="0"/>
          <w:numId w:val="1"/>
        </w:numPr>
        <w:spacing w:line="360" w:lineRule="auto"/>
        <w:ind w:firstLine="300" w:firstLineChars="100"/>
        <w:jc w:val="left"/>
        <w:rPr>
          <w:rFonts w:hint="eastAsia" w:ascii="仿宋" w:hAnsi="仿宋" w:eastAsia="仿宋"/>
          <w:sz w:val="30"/>
          <w:szCs w:val="30"/>
          <w:lang w:val="en-US" w:eastAsia="zh-CN"/>
        </w:rPr>
      </w:pPr>
      <w:r>
        <w:rPr>
          <w:rFonts w:hint="eastAsia" w:ascii="仿宋" w:hAnsi="仿宋" w:eastAsia="仿宋"/>
          <w:sz w:val="30"/>
          <w:szCs w:val="30"/>
          <w:lang w:val="en-US" w:eastAsia="zh-CN"/>
        </w:rPr>
        <w:t>企业文化评估结果对公司分类评级没有影响。（错）</w:t>
      </w:r>
    </w:p>
    <w:p>
      <w:pPr>
        <w:pStyle w:val="2"/>
        <w:numPr>
          <w:ilvl w:val="0"/>
          <w:numId w:val="0"/>
        </w:numPr>
        <w:rPr>
          <w:rFonts w:hint="eastAsia"/>
          <w:lang w:val="en-US" w:eastAsia="zh-CN"/>
        </w:rPr>
      </w:pPr>
    </w:p>
    <w:p>
      <w:pPr>
        <w:spacing w:line="360" w:lineRule="auto"/>
        <w:ind w:firstLine="300" w:firstLineChars="100"/>
        <w:jc w:val="left"/>
        <w:rPr>
          <w:rFonts w:hint="default"/>
          <w:lang w:val="en-US" w:eastAsia="zh-CN"/>
        </w:rPr>
      </w:pPr>
      <w:r>
        <w:rPr>
          <w:rFonts w:hint="eastAsia" w:ascii="仿宋" w:hAnsi="仿宋" w:eastAsia="仿宋"/>
          <w:sz w:val="30"/>
          <w:szCs w:val="30"/>
          <w:lang w:val="en-US" w:eastAsia="zh-CN"/>
        </w:rPr>
        <w:t>3.《证券从业人员职业道德准则》将“诚实守信，专业尽职” 列为六条准则之首。（对）</w:t>
      </w:r>
    </w:p>
    <w:p>
      <w:pPr>
        <w:rPr>
          <w:rFonts w:hint="eastAsia"/>
          <w:b/>
          <w:bCs/>
          <w:lang w:val="en-US" w:eastAsia="zh-CN"/>
        </w:rPr>
      </w:pPr>
      <w:r>
        <w:rPr>
          <w:rFonts w:hint="eastAsia"/>
          <w:b/>
          <w:bCs/>
          <w:lang w:val="en-US" w:eastAsia="zh-CN"/>
        </w:rPr>
        <w:br w:type="page"/>
      </w:r>
    </w:p>
    <w:p>
      <w:pPr>
        <w:jc w:val="center"/>
        <w:rPr>
          <w:rFonts w:hint="eastAsia"/>
          <w:b/>
          <w:bCs/>
          <w:highlight w:val="none"/>
          <w:lang w:val="en-US" w:eastAsia="zh-CN"/>
        </w:rPr>
      </w:pPr>
      <w:r>
        <w:rPr>
          <w:rFonts w:hint="eastAsia"/>
          <w:b/>
          <w:bCs/>
          <w:highlight w:val="none"/>
          <w:lang w:val="en-US" w:eastAsia="zh-CN"/>
        </w:rPr>
        <w:t>合规篇</w:t>
      </w:r>
    </w:p>
    <w:p>
      <w:pPr>
        <w:pStyle w:val="5"/>
        <w:spacing w:line="360" w:lineRule="auto"/>
        <w:ind w:firstLine="0" w:firstLineChars="0"/>
        <w:jc w:val="left"/>
        <w:rPr>
          <w:rFonts w:hint="default" w:ascii="仿宋" w:hAnsi="仿宋" w:eastAsia="仿宋"/>
          <w:b/>
          <w:sz w:val="30"/>
          <w:szCs w:val="30"/>
          <w:lang w:val="en-US" w:eastAsia="zh-CN"/>
        </w:rPr>
      </w:pPr>
      <w:r>
        <w:rPr>
          <w:rFonts w:hint="eastAsia" w:ascii="仿宋" w:hAnsi="仿宋" w:eastAsia="仿宋"/>
          <w:b/>
          <w:sz w:val="30"/>
          <w:szCs w:val="30"/>
          <w:lang w:val="en-US" w:eastAsia="zh-CN"/>
        </w:rPr>
        <w:t>一、选择题</w:t>
      </w:r>
    </w:p>
    <w:p>
      <w:pPr>
        <w:spacing w:line="360" w:lineRule="auto"/>
        <w:jc w:val="left"/>
        <w:rPr>
          <w:rFonts w:hint="eastAsia" w:ascii="仿宋" w:hAnsi="仿宋" w:eastAsia="仿宋"/>
          <w:sz w:val="30"/>
          <w:szCs w:val="30"/>
          <w:lang w:eastAsia="zh-CN"/>
        </w:rPr>
      </w:pPr>
      <w:r>
        <w:rPr>
          <w:rFonts w:hint="eastAsia" w:ascii="仿宋" w:hAnsi="仿宋" w:eastAsia="仿宋"/>
          <w:sz w:val="30"/>
          <w:szCs w:val="30"/>
          <w:lang w:val="en-US" w:eastAsia="zh-CN"/>
        </w:rPr>
        <w:t>1.</w:t>
      </w:r>
      <w:r>
        <w:rPr>
          <w:rFonts w:hint="eastAsia" w:ascii="仿宋" w:hAnsi="仿宋" w:eastAsia="仿宋"/>
          <w:sz w:val="30"/>
          <w:szCs w:val="30"/>
        </w:rPr>
        <w:t>根据《反洗钱法》，客户身份资料在业务关系结束后、客户交易信息在交易结束后，应当至少保存多少年？</w:t>
      </w:r>
      <w:r>
        <w:rPr>
          <w:rFonts w:hint="eastAsia" w:ascii="仿宋" w:hAnsi="仿宋" w:eastAsia="仿宋"/>
          <w:sz w:val="30"/>
          <w:szCs w:val="30"/>
          <w:lang w:eastAsia="zh-CN"/>
        </w:rPr>
        <w:t>（</w:t>
      </w:r>
      <w:r>
        <w:rPr>
          <w:rFonts w:hint="eastAsia" w:ascii="仿宋" w:hAnsi="仿宋" w:eastAsia="仿宋"/>
          <w:sz w:val="30"/>
          <w:szCs w:val="30"/>
          <w:lang w:val="en-US" w:eastAsia="zh-CN"/>
        </w:rPr>
        <w:t>B</w:t>
      </w:r>
      <w:r>
        <w:rPr>
          <w:rFonts w:hint="eastAsia" w:ascii="仿宋" w:hAnsi="仿宋" w:eastAsia="仿宋"/>
          <w:sz w:val="30"/>
          <w:szCs w:val="30"/>
          <w:lang w:eastAsia="zh-CN"/>
        </w:rPr>
        <w:t>）</w:t>
      </w:r>
    </w:p>
    <w:p>
      <w:pPr>
        <w:spacing w:line="360" w:lineRule="auto"/>
        <w:ind w:firstLine="300" w:firstLineChars="100"/>
        <w:jc w:val="left"/>
        <w:rPr>
          <w:rFonts w:hint="eastAsia" w:ascii="仿宋" w:hAnsi="仿宋" w:eastAsia="仿宋"/>
          <w:sz w:val="30"/>
          <w:szCs w:val="30"/>
        </w:rPr>
      </w:pPr>
      <w:r>
        <w:rPr>
          <w:rFonts w:hint="eastAsia" w:ascii="仿宋" w:hAnsi="仿宋" w:eastAsia="仿宋"/>
          <w:sz w:val="30"/>
          <w:szCs w:val="30"/>
        </w:rPr>
        <w:t>A.五年</w:t>
      </w:r>
    </w:p>
    <w:p>
      <w:pPr>
        <w:spacing w:line="360" w:lineRule="auto"/>
        <w:ind w:firstLine="300" w:firstLineChars="100"/>
        <w:jc w:val="left"/>
        <w:rPr>
          <w:rFonts w:hint="eastAsia" w:ascii="仿宋" w:hAnsi="仿宋" w:eastAsia="仿宋"/>
          <w:sz w:val="30"/>
          <w:szCs w:val="30"/>
        </w:rPr>
      </w:pPr>
      <w:r>
        <w:rPr>
          <w:rFonts w:hint="eastAsia" w:ascii="仿宋" w:hAnsi="仿宋" w:eastAsia="仿宋"/>
          <w:sz w:val="30"/>
          <w:szCs w:val="30"/>
        </w:rPr>
        <w:t>B.十年</w:t>
      </w:r>
    </w:p>
    <w:p>
      <w:pPr>
        <w:spacing w:line="360" w:lineRule="auto"/>
        <w:ind w:firstLine="300" w:firstLineChars="100"/>
        <w:jc w:val="left"/>
        <w:rPr>
          <w:rFonts w:hint="eastAsia" w:ascii="仿宋" w:hAnsi="仿宋" w:eastAsia="仿宋"/>
          <w:sz w:val="30"/>
          <w:szCs w:val="30"/>
        </w:rPr>
      </w:pPr>
      <w:r>
        <w:rPr>
          <w:rFonts w:hint="eastAsia" w:ascii="仿宋" w:hAnsi="仿宋" w:eastAsia="仿宋"/>
          <w:sz w:val="30"/>
          <w:szCs w:val="30"/>
        </w:rPr>
        <w:t>C.十五年</w:t>
      </w:r>
    </w:p>
    <w:p>
      <w:pPr>
        <w:spacing w:line="360" w:lineRule="auto"/>
        <w:ind w:firstLine="300" w:firstLineChars="100"/>
        <w:jc w:val="left"/>
        <w:rPr>
          <w:rFonts w:hint="eastAsia" w:ascii="仿宋" w:hAnsi="仿宋" w:eastAsia="仿宋"/>
          <w:sz w:val="30"/>
          <w:szCs w:val="30"/>
        </w:rPr>
      </w:pPr>
      <w:r>
        <w:rPr>
          <w:rFonts w:hint="eastAsia" w:ascii="仿宋" w:hAnsi="仿宋" w:eastAsia="仿宋"/>
          <w:sz w:val="30"/>
          <w:szCs w:val="30"/>
        </w:rPr>
        <w:t>D.二十年</w:t>
      </w:r>
    </w:p>
    <w:p>
      <w:pPr>
        <w:pStyle w:val="2"/>
        <w:rPr>
          <w:rFonts w:hint="eastAsia"/>
        </w:rPr>
      </w:pPr>
    </w:p>
    <w:p>
      <w:pPr>
        <w:spacing w:line="360" w:lineRule="auto"/>
        <w:ind w:firstLine="300" w:firstLineChars="100"/>
        <w:jc w:val="left"/>
        <w:rPr>
          <w:rFonts w:hint="eastAsia" w:ascii="仿宋" w:hAnsi="仿宋" w:eastAsia="仿宋"/>
          <w:sz w:val="30"/>
          <w:szCs w:val="30"/>
          <w:lang w:eastAsia="zh-CN"/>
        </w:rPr>
      </w:pPr>
      <w:r>
        <w:rPr>
          <w:rFonts w:hint="eastAsia" w:ascii="仿宋" w:hAnsi="仿宋" w:eastAsia="仿宋"/>
          <w:sz w:val="30"/>
          <w:szCs w:val="30"/>
          <w:lang w:val="en-US" w:eastAsia="zh-CN"/>
        </w:rPr>
        <w:t>2.</w:t>
      </w:r>
      <w:r>
        <w:rPr>
          <w:rFonts w:hint="eastAsia" w:ascii="仿宋" w:hAnsi="仿宋" w:eastAsia="仿宋"/>
          <w:sz w:val="30"/>
          <w:szCs w:val="30"/>
        </w:rPr>
        <w:t>证券公司合规性专项考核占绩效考核结果的比例不得低于多少？</w:t>
      </w:r>
      <w:r>
        <w:rPr>
          <w:rFonts w:hint="eastAsia" w:ascii="仿宋" w:hAnsi="仿宋" w:eastAsia="仿宋"/>
          <w:sz w:val="30"/>
          <w:szCs w:val="30"/>
          <w:lang w:eastAsia="zh-CN"/>
        </w:rPr>
        <w:t>（</w:t>
      </w:r>
      <w:r>
        <w:rPr>
          <w:rFonts w:hint="eastAsia" w:ascii="仿宋" w:hAnsi="仿宋" w:eastAsia="仿宋"/>
          <w:sz w:val="30"/>
          <w:szCs w:val="30"/>
          <w:lang w:val="en-US" w:eastAsia="zh-CN"/>
        </w:rPr>
        <w:t>B</w:t>
      </w:r>
      <w:r>
        <w:rPr>
          <w:rFonts w:hint="eastAsia" w:ascii="仿宋" w:hAnsi="仿宋" w:eastAsia="仿宋"/>
          <w:sz w:val="30"/>
          <w:szCs w:val="30"/>
          <w:lang w:eastAsia="zh-CN"/>
        </w:rPr>
        <w:t>）</w:t>
      </w:r>
    </w:p>
    <w:p>
      <w:pPr>
        <w:spacing w:line="360" w:lineRule="auto"/>
        <w:ind w:firstLine="300" w:firstLineChars="100"/>
        <w:jc w:val="left"/>
        <w:rPr>
          <w:rFonts w:hint="eastAsia" w:ascii="仿宋" w:hAnsi="仿宋" w:eastAsia="仿宋"/>
          <w:sz w:val="30"/>
          <w:szCs w:val="30"/>
        </w:rPr>
      </w:pPr>
      <w:r>
        <w:rPr>
          <w:rFonts w:hint="eastAsia" w:ascii="仿宋" w:hAnsi="仿宋" w:eastAsia="仿宋"/>
          <w:sz w:val="30"/>
          <w:szCs w:val="30"/>
        </w:rPr>
        <w:t>A.10%</w:t>
      </w:r>
    </w:p>
    <w:p>
      <w:pPr>
        <w:spacing w:line="360" w:lineRule="auto"/>
        <w:ind w:firstLine="300" w:firstLineChars="100"/>
        <w:jc w:val="left"/>
        <w:rPr>
          <w:rFonts w:hint="eastAsia" w:ascii="仿宋" w:hAnsi="仿宋" w:eastAsia="仿宋"/>
          <w:sz w:val="30"/>
          <w:szCs w:val="30"/>
        </w:rPr>
      </w:pPr>
      <w:r>
        <w:rPr>
          <w:rFonts w:hint="eastAsia" w:ascii="仿宋" w:hAnsi="仿宋" w:eastAsia="仿宋"/>
          <w:sz w:val="30"/>
          <w:szCs w:val="30"/>
        </w:rPr>
        <w:t>B.15%</w:t>
      </w:r>
    </w:p>
    <w:p>
      <w:pPr>
        <w:spacing w:line="360" w:lineRule="auto"/>
        <w:ind w:firstLine="300" w:firstLineChars="100"/>
        <w:jc w:val="left"/>
        <w:rPr>
          <w:rFonts w:hint="eastAsia" w:ascii="仿宋" w:hAnsi="仿宋" w:eastAsia="仿宋"/>
          <w:sz w:val="30"/>
          <w:szCs w:val="30"/>
        </w:rPr>
      </w:pPr>
      <w:r>
        <w:rPr>
          <w:rFonts w:hint="eastAsia" w:ascii="仿宋" w:hAnsi="仿宋" w:eastAsia="仿宋"/>
          <w:sz w:val="30"/>
          <w:szCs w:val="30"/>
        </w:rPr>
        <w:t>C.20%</w:t>
      </w:r>
    </w:p>
    <w:p>
      <w:pPr>
        <w:spacing w:line="360" w:lineRule="auto"/>
        <w:ind w:firstLine="300" w:firstLineChars="100"/>
        <w:jc w:val="left"/>
        <w:rPr>
          <w:rFonts w:hint="eastAsia" w:ascii="仿宋" w:hAnsi="仿宋" w:eastAsia="仿宋"/>
          <w:sz w:val="30"/>
          <w:szCs w:val="30"/>
        </w:rPr>
      </w:pPr>
      <w:r>
        <w:rPr>
          <w:rFonts w:hint="eastAsia" w:ascii="仿宋" w:hAnsi="仿宋" w:eastAsia="仿宋"/>
          <w:sz w:val="30"/>
          <w:szCs w:val="30"/>
        </w:rPr>
        <w:t>D.25%</w:t>
      </w:r>
    </w:p>
    <w:p>
      <w:pPr>
        <w:pStyle w:val="2"/>
        <w:rPr>
          <w:rFonts w:hint="eastAsia"/>
        </w:rPr>
      </w:pPr>
    </w:p>
    <w:p>
      <w:pPr>
        <w:spacing w:line="360" w:lineRule="auto"/>
        <w:ind w:firstLine="300" w:firstLineChars="100"/>
        <w:jc w:val="left"/>
        <w:rPr>
          <w:rFonts w:hint="eastAsia" w:ascii="仿宋" w:hAnsi="仿宋" w:eastAsia="仿宋"/>
          <w:sz w:val="30"/>
          <w:szCs w:val="30"/>
          <w:lang w:eastAsia="zh-CN"/>
        </w:rPr>
      </w:pPr>
      <w:r>
        <w:rPr>
          <w:rFonts w:hint="eastAsia" w:ascii="仿宋" w:hAnsi="仿宋" w:eastAsia="仿宋"/>
          <w:sz w:val="30"/>
          <w:szCs w:val="30"/>
          <w:lang w:val="en-US" w:eastAsia="zh-CN"/>
        </w:rPr>
        <w:t>3.</w:t>
      </w:r>
      <w:r>
        <w:rPr>
          <w:rFonts w:hint="eastAsia" w:ascii="仿宋" w:hAnsi="仿宋" w:eastAsia="仿宋"/>
          <w:sz w:val="30"/>
          <w:szCs w:val="30"/>
        </w:rPr>
        <w:t>证券基金经营机构对其董事、监事、高级管理人员和分支机构负责人的人员名单在官方网站进行公示，并自发生变化之日起多少个工作日内进行更新？</w:t>
      </w:r>
      <w:r>
        <w:rPr>
          <w:rFonts w:hint="eastAsia" w:ascii="仿宋" w:hAnsi="仿宋" w:eastAsia="仿宋"/>
          <w:sz w:val="30"/>
          <w:szCs w:val="30"/>
          <w:lang w:eastAsia="zh-CN"/>
        </w:rPr>
        <w:t>（</w:t>
      </w:r>
      <w:r>
        <w:rPr>
          <w:rFonts w:hint="eastAsia" w:ascii="仿宋" w:hAnsi="仿宋" w:eastAsia="仿宋"/>
          <w:sz w:val="30"/>
          <w:szCs w:val="30"/>
          <w:lang w:val="en-US" w:eastAsia="zh-CN"/>
        </w:rPr>
        <w:t>D</w:t>
      </w:r>
      <w:r>
        <w:rPr>
          <w:rFonts w:hint="eastAsia" w:ascii="仿宋" w:hAnsi="仿宋" w:eastAsia="仿宋"/>
          <w:sz w:val="30"/>
          <w:szCs w:val="30"/>
          <w:lang w:eastAsia="zh-CN"/>
        </w:rPr>
        <w:t>）</w:t>
      </w:r>
    </w:p>
    <w:p>
      <w:pPr>
        <w:spacing w:line="360" w:lineRule="auto"/>
        <w:ind w:firstLine="300" w:firstLineChars="100"/>
        <w:jc w:val="left"/>
        <w:rPr>
          <w:rFonts w:hint="eastAsia" w:ascii="仿宋" w:hAnsi="仿宋" w:eastAsia="仿宋"/>
          <w:sz w:val="30"/>
          <w:szCs w:val="30"/>
        </w:rPr>
      </w:pPr>
      <w:r>
        <w:rPr>
          <w:rFonts w:hint="eastAsia" w:ascii="仿宋" w:hAnsi="仿宋" w:eastAsia="仿宋"/>
          <w:sz w:val="30"/>
          <w:szCs w:val="30"/>
        </w:rPr>
        <w:t>A. 5个工作日</w:t>
      </w:r>
    </w:p>
    <w:p>
      <w:pPr>
        <w:spacing w:line="360" w:lineRule="auto"/>
        <w:ind w:firstLine="300" w:firstLineChars="100"/>
        <w:jc w:val="left"/>
        <w:rPr>
          <w:rFonts w:hint="eastAsia" w:ascii="仿宋" w:hAnsi="仿宋" w:eastAsia="仿宋"/>
          <w:sz w:val="30"/>
          <w:szCs w:val="30"/>
        </w:rPr>
      </w:pPr>
      <w:r>
        <w:rPr>
          <w:rFonts w:hint="eastAsia" w:ascii="仿宋" w:hAnsi="仿宋" w:eastAsia="仿宋"/>
          <w:sz w:val="30"/>
          <w:szCs w:val="30"/>
        </w:rPr>
        <w:t>B. 10个工作日</w:t>
      </w:r>
    </w:p>
    <w:p>
      <w:pPr>
        <w:spacing w:line="360" w:lineRule="auto"/>
        <w:ind w:firstLine="300" w:firstLineChars="100"/>
        <w:jc w:val="left"/>
        <w:rPr>
          <w:rFonts w:hint="eastAsia" w:ascii="仿宋" w:hAnsi="仿宋" w:eastAsia="仿宋"/>
          <w:sz w:val="30"/>
          <w:szCs w:val="30"/>
        </w:rPr>
      </w:pPr>
      <w:r>
        <w:rPr>
          <w:rFonts w:hint="eastAsia" w:ascii="仿宋" w:hAnsi="仿宋" w:eastAsia="仿宋"/>
          <w:sz w:val="30"/>
          <w:szCs w:val="30"/>
        </w:rPr>
        <w:t>C. 15个工作日</w:t>
      </w:r>
    </w:p>
    <w:p>
      <w:pPr>
        <w:spacing w:line="360" w:lineRule="auto"/>
        <w:ind w:firstLine="300" w:firstLineChars="100"/>
        <w:jc w:val="left"/>
        <w:rPr>
          <w:rFonts w:hint="eastAsia" w:ascii="仿宋" w:hAnsi="仿宋" w:eastAsia="仿宋"/>
          <w:sz w:val="30"/>
          <w:szCs w:val="30"/>
        </w:rPr>
      </w:pPr>
      <w:r>
        <w:rPr>
          <w:rFonts w:hint="eastAsia" w:ascii="仿宋" w:hAnsi="仿宋" w:eastAsia="仿宋"/>
          <w:sz w:val="30"/>
          <w:szCs w:val="30"/>
        </w:rPr>
        <w:t>D. 20个工作日</w:t>
      </w:r>
    </w:p>
    <w:p>
      <w:pPr>
        <w:spacing w:line="360" w:lineRule="auto"/>
        <w:jc w:val="left"/>
        <w:rPr>
          <w:rFonts w:hint="eastAsia" w:ascii="仿宋" w:hAnsi="仿宋" w:eastAsia="仿宋"/>
          <w:sz w:val="30"/>
          <w:szCs w:val="30"/>
        </w:rPr>
      </w:pPr>
    </w:p>
    <w:p>
      <w:pPr>
        <w:spacing w:line="360" w:lineRule="auto"/>
        <w:jc w:val="left"/>
        <w:rPr>
          <w:rFonts w:hint="default" w:ascii="仿宋" w:hAnsi="仿宋" w:eastAsia="仿宋"/>
          <w:b/>
          <w:sz w:val="30"/>
          <w:szCs w:val="30"/>
          <w:lang w:val="en-US" w:eastAsia="zh-CN"/>
        </w:rPr>
      </w:pPr>
      <w:r>
        <w:rPr>
          <w:rFonts w:hint="eastAsia" w:ascii="仿宋" w:hAnsi="仿宋" w:eastAsia="仿宋"/>
          <w:b/>
          <w:sz w:val="30"/>
          <w:szCs w:val="30"/>
          <w:lang w:val="en-US" w:eastAsia="zh-CN"/>
        </w:rPr>
        <w:t>二、多选题</w:t>
      </w:r>
    </w:p>
    <w:p>
      <w:pPr>
        <w:spacing w:line="360" w:lineRule="auto"/>
        <w:jc w:val="left"/>
        <w:rPr>
          <w:rFonts w:hint="eastAsia"/>
          <w:lang w:eastAsia="zh-CN"/>
        </w:rPr>
      </w:pPr>
      <w:r>
        <w:rPr>
          <w:rFonts w:hint="eastAsia" w:ascii="仿宋" w:hAnsi="仿宋" w:eastAsia="仿宋"/>
          <w:b w:val="0"/>
          <w:bCs/>
          <w:sz w:val="30"/>
          <w:szCs w:val="30"/>
          <w:lang w:val="en-US" w:eastAsia="zh-CN"/>
        </w:rPr>
        <w:t>1.</w:t>
      </w:r>
      <w:r>
        <w:rPr>
          <w:rFonts w:hint="eastAsia" w:ascii="仿宋" w:hAnsi="仿宋" w:eastAsia="仿宋"/>
          <w:b w:val="0"/>
          <w:bCs/>
          <w:sz w:val="30"/>
          <w:szCs w:val="30"/>
        </w:rPr>
        <w:t>有下列哪些情形之一的，金融机构应当开展客户尽职调查？</w:t>
      </w:r>
      <w:r>
        <w:rPr>
          <w:rFonts w:hint="eastAsia" w:ascii="仿宋" w:hAnsi="仿宋" w:eastAsia="仿宋"/>
          <w:b w:val="0"/>
          <w:bCs/>
          <w:sz w:val="30"/>
          <w:szCs w:val="30"/>
          <w:lang w:eastAsia="zh-CN"/>
        </w:rPr>
        <w:t>（</w:t>
      </w:r>
      <w:r>
        <w:rPr>
          <w:rFonts w:hint="eastAsia" w:ascii="仿宋" w:hAnsi="仿宋" w:eastAsia="仿宋"/>
          <w:b w:val="0"/>
          <w:bCs/>
          <w:sz w:val="30"/>
          <w:szCs w:val="30"/>
          <w:lang w:val="en-US" w:eastAsia="zh-CN"/>
        </w:rPr>
        <w:t>ABC</w:t>
      </w:r>
      <w:r>
        <w:rPr>
          <w:rFonts w:hint="eastAsia" w:ascii="仿宋" w:hAnsi="仿宋" w:eastAsia="仿宋"/>
          <w:b w:val="0"/>
          <w:bCs/>
          <w:sz w:val="30"/>
          <w:szCs w:val="30"/>
          <w:lang w:eastAsia="zh-CN"/>
        </w:rPr>
        <w:t>）</w:t>
      </w:r>
    </w:p>
    <w:p>
      <w:pPr>
        <w:spacing w:line="360" w:lineRule="auto"/>
        <w:jc w:val="left"/>
        <w:rPr>
          <w:rFonts w:hint="eastAsia" w:ascii="仿宋" w:hAnsi="仿宋" w:eastAsia="仿宋"/>
          <w:b w:val="0"/>
          <w:bCs/>
          <w:sz w:val="30"/>
          <w:szCs w:val="30"/>
        </w:rPr>
      </w:pPr>
      <w:r>
        <w:rPr>
          <w:rFonts w:hint="eastAsia" w:ascii="仿宋" w:hAnsi="仿宋" w:eastAsia="仿宋"/>
          <w:b w:val="0"/>
          <w:bCs/>
          <w:sz w:val="30"/>
          <w:szCs w:val="30"/>
        </w:rPr>
        <w:t>A.与客户建立业务关系或者为客户提供规定金额以上的一次性金融服务</w:t>
      </w:r>
    </w:p>
    <w:p>
      <w:pPr>
        <w:spacing w:line="360" w:lineRule="auto"/>
        <w:jc w:val="left"/>
        <w:rPr>
          <w:rFonts w:hint="eastAsia" w:ascii="仿宋" w:hAnsi="仿宋" w:eastAsia="仿宋"/>
          <w:b w:val="0"/>
          <w:bCs/>
          <w:sz w:val="30"/>
          <w:szCs w:val="30"/>
        </w:rPr>
      </w:pPr>
      <w:r>
        <w:rPr>
          <w:rFonts w:hint="eastAsia" w:ascii="仿宋" w:hAnsi="仿宋" w:eastAsia="仿宋"/>
          <w:b w:val="0"/>
          <w:bCs/>
          <w:sz w:val="30"/>
          <w:szCs w:val="30"/>
        </w:rPr>
        <w:t>B.有合理理由怀疑客户及其交易涉嫌洗钱活动</w:t>
      </w:r>
    </w:p>
    <w:p>
      <w:pPr>
        <w:spacing w:line="360" w:lineRule="auto"/>
        <w:jc w:val="left"/>
        <w:rPr>
          <w:rFonts w:hint="eastAsia" w:ascii="仿宋" w:hAnsi="仿宋" w:eastAsia="仿宋"/>
          <w:b w:val="0"/>
          <w:bCs/>
          <w:sz w:val="30"/>
          <w:szCs w:val="30"/>
        </w:rPr>
      </w:pPr>
      <w:r>
        <w:rPr>
          <w:rFonts w:hint="eastAsia" w:ascii="仿宋" w:hAnsi="仿宋" w:eastAsia="仿宋"/>
          <w:b w:val="0"/>
          <w:bCs/>
          <w:sz w:val="30"/>
          <w:szCs w:val="30"/>
        </w:rPr>
        <w:t>C.对先前获得的客户身份资料的真实性、有效性、完整性存在疑问</w:t>
      </w:r>
    </w:p>
    <w:p>
      <w:pPr>
        <w:spacing w:line="360" w:lineRule="auto"/>
        <w:jc w:val="left"/>
        <w:rPr>
          <w:rFonts w:hint="eastAsia" w:ascii="仿宋" w:hAnsi="仿宋" w:eastAsia="仿宋"/>
          <w:b w:val="0"/>
          <w:bCs/>
          <w:sz w:val="30"/>
          <w:szCs w:val="30"/>
        </w:rPr>
      </w:pPr>
      <w:r>
        <w:rPr>
          <w:rFonts w:hint="eastAsia" w:ascii="仿宋" w:hAnsi="仿宋" w:eastAsia="仿宋"/>
          <w:b w:val="0"/>
          <w:bCs/>
          <w:sz w:val="30"/>
          <w:szCs w:val="30"/>
        </w:rPr>
        <w:t>D.客户要求变更联系电话</w:t>
      </w:r>
    </w:p>
    <w:p>
      <w:pPr>
        <w:pStyle w:val="2"/>
        <w:rPr>
          <w:rFonts w:hint="eastAsia"/>
        </w:rPr>
      </w:pPr>
    </w:p>
    <w:p>
      <w:pPr>
        <w:pStyle w:val="5"/>
        <w:numPr>
          <w:ilvl w:val="0"/>
          <w:numId w:val="0"/>
        </w:numPr>
        <w:spacing w:line="360" w:lineRule="auto"/>
        <w:jc w:val="left"/>
        <w:rPr>
          <w:rFonts w:hint="eastAsia" w:ascii="仿宋" w:hAnsi="仿宋" w:eastAsia="仿宋"/>
          <w:sz w:val="30"/>
          <w:szCs w:val="30"/>
          <w:lang w:eastAsia="zh-CN"/>
        </w:rPr>
      </w:pPr>
      <w:r>
        <w:rPr>
          <w:rFonts w:hint="eastAsia" w:ascii="仿宋" w:hAnsi="仿宋" w:eastAsia="仿宋"/>
          <w:sz w:val="30"/>
          <w:szCs w:val="30"/>
          <w:lang w:val="en-US" w:eastAsia="zh-CN"/>
        </w:rPr>
        <w:t>2.</w:t>
      </w:r>
      <w:r>
        <w:rPr>
          <w:rFonts w:hint="eastAsia" w:ascii="仿宋" w:hAnsi="仿宋" w:eastAsia="仿宋"/>
          <w:sz w:val="30"/>
          <w:szCs w:val="30"/>
        </w:rPr>
        <w:t>金融机构对存在洗钱高风险情形的客户，必要时可以采取下列哪些洗钱风险管理措施？</w:t>
      </w:r>
      <w:r>
        <w:rPr>
          <w:rFonts w:hint="eastAsia" w:ascii="仿宋" w:hAnsi="仿宋" w:eastAsia="仿宋"/>
          <w:sz w:val="30"/>
          <w:szCs w:val="30"/>
          <w:lang w:eastAsia="zh-CN"/>
        </w:rPr>
        <w:t>（</w:t>
      </w:r>
      <w:r>
        <w:rPr>
          <w:rFonts w:hint="eastAsia" w:ascii="仿宋" w:hAnsi="仿宋" w:eastAsia="仿宋"/>
          <w:sz w:val="30"/>
          <w:szCs w:val="30"/>
          <w:lang w:val="en-US" w:eastAsia="zh-CN"/>
        </w:rPr>
        <w:t>ABCD</w:t>
      </w:r>
      <w:r>
        <w:rPr>
          <w:rFonts w:hint="eastAsia" w:ascii="仿宋" w:hAnsi="仿宋" w:eastAsia="仿宋"/>
          <w:sz w:val="30"/>
          <w:szCs w:val="30"/>
          <w:lang w:eastAsia="zh-CN"/>
        </w:rPr>
        <w:t>）</w:t>
      </w:r>
    </w:p>
    <w:p>
      <w:pPr>
        <w:pStyle w:val="5"/>
        <w:numPr>
          <w:ilvl w:val="0"/>
          <w:numId w:val="0"/>
        </w:numPr>
        <w:spacing w:line="360" w:lineRule="auto"/>
        <w:jc w:val="left"/>
        <w:rPr>
          <w:rFonts w:hint="eastAsia" w:ascii="仿宋" w:hAnsi="仿宋" w:eastAsia="仿宋"/>
          <w:sz w:val="30"/>
          <w:szCs w:val="30"/>
        </w:rPr>
      </w:pPr>
      <w:r>
        <w:rPr>
          <w:rFonts w:hint="eastAsia" w:ascii="仿宋" w:hAnsi="仿宋" w:eastAsia="仿宋"/>
          <w:sz w:val="30"/>
          <w:szCs w:val="30"/>
        </w:rPr>
        <w:t>A.限制交易方式、金额或者频次</w:t>
      </w:r>
    </w:p>
    <w:p>
      <w:pPr>
        <w:pStyle w:val="5"/>
        <w:numPr>
          <w:ilvl w:val="0"/>
          <w:numId w:val="0"/>
        </w:numPr>
        <w:spacing w:line="360" w:lineRule="auto"/>
        <w:jc w:val="left"/>
        <w:rPr>
          <w:rFonts w:hint="eastAsia" w:ascii="仿宋" w:hAnsi="仿宋" w:eastAsia="仿宋"/>
          <w:sz w:val="30"/>
          <w:szCs w:val="30"/>
        </w:rPr>
      </w:pPr>
      <w:r>
        <w:rPr>
          <w:rFonts w:hint="eastAsia" w:ascii="仿宋" w:hAnsi="仿宋" w:eastAsia="仿宋"/>
          <w:sz w:val="30"/>
          <w:szCs w:val="30"/>
        </w:rPr>
        <w:t>B.限制业务类型</w:t>
      </w:r>
    </w:p>
    <w:p>
      <w:pPr>
        <w:pStyle w:val="5"/>
        <w:numPr>
          <w:ilvl w:val="0"/>
          <w:numId w:val="0"/>
        </w:numPr>
        <w:spacing w:line="360" w:lineRule="auto"/>
        <w:jc w:val="left"/>
        <w:rPr>
          <w:rFonts w:hint="eastAsia" w:ascii="仿宋" w:hAnsi="仿宋" w:eastAsia="仿宋"/>
          <w:sz w:val="30"/>
          <w:szCs w:val="30"/>
        </w:rPr>
      </w:pPr>
      <w:r>
        <w:rPr>
          <w:rFonts w:hint="eastAsia" w:ascii="仿宋" w:hAnsi="仿宋" w:eastAsia="仿宋"/>
          <w:sz w:val="30"/>
          <w:szCs w:val="30"/>
        </w:rPr>
        <w:t>C.拒绝办理业务</w:t>
      </w:r>
    </w:p>
    <w:p>
      <w:pPr>
        <w:pStyle w:val="5"/>
        <w:numPr>
          <w:ilvl w:val="0"/>
          <w:numId w:val="0"/>
        </w:numPr>
        <w:spacing w:line="360" w:lineRule="auto"/>
        <w:jc w:val="left"/>
        <w:rPr>
          <w:rFonts w:hint="eastAsia" w:ascii="仿宋" w:hAnsi="仿宋" w:eastAsia="仿宋"/>
          <w:sz w:val="30"/>
          <w:szCs w:val="30"/>
        </w:rPr>
      </w:pPr>
      <w:r>
        <w:rPr>
          <w:rFonts w:hint="eastAsia" w:ascii="仿宋" w:hAnsi="仿宋" w:eastAsia="仿宋"/>
          <w:sz w:val="30"/>
          <w:szCs w:val="30"/>
        </w:rPr>
        <w:t>D.终止业务关系</w:t>
      </w:r>
    </w:p>
    <w:p>
      <w:pPr>
        <w:pStyle w:val="5"/>
        <w:numPr>
          <w:ilvl w:val="0"/>
          <w:numId w:val="0"/>
        </w:numPr>
        <w:spacing w:line="360" w:lineRule="auto"/>
        <w:jc w:val="left"/>
        <w:rPr>
          <w:rFonts w:hint="eastAsia" w:ascii="仿宋" w:hAnsi="仿宋" w:eastAsia="仿宋"/>
          <w:sz w:val="30"/>
          <w:szCs w:val="30"/>
        </w:rPr>
      </w:pPr>
    </w:p>
    <w:p>
      <w:pPr>
        <w:spacing w:line="360" w:lineRule="auto"/>
        <w:jc w:val="left"/>
        <w:rPr>
          <w:rFonts w:hint="eastAsia" w:ascii="仿宋" w:hAnsi="仿宋" w:eastAsia="仿宋"/>
          <w:b w:val="0"/>
          <w:bCs/>
          <w:sz w:val="30"/>
          <w:szCs w:val="30"/>
          <w:lang w:eastAsia="zh-CN"/>
        </w:rPr>
      </w:pPr>
      <w:r>
        <w:rPr>
          <w:rFonts w:hint="eastAsia" w:ascii="仿宋" w:hAnsi="仿宋" w:eastAsia="仿宋"/>
          <w:b w:val="0"/>
          <w:bCs/>
          <w:sz w:val="30"/>
          <w:szCs w:val="30"/>
          <w:lang w:val="en-US" w:eastAsia="zh-CN"/>
        </w:rPr>
        <w:t>3.</w:t>
      </w:r>
      <w:r>
        <w:rPr>
          <w:rFonts w:hint="eastAsia" w:ascii="仿宋" w:hAnsi="仿宋" w:eastAsia="仿宋"/>
          <w:b w:val="0"/>
          <w:bCs/>
          <w:sz w:val="30"/>
          <w:szCs w:val="30"/>
        </w:rPr>
        <w:t>证券基金经营机构董事、监事、高级管理人员及从业人员不得从事下列哪些行为？</w:t>
      </w:r>
      <w:r>
        <w:rPr>
          <w:rFonts w:hint="eastAsia" w:ascii="仿宋" w:hAnsi="仿宋" w:eastAsia="仿宋"/>
          <w:b w:val="0"/>
          <w:bCs/>
          <w:sz w:val="30"/>
          <w:szCs w:val="30"/>
          <w:lang w:eastAsia="zh-CN"/>
        </w:rPr>
        <w:t>（</w:t>
      </w:r>
      <w:r>
        <w:rPr>
          <w:rFonts w:hint="eastAsia" w:ascii="仿宋" w:hAnsi="仿宋" w:eastAsia="仿宋"/>
          <w:b w:val="0"/>
          <w:bCs/>
          <w:sz w:val="30"/>
          <w:szCs w:val="30"/>
          <w:lang w:val="en-US" w:eastAsia="zh-CN"/>
        </w:rPr>
        <w:t>ABCD</w:t>
      </w:r>
      <w:r>
        <w:rPr>
          <w:rFonts w:hint="eastAsia" w:ascii="仿宋" w:hAnsi="仿宋" w:eastAsia="仿宋"/>
          <w:b w:val="0"/>
          <w:bCs/>
          <w:sz w:val="30"/>
          <w:szCs w:val="30"/>
          <w:lang w:eastAsia="zh-CN"/>
        </w:rPr>
        <w:t>）</w:t>
      </w:r>
    </w:p>
    <w:p>
      <w:pPr>
        <w:spacing w:line="360" w:lineRule="auto"/>
        <w:jc w:val="left"/>
        <w:rPr>
          <w:rFonts w:hint="eastAsia" w:ascii="仿宋" w:hAnsi="仿宋" w:eastAsia="仿宋"/>
          <w:b w:val="0"/>
          <w:bCs/>
          <w:sz w:val="30"/>
          <w:szCs w:val="30"/>
        </w:rPr>
      </w:pPr>
      <w:r>
        <w:rPr>
          <w:rFonts w:hint="eastAsia" w:ascii="仿宋" w:hAnsi="仿宋" w:eastAsia="仿宋"/>
          <w:b w:val="0"/>
          <w:bCs/>
          <w:sz w:val="30"/>
          <w:szCs w:val="30"/>
        </w:rPr>
        <w:t>A.私下接受客户委托从事证券基金投资</w:t>
      </w:r>
    </w:p>
    <w:p>
      <w:pPr>
        <w:spacing w:line="360" w:lineRule="auto"/>
        <w:jc w:val="left"/>
        <w:rPr>
          <w:rFonts w:hint="eastAsia" w:ascii="仿宋" w:hAnsi="仿宋" w:eastAsia="仿宋"/>
          <w:b w:val="0"/>
          <w:bCs/>
          <w:sz w:val="30"/>
          <w:szCs w:val="30"/>
        </w:rPr>
      </w:pPr>
      <w:r>
        <w:rPr>
          <w:rFonts w:hint="eastAsia" w:ascii="仿宋" w:hAnsi="仿宋" w:eastAsia="仿宋"/>
          <w:b w:val="0"/>
          <w:bCs/>
          <w:sz w:val="30"/>
          <w:szCs w:val="30"/>
        </w:rPr>
        <w:t>B.向客户违规承诺收益或者承担损失</w:t>
      </w:r>
    </w:p>
    <w:p>
      <w:pPr>
        <w:spacing w:line="360" w:lineRule="auto"/>
        <w:jc w:val="left"/>
        <w:rPr>
          <w:rFonts w:hint="eastAsia" w:ascii="仿宋" w:hAnsi="仿宋" w:eastAsia="仿宋"/>
          <w:b w:val="0"/>
          <w:bCs/>
          <w:sz w:val="30"/>
          <w:szCs w:val="30"/>
        </w:rPr>
      </w:pPr>
      <w:r>
        <w:rPr>
          <w:rFonts w:hint="eastAsia" w:ascii="仿宋" w:hAnsi="仿宋" w:eastAsia="仿宋"/>
          <w:b w:val="0"/>
          <w:bCs/>
          <w:sz w:val="30"/>
          <w:szCs w:val="30"/>
        </w:rPr>
        <w:t>C.泄露因职务便利获取的未公开信息、利用该信息从事或者明示、暗示他人从事相关交易活动</w:t>
      </w:r>
    </w:p>
    <w:p>
      <w:pPr>
        <w:spacing w:line="360" w:lineRule="auto"/>
        <w:jc w:val="left"/>
        <w:rPr>
          <w:rFonts w:hint="eastAsia" w:ascii="仿宋" w:hAnsi="仿宋" w:eastAsia="仿宋"/>
          <w:b w:val="0"/>
          <w:bCs/>
          <w:sz w:val="30"/>
          <w:szCs w:val="30"/>
        </w:rPr>
      </w:pPr>
      <w:r>
        <w:rPr>
          <w:rFonts w:hint="eastAsia" w:ascii="仿宋" w:hAnsi="仿宋" w:eastAsia="仿宋"/>
          <w:b w:val="0"/>
          <w:bCs/>
          <w:sz w:val="30"/>
          <w:szCs w:val="30"/>
        </w:rPr>
        <w:t>D.挪用或者侵占公司、客户资产或者基金财产</w:t>
      </w:r>
    </w:p>
    <w:p>
      <w:pPr>
        <w:pStyle w:val="2"/>
        <w:rPr>
          <w:rFonts w:hint="eastAsia"/>
        </w:rPr>
      </w:pPr>
    </w:p>
    <w:p>
      <w:pPr>
        <w:spacing w:line="360" w:lineRule="auto"/>
        <w:jc w:val="left"/>
        <w:rPr>
          <w:rFonts w:hint="eastAsia" w:ascii="仿宋" w:hAnsi="仿宋" w:eastAsia="仿宋"/>
          <w:b w:val="0"/>
          <w:bCs/>
          <w:sz w:val="30"/>
          <w:szCs w:val="30"/>
          <w:lang w:eastAsia="zh-CN"/>
        </w:rPr>
      </w:pPr>
      <w:r>
        <w:rPr>
          <w:rFonts w:hint="eastAsia" w:ascii="仿宋" w:hAnsi="仿宋" w:eastAsia="仿宋"/>
          <w:b w:val="0"/>
          <w:bCs/>
          <w:sz w:val="30"/>
          <w:szCs w:val="30"/>
          <w:lang w:val="en-US" w:eastAsia="zh-CN"/>
        </w:rPr>
        <w:t>4.</w:t>
      </w:r>
      <w:r>
        <w:rPr>
          <w:rFonts w:hint="eastAsia" w:ascii="仿宋" w:hAnsi="仿宋" w:eastAsia="仿宋"/>
          <w:b w:val="0"/>
          <w:bCs/>
          <w:sz w:val="30"/>
          <w:szCs w:val="30"/>
        </w:rPr>
        <w:t>证券公司全体工作人员应当履行的合规管理职责包括以下哪些？</w:t>
      </w:r>
      <w:r>
        <w:rPr>
          <w:rFonts w:hint="eastAsia" w:ascii="仿宋" w:hAnsi="仿宋" w:eastAsia="仿宋"/>
          <w:b w:val="0"/>
          <w:bCs/>
          <w:sz w:val="30"/>
          <w:szCs w:val="30"/>
          <w:lang w:eastAsia="zh-CN"/>
        </w:rPr>
        <w:t>（</w:t>
      </w:r>
      <w:r>
        <w:rPr>
          <w:rFonts w:hint="eastAsia" w:ascii="仿宋" w:hAnsi="仿宋" w:eastAsia="仿宋"/>
          <w:b w:val="0"/>
          <w:bCs/>
          <w:sz w:val="30"/>
          <w:szCs w:val="30"/>
          <w:lang w:val="en-US" w:eastAsia="zh-CN"/>
        </w:rPr>
        <w:t>ABCD</w:t>
      </w:r>
      <w:r>
        <w:rPr>
          <w:rFonts w:hint="eastAsia" w:ascii="仿宋" w:hAnsi="仿宋" w:eastAsia="仿宋"/>
          <w:b w:val="0"/>
          <w:bCs/>
          <w:sz w:val="30"/>
          <w:szCs w:val="30"/>
          <w:lang w:eastAsia="zh-CN"/>
        </w:rPr>
        <w:t>）</w:t>
      </w:r>
    </w:p>
    <w:p>
      <w:pPr>
        <w:spacing w:line="360" w:lineRule="auto"/>
        <w:jc w:val="left"/>
        <w:rPr>
          <w:rFonts w:hint="eastAsia" w:ascii="仿宋" w:hAnsi="仿宋" w:eastAsia="仿宋"/>
          <w:b w:val="0"/>
          <w:bCs/>
          <w:sz w:val="30"/>
          <w:szCs w:val="30"/>
        </w:rPr>
      </w:pPr>
      <w:r>
        <w:rPr>
          <w:rFonts w:hint="eastAsia" w:ascii="仿宋" w:hAnsi="仿宋" w:eastAsia="仿宋"/>
          <w:b w:val="0"/>
          <w:bCs/>
          <w:sz w:val="30"/>
          <w:szCs w:val="30"/>
        </w:rPr>
        <w:t>A.主动了解、掌握和遵守相关法律、法规和准则</w:t>
      </w:r>
    </w:p>
    <w:p>
      <w:pPr>
        <w:spacing w:line="360" w:lineRule="auto"/>
        <w:jc w:val="left"/>
        <w:rPr>
          <w:rFonts w:hint="eastAsia" w:ascii="仿宋" w:hAnsi="仿宋" w:eastAsia="仿宋"/>
          <w:b w:val="0"/>
          <w:bCs/>
          <w:sz w:val="30"/>
          <w:szCs w:val="30"/>
        </w:rPr>
      </w:pPr>
      <w:r>
        <w:rPr>
          <w:rFonts w:hint="eastAsia" w:ascii="仿宋" w:hAnsi="仿宋" w:eastAsia="仿宋"/>
          <w:b w:val="0"/>
          <w:bCs/>
          <w:sz w:val="30"/>
          <w:szCs w:val="30"/>
        </w:rPr>
        <w:t>B.积极参加公司安排的合规培训和合规宣导活动</w:t>
      </w:r>
    </w:p>
    <w:p>
      <w:pPr>
        <w:spacing w:line="360" w:lineRule="auto"/>
        <w:jc w:val="left"/>
        <w:rPr>
          <w:rFonts w:hint="eastAsia" w:ascii="仿宋" w:hAnsi="仿宋" w:eastAsia="仿宋"/>
          <w:b w:val="0"/>
          <w:bCs/>
          <w:sz w:val="30"/>
          <w:szCs w:val="30"/>
        </w:rPr>
      </w:pPr>
      <w:r>
        <w:rPr>
          <w:rFonts w:hint="eastAsia" w:ascii="仿宋" w:hAnsi="仿宋" w:eastAsia="仿宋"/>
          <w:b w:val="0"/>
          <w:bCs/>
          <w:sz w:val="30"/>
          <w:szCs w:val="30"/>
        </w:rPr>
        <w:t>C.发现违法违规行为或者合规风险隐患时，主动按照公司规定及时报告</w:t>
      </w:r>
    </w:p>
    <w:p>
      <w:pPr>
        <w:spacing w:line="360" w:lineRule="auto"/>
        <w:jc w:val="left"/>
        <w:rPr>
          <w:rFonts w:hint="eastAsia" w:ascii="仿宋" w:hAnsi="仿宋" w:eastAsia="仿宋"/>
          <w:b w:val="0"/>
          <w:bCs/>
          <w:sz w:val="30"/>
          <w:szCs w:val="30"/>
        </w:rPr>
      </w:pPr>
      <w:r>
        <w:rPr>
          <w:rFonts w:hint="eastAsia" w:ascii="仿宋" w:hAnsi="仿宋" w:eastAsia="仿宋"/>
          <w:b w:val="0"/>
          <w:bCs/>
          <w:sz w:val="30"/>
          <w:szCs w:val="30"/>
        </w:rPr>
        <w:t>D.出现合规风险事项时，积极配合公司调查，并接受公司问责，落实整改要求</w:t>
      </w:r>
    </w:p>
    <w:p>
      <w:pPr>
        <w:pStyle w:val="2"/>
        <w:rPr>
          <w:rFonts w:hint="eastAsia"/>
        </w:rPr>
      </w:pPr>
    </w:p>
    <w:p>
      <w:pPr>
        <w:spacing w:line="360" w:lineRule="auto"/>
        <w:jc w:val="left"/>
        <w:rPr>
          <w:rFonts w:hint="default" w:ascii="仿宋" w:hAnsi="仿宋" w:eastAsia="仿宋"/>
          <w:b/>
          <w:sz w:val="30"/>
          <w:szCs w:val="30"/>
          <w:lang w:val="en-US" w:eastAsia="zh-CN"/>
        </w:rPr>
      </w:pPr>
      <w:r>
        <w:rPr>
          <w:rFonts w:hint="eastAsia" w:ascii="仿宋" w:hAnsi="仿宋" w:eastAsia="仿宋"/>
          <w:b/>
          <w:sz w:val="30"/>
          <w:szCs w:val="30"/>
          <w:lang w:val="en-US" w:eastAsia="zh-CN"/>
        </w:rPr>
        <w:t>三、判断题</w:t>
      </w:r>
    </w:p>
    <w:p>
      <w:pPr>
        <w:pStyle w:val="5"/>
        <w:numPr>
          <w:ilvl w:val="0"/>
          <w:numId w:val="0"/>
        </w:numPr>
        <w:spacing w:line="360" w:lineRule="auto"/>
        <w:jc w:val="left"/>
        <w:rPr>
          <w:rFonts w:hint="eastAsia" w:ascii="仿宋" w:hAnsi="仿宋" w:eastAsia="仿宋"/>
          <w:sz w:val="30"/>
          <w:szCs w:val="30"/>
        </w:rPr>
      </w:pPr>
      <w:r>
        <w:rPr>
          <w:rFonts w:hint="eastAsia" w:ascii="仿宋" w:hAnsi="仿宋" w:eastAsia="仿宋"/>
          <w:sz w:val="30"/>
          <w:szCs w:val="30"/>
          <w:lang w:val="en-US" w:eastAsia="zh-CN"/>
        </w:rPr>
        <w:t>1.</w:t>
      </w:r>
      <w:r>
        <w:rPr>
          <w:rFonts w:hint="eastAsia" w:ascii="仿宋" w:hAnsi="仿宋" w:eastAsia="仿宋"/>
          <w:sz w:val="30"/>
          <w:szCs w:val="30"/>
        </w:rPr>
        <w:t>证券公司可以委托符合条件的会计师事务所、律师事务所或管理咨询公司等外部专业机构进行合规管理有效性评估。（</w:t>
      </w:r>
      <w:r>
        <w:rPr>
          <w:rFonts w:hint="eastAsia" w:ascii="仿宋" w:hAnsi="仿宋" w:eastAsia="仿宋"/>
          <w:sz w:val="30"/>
          <w:szCs w:val="30"/>
          <w:lang w:val="en-US" w:eastAsia="zh-CN"/>
        </w:rPr>
        <w:t>对</w:t>
      </w:r>
      <w:r>
        <w:rPr>
          <w:rFonts w:hint="eastAsia" w:ascii="仿宋" w:hAnsi="仿宋" w:eastAsia="仿宋"/>
          <w:sz w:val="30"/>
          <w:szCs w:val="30"/>
        </w:rPr>
        <w:t>）</w:t>
      </w:r>
    </w:p>
    <w:p>
      <w:pPr>
        <w:pStyle w:val="5"/>
        <w:numPr>
          <w:ilvl w:val="0"/>
          <w:numId w:val="0"/>
        </w:numPr>
        <w:spacing w:line="360" w:lineRule="auto"/>
        <w:jc w:val="left"/>
        <w:rPr>
          <w:rFonts w:hint="eastAsia" w:ascii="仿宋" w:hAnsi="仿宋" w:eastAsia="仿宋"/>
          <w:sz w:val="30"/>
          <w:szCs w:val="30"/>
        </w:rPr>
      </w:pPr>
    </w:p>
    <w:p>
      <w:pPr>
        <w:pStyle w:val="5"/>
        <w:numPr>
          <w:numId w:val="0"/>
        </w:numPr>
        <w:spacing w:line="360" w:lineRule="auto"/>
        <w:jc w:val="left"/>
        <w:rPr>
          <w:rFonts w:hint="eastAsia" w:ascii="仿宋" w:hAnsi="仿宋" w:eastAsia="仿宋"/>
          <w:sz w:val="30"/>
          <w:szCs w:val="30"/>
          <w:lang w:eastAsia="zh-CN"/>
        </w:rPr>
      </w:pPr>
      <w:r>
        <w:rPr>
          <w:rFonts w:hint="eastAsia" w:ascii="仿宋" w:hAnsi="仿宋" w:eastAsia="仿宋"/>
          <w:sz w:val="30"/>
          <w:szCs w:val="30"/>
          <w:lang w:val="en-US" w:eastAsia="zh-CN"/>
        </w:rPr>
        <w:t>2.</w:t>
      </w:r>
      <w:r>
        <w:rPr>
          <w:rFonts w:hint="eastAsia" w:ascii="仿宋" w:hAnsi="仿宋" w:eastAsia="仿宋"/>
          <w:sz w:val="30"/>
          <w:szCs w:val="30"/>
          <w:lang w:eastAsia="zh-CN"/>
        </w:rPr>
        <w:t>证券基金经营机构从业人员的登记信息或者注册信息发生变化的，证券基金经营机构应当在知悉有关情况之日起10个工作日内向行业协会申请变更登记信息或者注册信息。（</w:t>
      </w:r>
      <w:r>
        <w:rPr>
          <w:rFonts w:hint="eastAsia" w:ascii="仿宋" w:hAnsi="仿宋" w:eastAsia="仿宋"/>
          <w:sz w:val="30"/>
          <w:szCs w:val="30"/>
          <w:lang w:val="en-US" w:eastAsia="zh-CN"/>
        </w:rPr>
        <w:t>错</w:t>
      </w:r>
      <w:r>
        <w:rPr>
          <w:rFonts w:hint="eastAsia" w:ascii="仿宋" w:hAnsi="仿宋" w:eastAsia="仿宋"/>
          <w:sz w:val="30"/>
          <w:szCs w:val="30"/>
          <w:lang w:eastAsia="zh-CN"/>
        </w:rPr>
        <w:t>）</w:t>
      </w:r>
    </w:p>
    <w:p>
      <w:pPr>
        <w:pStyle w:val="5"/>
        <w:numPr>
          <w:numId w:val="0"/>
        </w:numPr>
        <w:spacing w:line="360" w:lineRule="auto"/>
        <w:jc w:val="left"/>
        <w:rPr>
          <w:rFonts w:hint="eastAsia" w:ascii="仿宋" w:hAnsi="仿宋" w:eastAsia="仿宋"/>
          <w:sz w:val="30"/>
          <w:szCs w:val="30"/>
          <w:lang w:eastAsia="zh-CN"/>
        </w:rPr>
      </w:pPr>
    </w:p>
    <w:p>
      <w:pPr>
        <w:pStyle w:val="5"/>
        <w:spacing w:line="360" w:lineRule="auto"/>
        <w:ind w:left="0" w:leftChars="0" w:firstLine="0" w:firstLineChars="0"/>
        <w:jc w:val="left"/>
        <w:rPr>
          <w:rFonts w:hint="eastAsia" w:eastAsia="仿宋"/>
          <w:lang w:eastAsia="zh-CN"/>
        </w:rPr>
      </w:pPr>
      <w:r>
        <w:rPr>
          <w:rFonts w:hint="eastAsia" w:ascii="仿宋" w:hAnsi="仿宋" w:eastAsia="仿宋"/>
          <w:sz w:val="30"/>
          <w:szCs w:val="30"/>
          <w:lang w:val="en-US" w:eastAsia="zh-CN"/>
        </w:rPr>
        <w:t>3</w:t>
      </w:r>
      <w:r>
        <w:rPr>
          <w:rFonts w:hint="eastAsia" w:ascii="仿宋" w:hAnsi="仿宋" w:eastAsia="仿宋"/>
          <w:sz w:val="30"/>
          <w:szCs w:val="30"/>
        </w:rPr>
        <w:t>.金融机构解散、被撤销或者被宣告破产时，应当将客户身份资料和客户交易信息自行销毁，以保护客户隐私和信息安全。（</w:t>
      </w:r>
      <w:r>
        <w:rPr>
          <w:rFonts w:hint="eastAsia" w:ascii="仿宋" w:hAnsi="仿宋" w:eastAsia="仿宋"/>
          <w:sz w:val="30"/>
          <w:szCs w:val="30"/>
          <w:lang w:val="en-US" w:eastAsia="zh-CN"/>
        </w:rPr>
        <w:t>错</w:t>
      </w:r>
      <w:r>
        <w:rPr>
          <w:rFonts w:hint="eastAsia" w:ascii="仿宋" w:hAnsi="仿宋" w:eastAsia="仿宋"/>
          <w:sz w:val="30"/>
          <w:szCs w:val="30"/>
          <w:lang w:eastAsia="zh-CN"/>
        </w:rPr>
        <w:t>）</w:t>
      </w:r>
    </w:p>
    <w:p>
      <w:pPr>
        <w:rPr>
          <w:rFonts w:hint="eastAsia"/>
          <w:lang w:val="en-US" w:eastAsia="zh-CN"/>
        </w:rPr>
      </w:pPr>
      <w:r>
        <w:rPr>
          <w:rFonts w:hint="eastAsia" w:ascii="仿宋" w:hAnsi="仿宋" w:eastAsia="仿宋" w:cs="仿宋"/>
          <w:kern w:val="0"/>
          <w:sz w:val="30"/>
          <w:szCs w:val="30"/>
          <w:lang w:val="en-US" w:eastAsia="zh-CN" w:bidi="ar-SA"/>
        </w:rPr>
        <w:br w:type="page"/>
      </w:r>
      <w:bookmarkStart w:id="1" w:name="_GoBack"/>
      <w:bookmarkEnd w:id="1"/>
    </w:p>
    <w:p>
      <w:pPr>
        <w:jc w:val="center"/>
        <w:rPr>
          <w:rFonts w:hint="default" w:eastAsiaTheme="minorEastAsia"/>
          <w:b/>
          <w:bCs/>
          <w:lang w:val="en-US" w:eastAsia="zh-CN"/>
        </w:rPr>
      </w:pPr>
      <w:r>
        <w:rPr>
          <w:rFonts w:hint="eastAsia"/>
          <w:b/>
          <w:bCs/>
          <w:lang w:val="en-US" w:eastAsia="zh-CN"/>
        </w:rPr>
        <w:t>风险管理篇</w:t>
      </w:r>
    </w:p>
    <w:p>
      <w:pPr>
        <w:numPr>
          <w:ilvl w:val="0"/>
          <w:numId w:val="0"/>
        </w:numPr>
        <w:spacing w:line="360" w:lineRule="auto"/>
        <w:jc w:val="left"/>
        <w:rPr>
          <w:rFonts w:hint="eastAsia" w:ascii="仿宋" w:hAnsi="仿宋" w:eastAsia="仿宋"/>
          <w:b/>
          <w:bCs/>
          <w:sz w:val="30"/>
          <w:szCs w:val="30"/>
          <w:lang w:val="en-US" w:eastAsia="zh-CN"/>
        </w:rPr>
      </w:pPr>
      <w:r>
        <w:rPr>
          <w:rFonts w:hint="eastAsia" w:ascii="仿宋" w:hAnsi="仿宋" w:eastAsia="仿宋"/>
          <w:b/>
          <w:bCs/>
          <w:sz w:val="30"/>
          <w:szCs w:val="30"/>
          <w:lang w:val="en-US" w:eastAsia="zh-CN"/>
        </w:rPr>
        <w:t>一、单选题</w:t>
      </w:r>
    </w:p>
    <w:p>
      <w:pPr>
        <w:widowControl w:val="0"/>
        <w:numPr>
          <w:ilvl w:val="0"/>
          <w:numId w:val="2"/>
        </w:numPr>
        <w:spacing w:line="360" w:lineRule="auto"/>
        <w:jc w:val="left"/>
        <w:rPr>
          <w:rFonts w:hint="default" w:ascii="仿宋" w:hAnsi="仿宋" w:eastAsia="仿宋"/>
          <w:sz w:val="30"/>
          <w:szCs w:val="30"/>
          <w:lang w:val="en-US" w:eastAsia="zh-CN"/>
        </w:rPr>
      </w:pPr>
      <w:r>
        <w:rPr>
          <w:rFonts w:hint="default" w:ascii="仿宋" w:hAnsi="仿宋" w:eastAsia="仿宋"/>
          <w:sz w:val="30"/>
          <w:szCs w:val="30"/>
          <w:lang w:val="en-US" w:eastAsia="zh-CN"/>
        </w:rPr>
        <w:t>首创证券中，负责牵头管理声誉风险的高管是</w:t>
      </w:r>
      <w:r>
        <w:rPr>
          <w:rFonts w:hint="eastAsia" w:ascii="仿宋" w:hAnsi="仿宋" w:eastAsia="仿宋"/>
          <w:sz w:val="30"/>
          <w:szCs w:val="30"/>
          <w:lang w:val="en-US" w:eastAsia="zh-CN"/>
        </w:rPr>
        <w:t>（）。</w:t>
      </w:r>
      <w:r>
        <w:rPr>
          <w:rFonts w:hint="default" w:ascii="仿宋" w:hAnsi="仿宋" w:eastAsia="仿宋"/>
          <w:sz w:val="30"/>
          <w:szCs w:val="30"/>
          <w:lang w:val="en-US" w:eastAsia="zh-CN"/>
        </w:rPr>
        <w:t>（</w:t>
      </w:r>
      <w:r>
        <w:rPr>
          <w:rFonts w:hint="eastAsia" w:ascii="仿宋" w:hAnsi="仿宋" w:eastAsia="仿宋"/>
          <w:sz w:val="30"/>
          <w:szCs w:val="30"/>
          <w:lang w:val="en-US" w:eastAsia="zh-CN"/>
        </w:rPr>
        <w:t>B</w:t>
      </w:r>
      <w:r>
        <w:rPr>
          <w:rFonts w:hint="default" w:ascii="仿宋" w:hAnsi="仿宋" w:eastAsia="仿宋"/>
          <w:sz w:val="30"/>
          <w:szCs w:val="30"/>
          <w:lang w:val="en-US" w:eastAsia="zh-CN"/>
        </w:rPr>
        <w:t>）</w:t>
      </w:r>
    </w:p>
    <w:p>
      <w:pPr>
        <w:widowControl w:val="0"/>
        <w:numPr>
          <w:ilvl w:val="0"/>
          <w:numId w:val="3"/>
        </w:numPr>
        <w:spacing w:line="360" w:lineRule="auto"/>
        <w:jc w:val="left"/>
        <w:rPr>
          <w:rFonts w:hint="default" w:ascii="仿宋" w:hAnsi="仿宋" w:eastAsia="仿宋"/>
          <w:sz w:val="30"/>
          <w:szCs w:val="30"/>
          <w:lang w:val="en-US" w:eastAsia="zh-CN"/>
        </w:rPr>
      </w:pPr>
      <w:r>
        <w:rPr>
          <w:rFonts w:hint="default" w:ascii="仿宋" w:hAnsi="仿宋" w:eastAsia="仿宋"/>
          <w:sz w:val="30"/>
          <w:szCs w:val="30"/>
          <w:lang w:val="en-US" w:eastAsia="zh-CN"/>
        </w:rPr>
        <w:t xml:space="preserve">总经理 </w:t>
      </w:r>
    </w:p>
    <w:p>
      <w:pPr>
        <w:widowControl w:val="0"/>
        <w:numPr>
          <w:ilvl w:val="0"/>
          <w:numId w:val="3"/>
        </w:numPr>
        <w:spacing w:line="360" w:lineRule="auto"/>
        <w:jc w:val="left"/>
        <w:rPr>
          <w:rFonts w:hint="default" w:ascii="仿宋" w:hAnsi="仿宋" w:eastAsia="仿宋"/>
          <w:sz w:val="30"/>
          <w:szCs w:val="30"/>
          <w:lang w:val="en-US" w:eastAsia="zh-CN"/>
        </w:rPr>
      </w:pPr>
      <w:r>
        <w:rPr>
          <w:rFonts w:hint="default" w:ascii="仿宋" w:hAnsi="仿宋" w:eastAsia="仿宋"/>
          <w:sz w:val="30"/>
          <w:szCs w:val="30"/>
          <w:lang w:val="en-US" w:eastAsia="zh-CN"/>
        </w:rPr>
        <w:t xml:space="preserve">首席风险官 </w:t>
      </w:r>
    </w:p>
    <w:p>
      <w:pPr>
        <w:widowControl w:val="0"/>
        <w:numPr>
          <w:ilvl w:val="0"/>
          <w:numId w:val="3"/>
        </w:numPr>
        <w:spacing w:line="360" w:lineRule="auto"/>
        <w:jc w:val="left"/>
        <w:rPr>
          <w:rFonts w:hint="default" w:ascii="仿宋" w:hAnsi="仿宋" w:eastAsia="仿宋"/>
          <w:sz w:val="30"/>
          <w:szCs w:val="30"/>
          <w:lang w:val="en-US" w:eastAsia="zh-CN"/>
        </w:rPr>
      </w:pPr>
      <w:r>
        <w:rPr>
          <w:rFonts w:hint="default" w:ascii="仿宋" w:hAnsi="仿宋" w:eastAsia="仿宋"/>
          <w:sz w:val="30"/>
          <w:szCs w:val="30"/>
          <w:lang w:val="en-US" w:eastAsia="zh-CN"/>
        </w:rPr>
        <w:t>合规总监</w:t>
      </w:r>
    </w:p>
    <w:p>
      <w:pPr>
        <w:widowControl w:val="0"/>
        <w:numPr>
          <w:ilvl w:val="0"/>
          <w:numId w:val="3"/>
        </w:numPr>
        <w:spacing w:line="360" w:lineRule="auto"/>
        <w:jc w:val="left"/>
        <w:rPr>
          <w:rFonts w:hint="default" w:ascii="仿宋" w:hAnsi="仿宋" w:eastAsia="仿宋"/>
          <w:sz w:val="30"/>
          <w:szCs w:val="30"/>
          <w:lang w:val="en-US" w:eastAsia="zh-CN"/>
        </w:rPr>
      </w:pPr>
      <w:r>
        <w:rPr>
          <w:rFonts w:hint="default" w:ascii="仿宋" w:hAnsi="仿宋" w:eastAsia="仿宋"/>
          <w:sz w:val="30"/>
          <w:szCs w:val="30"/>
          <w:lang w:val="en-US" w:eastAsia="zh-CN"/>
        </w:rPr>
        <w:t>审计部负责人</w:t>
      </w:r>
    </w:p>
    <w:p>
      <w:pPr>
        <w:widowControl w:val="0"/>
        <w:numPr>
          <w:ilvl w:val="0"/>
          <w:numId w:val="0"/>
        </w:numPr>
        <w:spacing w:line="360" w:lineRule="auto"/>
        <w:jc w:val="left"/>
        <w:rPr>
          <w:rFonts w:hint="default" w:ascii="仿宋" w:hAnsi="仿宋" w:eastAsia="仿宋"/>
          <w:sz w:val="30"/>
          <w:szCs w:val="30"/>
          <w:lang w:val="en-US" w:eastAsia="zh-CN"/>
        </w:rPr>
      </w:pPr>
    </w:p>
    <w:p>
      <w:pPr>
        <w:widowControl w:val="0"/>
        <w:numPr>
          <w:ilvl w:val="0"/>
          <w:numId w:val="2"/>
        </w:numPr>
        <w:spacing w:line="360" w:lineRule="auto"/>
        <w:jc w:val="left"/>
        <w:rPr>
          <w:rFonts w:hint="default" w:ascii="仿宋" w:hAnsi="仿宋" w:eastAsia="仿宋"/>
          <w:sz w:val="30"/>
          <w:szCs w:val="30"/>
          <w:lang w:val="en-US" w:eastAsia="zh-CN"/>
        </w:rPr>
      </w:pPr>
      <w:r>
        <w:rPr>
          <w:rFonts w:hint="default" w:ascii="仿宋" w:hAnsi="仿宋" w:eastAsia="仿宋"/>
          <w:sz w:val="30"/>
          <w:szCs w:val="30"/>
          <w:lang w:val="en-US" w:eastAsia="zh-CN"/>
        </w:rPr>
        <w:t>资金运营管理部专门归口管理哪一类风险</w:t>
      </w:r>
      <w:r>
        <w:rPr>
          <w:rFonts w:hint="eastAsia" w:ascii="仿宋" w:hAnsi="仿宋" w:eastAsia="仿宋"/>
          <w:sz w:val="30"/>
          <w:szCs w:val="30"/>
          <w:lang w:val="en-US" w:eastAsia="zh-CN"/>
        </w:rPr>
        <w:t>（）。</w:t>
      </w:r>
      <w:r>
        <w:rPr>
          <w:rFonts w:hint="default" w:ascii="仿宋" w:hAnsi="仿宋" w:eastAsia="仿宋"/>
          <w:sz w:val="30"/>
          <w:szCs w:val="30"/>
          <w:lang w:val="en-US" w:eastAsia="zh-CN"/>
        </w:rPr>
        <w:t>（</w:t>
      </w:r>
      <w:r>
        <w:rPr>
          <w:rFonts w:hint="eastAsia" w:ascii="仿宋" w:hAnsi="仿宋" w:eastAsia="仿宋"/>
          <w:sz w:val="30"/>
          <w:szCs w:val="30"/>
          <w:lang w:val="en-US" w:eastAsia="zh-CN"/>
        </w:rPr>
        <w:t>B</w:t>
      </w:r>
      <w:r>
        <w:rPr>
          <w:rFonts w:hint="default" w:ascii="仿宋" w:hAnsi="仿宋" w:eastAsia="仿宋"/>
          <w:sz w:val="30"/>
          <w:szCs w:val="30"/>
          <w:lang w:val="en-US" w:eastAsia="zh-CN"/>
        </w:rPr>
        <w:t>）</w:t>
      </w:r>
    </w:p>
    <w:p>
      <w:pPr>
        <w:widowControl w:val="0"/>
        <w:numPr>
          <w:ilvl w:val="0"/>
          <w:numId w:val="4"/>
        </w:numPr>
        <w:spacing w:line="360" w:lineRule="auto"/>
        <w:jc w:val="left"/>
        <w:rPr>
          <w:rFonts w:hint="default" w:ascii="仿宋" w:hAnsi="仿宋" w:eastAsia="仿宋"/>
          <w:sz w:val="30"/>
          <w:szCs w:val="30"/>
          <w:lang w:val="en-US" w:eastAsia="zh-CN"/>
        </w:rPr>
      </w:pPr>
      <w:r>
        <w:rPr>
          <w:rFonts w:hint="default" w:ascii="仿宋" w:hAnsi="仿宋" w:eastAsia="仿宋"/>
          <w:sz w:val="30"/>
          <w:szCs w:val="30"/>
          <w:lang w:val="en-US" w:eastAsia="zh-CN"/>
        </w:rPr>
        <w:t xml:space="preserve">市场风险 </w:t>
      </w:r>
    </w:p>
    <w:p>
      <w:pPr>
        <w:widowControl w:val="0"/>
        <w:numPr>
          <w:ilvl w:val="0"/>
          <w:numId w:val="4"/>
        </w:numPr>
        <w:spacing w:line="360" w:lineRule="auto"/>
        <w:jc w:val="left"/>
        <w:rPr>
          <w:rFonts w:hint="default" w:ascii="仿宋" w:hAnsi="仿宋" w:eastAsia="仿宋"/>
          <w:sz w:val="30"/>
          <w:szCs w:val="30"/>
          <w:lang w:val="en-US" w:eastAsia="zh-CN"/>
        </w:rPr>
      </w:pPr>
      <w:r>
        <w:rPr>
          <w:rFonts w:hint="default" w:ascii="仿宋" w:hAnsi="仿宋" w:eastAsia="仿宋"/>
          <w:sz w:val="30"/>
          <w:szCs w:val="30"/>
          <w:lang w:val="en-US" w:eastAsia="zh-CN"/>
        </w:rPr>
        <w:t xml:space="preserve">流动性风险 </w:t>
      </w:r>
    </w:p>
    <w:p>
      <w:pPr>
        <w:widowControl w:val="0"/>
        <w:numPr>
          <w:ilvl w:val="0"/>
          <w:numId w:val="4"/>
        </w:numPr>
        <w:spacing w:line="360" w:lineRule="auto"/>
        <w:jc w:val="left"/>
        <w:rPr>
          <w:rFonts w:hint="default" w:ascii="仿宋" w:hAnsi="仿宋" w:eastAsia="仿宋"/>
          <w:sz w:val="30"/>
          <w:szCs w:val="30"/>
          <w:lang w:val="en-US" w:eastAsia="zh-CN"/>
        </w:rPr>
      </w:pPr>
      <w:r>
        <w:rPr>
          <w:rFonts w:hint="default" w:ascii="仿宋" w:hAnsi="仿宋" w:eastAsia="仿宋"/>
          <w:sz w:val="30"/>
          <w:szCs w:val="30"/>
          <w:lang w:val="en-US" w:eastAsia="zh-CN"/>
        </w:rPr>
        <w:t xml:space="preserve">廉洁风险 </w:t>
      </w:r>
    </w:p>
    <w:p>
      <w:pPr>
        <w:widowControl w:val="0"/>
        <w:numPr>
          <w:ilvl w:val="0"/>
          <w:numId w:val="4"/>
        </w:numPr>
        <w:spacing w:line="360" w:lineRule="auto"/>
        <w:jc w:val="left"/>
        <w:rPr>
          <w:rFonts w:hint="default" w:ascii="仿宋" w:hAnsi="仿宋" w:eastAsia="仿宋"/>
          <w:sz w:val="30"/>
          <w:szCs w:val="30"/>
          <w:lang w:val="en-US" w:eastAsia="zh-CN"/>
        </w:rPr>
      </w:pPr>
      <w:r>
        <w:rPr>
          <w:rFonts w:hint="default" w:ascii="仿宋" w:hAnsi="仿宋" w:eastAsia="仿宋"/>
          <w:sz w:val="30"/>
          <w:szCs w:val="30"/>
          <w:lang w:val="en-US" w:eastAsia="zh-CN"/>
        </w:rPr>
        <w:t>声誉风险</w:t>
      </w:r>
    </w:p>
    <w:p>
      <w:pPr>
        <w:widowControl w:val="0"/>
        <w:numPr>
          <w:ilvl w:val="0"/>
          <w:numId w:val="0"/>
        </w:numPr>
        <w:spacing w:line="360" w:lineRule="auto"/>
        <w:jc w:val="left"/>
        <w:rPr>
          <w:rFonts w:hint="default" w:ascii="仿宋" w:hAnsi="仿宋" w:eastAsia="仿宋"/>
          <w:sz w:val="30"/>
          <w:szCs w:val="30"/>
          <w:lang w:val="en-US" w:eastAsia="zh-CN"/>
        </w:rPr>
      </w:pPr>
    </w:p>
    <w:p>
      <w:pPr>
        <w:widowControl w:val="0"/>
        <w:numPr>
          <w:ilvl w:val="0"/>
          <w:numId w:val="2"/>
        </w:numPr>
        <w:spacing w:line="360" w:lineRule="auto"/>
        <w:ind w:left="0" w:leftChars="0" w:firstLine="0" w:firstLineChars="0"/>
        <w:jc w:val="left"/>
        <w:rPr>
          <w:rFonts w:hint="default" w:ascii="仿宋" w:hAnsi="仿宋" w:eastAsia="仿宋"/>
          <w:sz w:val="30"/>
          <w:szCs w:val="30"/>
          <w:lang w:val="en-US" w:eastAsia="zh-CN"/>
        </w:rPr>
      </w:pPr>
      <w:r>
        <w:rPr>
          <w:rFonts w:hint="default" w:ascii="仿宋" w:hAnsi="仿宋" w:eastAsia="仿宋"/>
          <w:sz w:val="30"/>
          <w:szCs w:val="30"/>
          <w:lang w:val="en-US" w:eastAsia="zh-CN"/>
        </w:rPr>
        <w:t>针对限额无法在交易前端、风控系统管控的指标，采取哪种监控方式</w:t>
      </w:r>
      <w:r>
        <w:rPr>
          <w:rFonts w:hint="eastAsia" w:ascii="仿宋" w:hAnsi="仿宋" w:eastAsia="仿宋"/>
          <w:sz w:val="30"/>
          <w:szCs w:val="30"/>
          <w:lang w:val="en-US" w:eastAsia="zh-CN"/>
        </w:rPr>
        <w:t>（）。</w:t>
      </w:r>
      <w:r>
        <w:rPr>
          <w:rFonts w:hint="default" w:ascii="仿宋" w:hAnsi="仿宋" w:eastAsia="仿宋"/>
          <w:sz w:val="30"/>
          <w:szCs w:val="30"/>
          <w:lang w:val="en-US" w:eastAsia="zh-CN"/>
        </w:rPr>
        <w:t>（</w:t>
      </w:r>
      <w:r>
        <w:rPr>
          <w:rFonts w:hint="eastAsia" w:ascii="仿宋" w:hAnsi="仿宋" w:eastAsia="仿宋"/>
          <w:sz w:val="30"/>
          <w:szCs w:val="30"/>
          <w:lang w:val="en-US" w:eastAsia="zh-CN"/>
        </w:rPr>
        <w:t>B</w:t>
      </w:r>
      <w:r>
        <w:rPr>
          <w:rFonts w:hint="default" w:ascii="仿宋" w:hAnsi="仿宋" w:eastAsia="仿宋"/>
          <w:sz w:val="30"/>
          <w:szCs w:val="30"/>
          <w:lang w:val="en-US" w:eastAsia="zh-CN"/>
        </w:rPr>
        <w:t>）</w:t>
      </w:r>
    </w:p>
    <w:p>
      <w:pPr>
        <w:widowControl w:val="0"/>
        <w:numPr>
          <w:ilvl w:val="0"/>
          <w:numId w:val="5"/>
        </w:numPr>
        <w:spacing w:line="360" w:lineRule="auto"/>
        <w:ind w:leftChars="0"/>
        <w:jc w:val="left"/>
        <w:rPr>
          <w:rFonts w:hint="default" w:ascii="仿宋" w:hAnsi="仿宋" w:eastAsia="仿宋"/>
          <w:sz w:val="30"/>
          <w:szCs w:val="30"/>
          <w:lang w:val="en-US" w:eastAsia="zh-CN"/>
        </w:rPr>
      </w:pPr>
      <w:r>
        <w:rPr>
          <w:rFonts w:hint="default" w:ascii="仿宋" w:hAnsi="仿宋" w:eastAsia="仿宋"/>
          <w:sz w:val="30"/>
          <w:szCs w:val="30"/>
          <w:lang w:val="en-US" w:eastAsia="zh-CN"/>
        </w:rPr>
        <w:t xml:space="preserve">外部第三方监控 </w:t>
      </w:r>
    </w:p>
    <w:p>
      <w:pPr>
        <w:widowControl w:val="0"/>
        <w:numPr>
          <w:ilvl w:val="0"/>
          <w:numId w:val="5"/>
        </w:numPr>
        <w:spacing w:line="360" w:lineRule="auto"/>
        <w:ind w:left="0" w:leftChars="0" w:firstLine="0" w:firstLineChars="0"/>
        <w:jc w:val="left"/>
        <w:rPr>
          <w:rFonts w:hint="default" w:ascii="仿宋" w:hAnsi="仿宋" w:eastAsia="仿宋"/>
          <w:sz w:val="30"/>
          <w:szCs w:val="30"/>
          <w:lang w:val="en-US" w:eastAsia="zh-CN"/>
        </w:rPr>
      </w:pPr>
      <w:r>
        <w:rPr>
          <w:rFonts w:hint="default" w:ascii="仿宋" w:hAnsi="仿宋" w:eastAsia="仿宋"/>
          <w:sz w:val="30"/>
          <w:szCs w:val="30"/>
          <w:lang w:val="en-US" w:eastAsia="zh-CN"/>
        </w:rPr>
        <w:t xml:space="preserve">人工监控 </w:t>
      </w:r>
    </w:p>
    <w:p>
      <w:pPr>
        <w:widowControl w:val="0"/>
        <w:numPr>
          <w:ilvl w:val="0"/>
          <w:numId w:val="5"/>
        </w:numPr>
        <w:spacing w:line="360" w:lineRule="auto"/>
        <w:ind w:left="0" w:leftChars="0" w:firstLine="0" w:firstLineChars="0"/>
        <w:jc w:val="left"/>
        <w:rPr>
          <w:rFonts w:hint="default" w:ascii="仿宋" w:hAnsi="仿宋" w:eastAsia="仿宋"/>
          <w:sz w:val="30"/>
          <w:szCs w:val="30"/>
          <w:lang w:val="en-US" w:eastAsia="zh-CN"/>
        </w:rPr>
      </w:pPr>
      <w:r>
        <w:rPr>
          <w:rFonts w:hint="default" w:ascii="仿宋" w:hAnsi="仿宋" w:eastAsia="仿宋"/>
          <w:sz w:val="30"/>
          <w:szCs w:val="30"/>
          <w:lang w:val="en-US" w:eastAsia="zh-CN"/>
        </w:rPr>
        <w:t xml:space="preserve">季度统一复盘 </w:t>
      </w:r>
    </w:p>
    <w:p>
      <w:pPr>
        <w:widowControl w:val="0"/>
        <w:numPr>
          <w:ilvl w:val="0"/>
          <w:numId w:val="5"/>
        </w:numPr>
        <w:spacing w:line="360" w:lineRule="auto"/>
        <w:ind w:left="0" w:leftChars="0" w:firstLine="0" w:firstLineChars="0"/>
        <w:jc w:val="left"/>
        <w:rPr>
          <w:rFonts w:hint="default" w:ascii="仿宋" w:hAnsi="仿宋" w:eastAsia="仿宋"/>
          <w:sz w:val="30"/>
          <w:szCs w:val="30"/>
          <w:lang w:val="en-US" w:eastAsia="zh-CN"/>
        </w:rPr>
      </w:pPr>
      <w:r>
        <w:rPr>
          <w:rFonts w:hint="default" w:ascii="仿宋" w:hAnsi="仿宋" w:eastAsia="仿宋"/>
          <w:sz w:val="30"/>
          <w:szCs w:val="30"/>
          <w:lang w:val="en-US" w:eastAsia="zh-CN"/>
        </w:rPr>
        <w:t>年度校验</w:t>
      </w:r>
    </w:p>
    <w:p>
      <w:pPr>
        <w:widowControl w:val="0"/>
        <w:numPr>
          <w:ilvl w:val="0"/>
          <w:numId w:val="0"/>
        </w:numPr>
        <w:spacing w:line="360" w:lineRule="auto"/>
        <w:jc w:val="left"/>
        <w:rPr>
          <w:rFonts w:hint="default" w:ascii="仿宋" w:hAnsi="仿宋" w:eastAsia="仿宋"/>
          <w:sz w:val="30"/>
          <w:szCs w:val="30"/>
          <w:lang w:val="en-US" w:eastAsia="zh-CN"/>
        </w:rPr>
      </w:pPr>
    </w:p>
    <w:p>
      <w:pPr>
        <w:widowControl w:val="0"/>
        <w:numPr>
          <w:ilvl w:val="0"/>
          <w:numId w:val="2"/>
        </w:numPr>
        <w:spacing w:line="360" w:lineRule="auto"/>
        <w:ind w:left="0" w:leftChars="0" w:firstLine="0" w:firstLineChars="0"/>
        <w:jc w:val="left"/>
        <w:rPr>
          <w:rFonts w:hint="default" w:ascii="仿宋" w:hAnsi="仿宋" w:eastAsia="仿宋"/>
          <w:sz w:val="30"/>
          <w:szCs w:val="30"/>
          <w:lang w:val="en-US" w:eastAsia="zh-CN"/>
        </w:rPr>
      </w:pPr>
      <w:r>
        <w:rPr>
          <w:rFonts w:hint="default" w:ascii="仿宋" w:hAnsi="仿宋" w:eastAsia="仿宋"/>
          <w:sz w:val="30"/>
          <w:szCs w:val="30"/>
          <w:lang w:val="en-US" w:eastAsia="zh-CN"/>
        </w:rPr>
        <w:t>各部室季度风险报告，需在季度结束后多少个工作日内报送</w:t>
      </w:r>
      <w:r>
        <w:rPr>
          <w:rFonts w:hint="eastAsia" w:ascii="仿宋" w:hAnsi="仿宋" w:eastAsia="仿宋"/>
          <w:sz w:val="30"/>
          <w:szCs w:val="30"/>
          <w:lang w:val="en-US" w:eastAsia="zh-CN"/>
        </w:rPr>
        <w:t>（）。</w:t>
      </w:r>
      <w:r>
        <w:rPr>
          <w:rFonts w:hint="default" w:ascii="仿宋" w:hAnsi="仿宋" w:eastAsia="仿宋"/>
          <w:sz w:val="30"/>
          <w:szCs w:val="30"/>
          <w:lang w:val="en-US" w:eastAsia="zh-CN"/>
        </w:rPr>
        <w:t>（</w:t>
      </w:r>
      <w:r>
        <w:rPr>
          <w:rFonts w:hint="eastAsia" w:ascii="仿宋" w:hAnsi="仿宋" w:eastAsia="仿宋"/>
          <w:sz w:val="30"/>
          <w:szCs w:val="30"/>
          <w:lang w:val="en-US" w:eastAsia="zh-CN"/>
        </w:rPr>
        <w:t>B</w:t>
      </w:r>
      <w:r>
        <w:rPr>
          <w:rFonts w:hint="default" w:ascii="仿宋" w:hAnsi="仿宋" w:eastAsia="仿宋"/>
          <w:sz w:val="30"/>
          <w:szCs w:val="30"/>
          <w:lang w:val="en-US" w:eastAsia="zh-CN"/>
        </w:rPr>
        <w:t>）</w:t>
      </w:r>
    </w:p>
    <w:p>
      <w:pPr>
        <w:widowControl w:val="0"/>
        <w:numPr>
          <w:ilvl w:val="0"/>
          <w:numId w:val="6"/>
        </w:numPr>
        <w:spacing w:line="360" w:lineRule="auto"/>
        <w:ind w:leftChars="0"/>
        <w:jc w:val="left"/>
        <w:rPr>
          <w:rFonts w:hint="default" w:ascii="仿宋" w:hAnsi="仿宋" w:eastAsia="仿宋"/>
          <w:sz w:val="30"/>
          <w:szCs w:val="30"/>
          <w:lang w:val="en-US" w:eastAsia="zh-CN"/>
        </w:rPr>
      </w:pPr>
      <w:r>
        <w:rPr>
          <w:rFonts w:hint="default" w:ascii="仿宋" w:hAnsi="仿宋" w:eastAsia="仿宋"/>
          <w:sz w:val="30"/>
          <w:szCs w:val="30"/>
          <w:lang w:val="en-US" w:eastAsia="zh-CN"/>
        </w:rPr>
        <w:t xml:space="preserve">7 个 </w:t>
      </w:r>
    </w:p>
    <w:p>
      <w:pPr>
        <w:widowControl w:val="0"/>
        <w:numPr>
          <w:ilvl w:val="0"/>
          <w:numId w:val="6"/>
        </w:numPr>
        <w:spacing w:line="360" w:lineRule="auto"/>
        <w:ind w:left="0" w:leftChars="0" w:firstLine="0" w:firstLineChars="0"/>
        <w:jc w:val="left"/>
        <w:rPr>
          <w:rFonts w:hint="default" w:ascii="仿宋" w:hAnsi="仿宋" w:eastAsia="仿宋"/>
          <w:sz w:val="30"/>
          <w:szCs w:val="30"/>
          <w:lang w:val="en-US" w:eastAsia="zh-CN"/>
        </w:rPr>
      </w:pPr>
      <w:r>
        <w:rPr>
          <w:rFonts w:hint="default" w:ascii="仿宋" w:hAnsi="仿宋" w:eastAsia="仿宋"/>
          <w:sz w:val="30"/>
          <w:szCs w:val="30"/>
          <w:lang w:val="en-US" w:eastAsia="zh-CN"/>
        </w:rPr>
        <w:t xml:space="preserve">10 个 </w:t>
      </w:r>
    </w:p>
    <w:p>
      <w:pPr>
        <w:widowControl w:val="0"/>
        <w:numPr>
          <w:ilvl w:val="0"/>
          <w:numId w:val="6"/>
        </w:numPr>
        <w:spacing w:line="360" w:lineRule="auto"/>
        <w:ind w:left="0" w:leftChars="0" w:firstLine="0" w:firstLineChars="0"/>
        <w:jc w:val="left"/>
        <w:rPr>
          <w:rFonts w:hint="default" w:ascii="仿宋" w:hAnsi="仿宋" w:eastAsia="仿宋"/>
          <w:sz w:val="30"/>
          <w:szCs w:val="30"/>
          <w:lang w:val="en-US" w:eastAsia="zh-CN"/>
        </w:rPr>
      </w:pPr>
      <w:r>
        <w:rPr>
          <w:rFonts w:hint="default" w:ascii="仿宋" w:hAnsi="仿宋" w:eastAsia="仿宋"/>
          <w:sz w:val="30"/>
          <w:szCs w:val="30"/>
          <w:lang w:val="en-US" w:eastAsia="zh-CN"/>
        </w:rPr>
        <w:t xml:space="preserve">15 个 </w:t>
      </w:r>
    </w:p>
    <w:p>
      <w:pPr>
        <w:widowControl w:val="0"/>
        <w:numPr>
          <w:ilvl w:val="0"/>
          <w:numId w:val="0"/>
        </w:numPr>
        <w:spacing w:line="360" w:lineRule="auto"/>
        <w:ind w:leftChars="0"/>
        <w:jc w:val="left"/>
        <w:rPr>
          <w:rFonts w:hint="default" w:ascii="仿宋" w:hAnsi="仿宋" w:eastAsia="仿宋"/>
          <w:sz w:val="30"/>
          <w:szCs w:val="30"/>
          <w:lang w:val="en-US" w:eastAsia="zh-CN"/>
        </w:rPr>
      </w:pPr>
      <w:r>
        <w:rPr>
          <w:rFonts w:hint="default" w:ascii="仿宋" w:hAnsi="仿宋" w:eastAsia="仿宋"/>
          <w:sz w:val="30"/>
          <w:szCs w:val="30"/>
          <w:lang w:val="en-US" w:eastAsia="zh-CN"/>
        </w:rPr>
        <w:t>D. 20 个</w:t>
      </w:r>
    </w:p>
    <w:p>
      <w:pPr>
        <w:spacing w:line="360" w:lineRule="auto"/>
        <w:jc w:val="left"/>
        <w:rPr>
          <w:rFonts w:hint="eastAsia" w:ascii="仿宋" w:hAnsi="仿宋" w:eastAsia="仿宋"/>
          <w:b/>
          <w:sz w:val="30"/>
          <w:szCs w:val="30"/>
          <w:lang w:val="en-US" w:eastAsia="zh-CN"/>
        </w:rPr>
      </w:pPr>
    </w:p>
    <w:p>
      <w:pPr>
        <w:spacing w:line="360" w:lineRule="auto"/>
        <w:jc w:val="left"/>
        <w:rPr>
          <w:rFonts w:hint="eastAsia" w:ascii="仿宋" w:hAnsi="仿宋" w:eastAsia="仿宋"/>
          <w:b/>
          <w:sz w:val="30"/>
          <w:szCs w:val="30"/>
          <w:lang w:val="en-US" w:eastAsia="zh-CN"/>
        </w:rPr>
      </w:pPr>
      <w:r>
        <w:rPr>
          <w:rFonts w:hint="eastAsia" w:ascii="仿宋" w:hAnsi="仿宋" w:eastAsia="仿宋"/>
          <w:b/>
          <w:sz w:val="30"/>
          <w:szCs w:val="30"/>
          <w:lang w:val="en-US" w:eastAsia="zh-CN"/>
        </w:rPr>
        <w:t>二、多选题</w:t>
      </w:r>
    </w:p>
    <w:p>
      <w:pPr>
        <w:pStyle w:val="5"/>
        <w:numPr>
          <w:ilvl w:val="0"/>
          <w:numId w:val="0"/>
        </w:numPr>
        <w:spacing w:line="360" w:lineRule="auto"/>
        <w:ind w:left="360" w:leftChars="0"/>
        <w:jc w:val="left"/>
        <w:rPr>
          <w:rFonts w:hint="eastAsia" w:ascii="仿宋" w:hAnsi="仿宋" w:eastAsia="仿宋"/>
          <w:sz w:val="30"/>
          <w:szCs w:val="30"/>
        </w:rPr>
      </w:pPr>
      <w:r>
        <w:rPr>
          <w:rFonts w:hint="eastAsia" w:ascii="仿宋" w:hAnsi="仿宋" w:eastAsia="仿宋"/>
          <w:sz w:val="30"/>
          <w:szCs w:val="30"/>
          <w:lang w:val="en-US" w:eastAsia="zh-CN"/>
        </w:rPr>
        <w:t>1.</w:t>
      </w:r>
      <w:r>
        <w:rPr>
          <w:rFonts w:hint="eastAsia" w:ascii="仿宋" w:hAnsi="仿宋" w:eastAsia="仿宋"/>
          <w:sz w:val="30"/>
          <w:szCs w:val="30"/>
        </w:rPr>
        <w:t>董事会下设审计委员会在风险管理中的监督职责包含</w:t>
      </w:r>
      <w:r>
        <w:rPr>
          <w:rFonts w:hint="eastAsia" w:ascii="仿宋" w:hAnsi="仿宋" w:eastAsia="仿宋"/>
          <w:sz w:val="30"/>
          <w:szCs w:val="30"/>
          <w:lang w:eastAsia="zh-CN"/>
        </w:rPr>
        <w:t>（）。</w:t>
      </w:r>
      <w:r>
        <w:rPr>
          <w:rFonts w:hint="eastAsia" w:ascii="仿宋" w:hAnsi="仿宋" w:eastAsia="仿宋"/>
          <w:sz w:val="30"/>
          <w:szCs w:val="30"/>
        </w:rPr>
        <w:t>（</w:t>
      </w:r>
      <w:r>
        <w:rPr>
          <w:rFonts w:hint="eastAsia" w:ascii="仿宋" w:hAnsi="仿宋" w:eastAsia="仿宋"/>
          <w:sz w:val="30"/>
          <w:szCs w:val="30"/>
          <w:lang w:val="en-US" w:eastAsia="zh-CN"/>
        </w:rPr>
        <w:t>ABC</w:t>
      </w:r>
      <w:r>
        <w:rPr>
          <w:rFonts w:hint="eastAsia" w:ascii="仿宋" w:hAnsi="仿宋" w:eastAsia="仿宋"/>
          <w:sz w:val="30"/>
          <w:szCs w:val="30"/>
        </w:rPr>
        <w:t>）</w:t>
      </w:r>
    </w:p>
    <w:p>
      <w:pPr>
        <w:pStyle w:val="5"/>
        <w:numPr>
          <w:ilvl w:val="0"/>
          <w:numId w:val="0"/>
        </w:numPr>
        <w:spacing w:line="360" w:lineRule="auto"/>
        <w:ind w:left="360" w:leftChars="0"/>
        <w:jc w:val="left"/>
        <w:rPr>
          <w:rFonts w:hint="eastAsia" w:ascii="仿宋" w:hAnsi="仿宋" w:eastAsia="仿宋"/>
          <w:sz w:val="30"/>
          <w:szCs w:val="30"/>
        </w:rPr>
      </w:pPr>
      <w:r>
        <w:rPr>
          <w:rFonts w:hint="eastAsia" w:ascii="仿宋" w:hAnsi="仿宋" w:eastAsia="仿宋"/>
          <w:sz w:val="30"/>
          <w:szCs w:val="30"/>
        </w:rPr>
        <w:t>A. 监督董事会、经理层风控履职情况</w:t>
      </w:r>
    </w:p>
    <w:p>
      <w:pPr>
        <w:pStyle w:val="5"/>
        <w:numPr>
          <w:ilvl w:val="0"/>
          <w:numId w:val="0"/>
        </w:numPr>
        <w:spacing w:line="360" w:lineRule="auto"/>
        <w:ind w:left="360" w:leftChars="0"/>
        <w:jc w:val="left"/>
        <w:rPr>
          <w:rFonts w:hint="eastAsia" w:ascii="仿宋" w:hAnsi="仿宋" w:eastAsia="仿宋"/>
          <w:sz w:val="30"/>
          <w:szCs w:val="30"/>
        </w:rPr>
      </w:pPr>
      <w:r>
        <w:rPr>
          <w:rFonts w:hint="eastAsia" w:ascii="仿宋" w:hAnsi="仿宋" w:eastAsia="仿宋"/>
          <w:sz w:val="30"/>
          <w:szCs w:val="30"/>
        </w:rPr>
        <w:t>B. 督促风险问题整改</w:t>
      </w:r>
    </w:p>
    <w:p>
      <w:pPr>
        <w:pStyle w:val="5"/>
        <w:numPr>
          <w:ilvl w:val="0"/>
          <w:numId w:val="0"/>
        </w:numPr>
        <w:spacing w:line="360" w:lineRule="auto"/>
        <w:ind w:left="360" w:leftChars="0"/>
        <w:jc w:val="left"/>
        <w:rPr>
          <w:rFonts w:hint="eastAsia" w:ascii="仿宋" w:hAnsi="仿宋" w:eastAsia="仿宋"/>
          <w:sz w:val="30"/>
          <w:szCs w:val="30"/>
        </w:rPr>
      </w:pPr>
      <w:r>
        <w:rPr>
          <w:rFonts w:hint="eastAsia" w:ascii="仿宋" w:hAnsi="仿宋" w:eastAsia="仿宋"/>
          <w:sz w:val="30"/>
          <w:szCs w:val="30"/>
        </w:rPr>
        <w:t>C. 对重大风险责任人提出罢免建议</w:t>
      </w:r>
    </w:p>
    <w:p>
      <w:pPr>
        <w:pStyle w:val="5"/>
        <w:numPr>
          <w:ilvl w:val="0"/>
          <w:numId w:val="0"/>
        </w:numPr>
        <w:spacing w:line="360" w:lineRule="auto"/>
        <w:ind w:left="360" w:leftChars="0"/>
        <w:jc w:val="left"/>
        <w:rPr>
          <w:rFonts w:hint="eastAsia" w:ascii="仿宋" w:hAnsi="仿宋" w:eastAsia="仿宋"/>
          <w:sz w:val="30"/>
          <w:szCs w:val="30"/>
        </w:rPr>
      </w:pPr>
      <w:r>
        <w:rPr>
          <w:rFonts w:hint="eastAsia" w:ascii="仿宋" w:hAnsi="仿宋" w:eastAsia="仿宋"/>
          <w:sz w:val="30"/>
          <w:szCs w:val="30"/>
        </w:rPr>
        <w:t>D. 直接制定公司年度风险限额</w:t>
      </w:r>
    </w:p>
    <w:p>
      <w:pPr>
        <w:pStyle w:val="5"/>
        <w:numPr>
          <w:ilvl w:val="0"/>
          <w:numId w:val="0"/>
        </w:numPr>
        <w:spacing w:line="360" w:lineRule="auto"/>
        <w:ind w:left="360" w:leftChars="0"/>
        <w:jc w:val="left"/>
        <w:rPr>
          <w:rFonts w:hint="eastAsia" w:ascii="仿宋" w:hAnsi="仿宋" w:eastAsia="仿宋"/>
          <w:sz w:val="30"/>
          <w:szCs w:val="30"/>
        </w:rPr>
      </w:pPr>
    </w:p>
    <w:p>
      <w:pPr>
        <w:pStyle w:val="5"/>
        <w:numPr>
          <w:ilvl w:val="0"/>
          <w:numId w:val="0"/>
        </w:numPr>
        <w:spacing w:line="360" w:lineRule="auto"/>
        <w:ind w:left="360" w:leftChars="0"/>
        <w:jc w:val="left"/>
        <w:rPr>
          <w:rFonts w:hint="eastAsia" w:ascii="仿宋" w:hAnsi="仿宋" w:eastAsia="仿宋"/>
          <w:sz w:val="30"/>
          <w:szCs w:val="30"/>
          <w:lang w:val="en-US" w:eastAsia="zh-CN"/>
        </w:rPr>
      </w:pPr>
      <w:r>
        <w:rPr>
          <w:rFonts w:hint="eastAsia" w:ascii="仿宋" w:hAnsi="仿宋" w:eastAsia="仿宋"/>
          <w:sz w:val="30"/>
          <w:szCs w:val="30"/>
          <w:lang w:val="en-US" w:eastAsia="zh-CN"/>
        </w:rPr>
        <w:t>2.公司内部负责专项风险归口管理的部门搭配正确的有（）。（ABC）</w:t>
      </w:r>
    </w:p>
    <w:p>
      <w:pPr>
        <w:pStyle w:val="5"/>
        <w:numPr>
          <w:ilvl w:val="0"/>
          <w:numId w:val="0"/>
        </w:numPr>
        <w:spacing w:line="360" w:lineRule="auto"/>
        <w:ind w:left="360" w:leftChars="0"/>
        <w:jc w:val="left"/>
        <w:rPr>
          <w:rFonts w:hint="eastAsia" w:ascii="仿宋" w:hAnsi="仿宋" w:eastAsia="仿宋"/>
          <w:sz w:val="30"/>
          <w:szCs w:val="30"/>
          <w:lang w:val="en-US" w:eastAsia="zh-CN"/>
        </w:rPr>
      </w:pPr>
      <w:r>
        <w:rPr>
          <w:rFonts w:hint="eastAsia" w:ascii="仿宋" w:hAnsi="仿宋" w:eastAsia="仿宋"/>
          <w:sz w:val="30"/>
          <w:szCs w:val="30"/>
          <w:lang w:val="en-US" w:eastAsia="zh-CN"/>
        </w:rPr>
        <w:t>A. 纪检室：廉洁从业风险</w:t>
      </w:r>
    </w:p>
    <w:p>
      <w:pPr>
        <w:pStyle w:val="5"/>
        <w:numPr>
          <w:ilvl w:val="0"/>
          <w:numId w:val="0"/>
        </w:numPr>
        <w:spacing w:line="360" w:lineRule="auto"/>
        <w:ind w:left="360" w:leftChars="0"/>
        <w:jc w:val="left"/>
        <w:rPr>
          <w:rFonts w:hint="eastAsia" w:ascii="仿宋" w:hAnsi="仿宋" w:eastAsia="仿宋"/>
          <w:sz w:val="30"/>
          <w:szCs w:val="30"/>
          <w:lang w:val="en-US" w:eastAsia="zh-CN"/>
        </w:rPr>
      </w:pPr>
      <w:r>
        <w:rPr>
          <w:rFonts w:hint="eastAsia" w:ascii="仿宋" w:hAnsi="仿宋" w:eastAsia="仿宋"/>
          <w:sz w:val="30"/>
          <w:szCs w:val="30"/>
          <w:lang w:val="en-US" w:eastAsia="zh-CN"/>
        </w:rPr>
        <w:t>B. 合规部：合规、洗钱风险</w:t>
      </w:r>
    </w:p>
    <w:p>
      <w:pPr>
        <w:pStyle w:val="5"/>
        <w:numPr>
          <w:ilvl w:val="0"/>
          <w:numId w:val="0"/>
        </w:numPr>
        <w:spacing w:line="360" w:lineRule="auto"/>
        <w:ind w:left="360" w:leftChars="0"/>
        <w:jc w:val="left"/>
        <w:rPr>
          <w:rFonts w:hint="eastAsia" w:ascii="仿宋" w:hAnsi="仿宋" w:eastAsia="仿宋"/>
          <w:sz w:val="30"/>
          <w:szCs w:val="30"/>
          <w:lang w:val="en-US" w:eastAsia="zh-CN"/>
        </w:rPr>
      </w:pPr>
      <w:r>
        <w:rPr>
          <w:rFonts w:hint="eastAsia" w:ascii="仿宋" w:hAnsi="仿宋" w:eastAsia="仿宋"/>
          <w:sz w:val="30"/>
          <w:szCs w:val="30"/>
          <w:lang w:val="en-US" w:eastAsia="zh-CN"/>
        </w:rPr>
        <w:t>C. 资金运营部：流动性风险</w:t>
      </w:r>
    </w:p>
    <w:p>
      <w:pPr>
        <w:pStyle w:val="5"/>
        <w:numPr>
          <w:ilvl w:val="0"/>
          <w:numId w:val="0"/>
        </w:numPr>
        <w:spacing w:line="360" w:lineRule="auto"/>
        <w:ind w:left="360" w:leftChars="0"/>
        <w:jc w:val="left"/>
        <w:rPr>
          <w:rFonts w:hint="eastAsia" w:ascii="仿宋" w:hAnsi="仿宋" w:eastAsia="仿宋"/>
          <w:sz w:val="30"/>
          <w:szCs w:val="30"/>
          <w:lang w:val="en-US" w:eastAsia="zh-CN"/>
        </w:rPr>
      </w:pPr>
      <w:r>
        <w:rPr>
          <w:rFonts w:hint="eastAsia" w:ascii="仿宋" w:hAnsi="仿宋" w:eastAsia="仿宋"/>
          <w:sz w:val="30"/>
          <w:szCs w:val="30"/>
          <w:lang w:val="en-US" w:eastAsia="zh-CN"/>
        </w:rPr>
        <w:t>D. 人力资源部：市场风险</w:t>
      </w:r>
    </w:p>
    <w:p>
      <w:pPr>
        <w:pStyle w:val="5"/>
        <w:numPr>
          <w:ilvl w:val="0"/>
          <w:numId w:val="0"/>
        </w:numPr>
        <w:spacing w:line="360" w:lineRule="auto"/>
        <w:ind w:left="360" w:leftChars="0"/>
        <w:jc w:val="left"/>
        <w:rPr>
          <w:rFonts w:hint="eastAsia" w:ascii="仿宋" w:hAnsi="仿宋" w:eastAsia="仿宋"/>
          <w:sz w:val="30"/>
          <w:szCs w:val="30"/>
          <w:lang w:val="en-US" w:eastAsia="zh-CN"/>
        </w:rPr>
      </w:pPr>
    </w:p>
    <w:p>
      <w:pPr>
        <w:pStyle w:val="5"/>
        <w:numPr>
          <w:ilvl w:val="0"/>
          <w:numId w:val="0"/>
        </w:numPr>
        <w:spacing w:line="360" w:lineRule="auto"/>
        <w:ind w:left="360" w:leftChars="0"/>
        <w:jc w:val="left"/>
        <w:rPr>
          <w:rFonts w:hint="eastAsia" w:ascii="仿宋" w:hAnsi="仿宋" w:eastAsia="仿宋"/>
          <w:sz w:val="30"/>
          <w:szCs w:val="30"/>
          <w:lang w:val="en-US" w:eastAsia="zh-CN"/>
        </w:rPr>
      </w:pPr>
      <w:r>
        <w:rPr>
          <w:rFonts w:hint="eastAsia" w:ascii="仿宋" w:hAnsi="仿宋" w:eastAsia="仿宋"/>
          <w:sz w:val="30"/>
          <w:szCs w:val="30"/>
          <w:lang w:val="en-US" w:eastAsia="zh-CN"/>
        </w:rPr>
        <w:t>3.制定公司各类风险限额时需要综合考量的因素有（）。（ABCD）</w:t>
      </w:r>
    </w:p>
    <w:p>
      <w:pPr>
        <w:pStyle w:val="5"/>
        <w:numPr>
          <w:ilvl w:val="0"/>
          <w:numId w:val="0"/>
        </w:numPr>
        <w:spacing w:line="360" w:lineRule="auto"/>
        <w:ind w:left="360" w:leftChars="0"/>
        <w:jc w:val="left"/>
        <w:rPr>
          <w:rFonts w:hint="eastAsia" w:ascii="仿宋" w:hAnsi="仿宋" w:eastAsia="仿宋"/>
          <w:sz w:val="30"/>
          <w:szCs w:val="30"/>
          <w:lang w:val="en-US" w:eastAsia="zh-CN"/>
        </w:rPr>
      </w:pPr>
      <w:r>
        <w:rPr>
          <w:rFonts w:hint="eastAsia" w:ascii="仿宋" w:hAnsi="仿宋" w:eastAsia="仿宋"/>
          <w:sz w:val="30"/>
          <w:szCs w:val="30"/>
          <w:lang w:val="en-US" w:eastAsia="zh-CN"/>
        </w:rPr>
        <w:t>A. 业务规模、复杂程度与历史情况</w:t>
      </w:r>
    </w:p>
    <w:p>
      <w:pPr>
        <w:pStyle w:val="5"/>
        <w:numPr>
          <w:ilvl w:val="0"/>
          <w:numId w:val="0"/>
        </w:numPr>
        <w:spacing w:line="360" w:lineRule="auto"/>
        <w:ind w:left="360" w:leftChars="0"/>
        <w:jc w:val="left"/>
        <w:rPr>
          <w:rFonts w:hint="eastAsia" w:ascii="仿宋" w:hAnsi="仿宋" w:eastAsia="仿宋"/>
          <w:sz w:val="30"/>
          <w:szCs w:val="30"/>
          <w:lang w:val="en-US" w:eastAsia="zh-CN"/>
        </w:rPr>
      </w:pPr>
      <w:r>
        <w:rPr>
          <w:rFonts w:hint="eastAsia" w:ascii="仿宋" w:hAnsi="仿宋" w:eastAsia="仿宋"/>
          <w:sz w:val="30"/>
          <w:szCs w:val="30"/>
          <w:lang w:val="en-US" w:eastAsia="zh-CN"/>
        </w:rPr>
        <w:t>B. 公司资本承受能力</w:t>
      </w:r>
    </w:p>
    <w:p>
      <w:pPr>
        <w:pStyle w:val="5"/>
        <w:numPr>
          <w:ilvl w:val="0"/>
          <w:numId w:val="0"/>
        </w:numPr>
        <w:spacing w:line="360" w:lineRule="auto"/>
        <w:ind w:left="360" w:leftChars="0"/>
        <w:jc w:val="left"/>
        <w:rPr>
          <w:rFonts w:hint="eastAsia" w:ascii="仿宋" w:hAnsi="仿宋" w:eastAsia="仿宋"/>
          <w:sz w:val="30"/>
          <w:szCs w:val="30"/>
          <w:lang w:val="en-US" w:eastAsia="zh-CN"/>
        </w:rPr>
      </w:pPr>
      <w:r>
        <w:rPr>
          <w:rFonts w:hint="eastAsia" w:ascii="仿宋" w:hAnsi="仿宋" w:eastAsia="仿宋"/>
          <w:sz w:val="30"/>
          <w:szCs w:val="30"/>
          <w:lang w:val="en-US" w:eastAsia="zh-CN"/>
        </w:rPr>
        <w:t>C. 从业人员专业水平、内控水平</w:t>
      </w:r>
    </w:p>
    <w:p>
      <w:pPr>
        <w:pStyle w:val="5"/>
        <w:numPr>
          <w:ilvl w:val="0"/>
          <w:numId w:val="0"/>
        </w:numPr>
        <w:spacing w:line="360" w:lineRule="auto"/>
        <w:ind w:left="360" w:leftChars="0"/>
        <w:jc w:val="left"/>
        <w:rPr>
          <w:rFonts w:hint="default" w:ascii="仿宋" w:hAnsi="仿宋" w:eastAsia="仿宋"/>
          <w:sz w:val="30"/>
          <w:szCs w:val="30"/>
          <w:lang w:val="en-US" w:eastAsia="zh-CN"/>
        </w:rPr>
      </w:pPr>
      <w:r>
        <w:rPr>
          <w:rFonts w:hint="eastAsia" w:ascii="仿宋" w:hAnsi="仿宋" w:eastAsia="仿宋"/>
          <w:sz w:val="30"/>
          <w:szCs w:val="30"/>
          <w:lang w:val="en-US" w:eastAsia="zh-CN"/>
        </w:rPr>
        <w:t>D. 外部市场环境变化</w:t>
      </w:r>
    </w:p>
    <w:p>
      <w:pPr>
        <w:pStyle w:val="5"/>
        <w:numPr>
          <w:ilvl w:val="0"/>
          <w:numId w:val="0"/>
        </w:numPr>
        <w:spacing w:line="360" w:lineRule="auto"/>
        <w:ind w:left="360" w:leftChars="0"/>
        <w:jc w:val="left"/>
        <w:rPr>
          <w:rFonts w:hint="eastAsia" w:ascii="仿宋" w:hAnsi="仿宋" w:eastAsia="仿宋"/>
          <w:sz w:val="30"/>
          <w:szCs w:val="30"/>
          <w:lang w:val="en-US" w:eastAsia="zh-CN"/>
        </w:rPr>
      </w:pPr>
    </w:p>
    <w:p>
      <w:pPr>
        <w:pStyle w:val="5"/>
        <w:numPr>
          <w:ilvl w:val="0"/>
          <w:numId w:val="0"/>
        </w:numPr>
        <w:spacing w:line="360" w:lineRule="auto"/>
        <w:ind w:leftChars="0"/>
        <w:jc w:val="left"/>
        <w:rPr>
          <w:rFonts w:ascii="仿宋" w:hAnsi="仿宋" w:eastAsia="仿宋"/>
          <w:b/>
          <w:sz w:val="30"/>
          <w:szCs w:val="30"/>
        </w:rPr>
      </w:pPr>
      <w:r>
        <w:rPr>
          <w:rFonts w:hint="eastAsia" w:ascii="仿宋" w:hAnsi="仿宋" w:eastAsia="仿宋"/>
          <w:b/>
          <w:sz w:val="30"/>
          <w:szCs w:val="30"/>
          <w:lang w:val="en-US" w:eastAsia="zh-CN"/>
        </w:rPr>
        <w:t>三、</w:t>
      </w:r>
      <w:r>
        <w:rPr>
          <w:rFonts w:ascii="仿宋" w:hAnsi="仿宋" w:eastAsia="仿宋"/>
          <w:b/>
          <w:sz w:val="30"/>
          <w:szCs w:val="30"/>
        </w:rPr>
        <w:t>判断题</w:t>
      </w:r>
    </w:p>
    <w:p>
      <w:pPr>
        <w:pStyle w:val="5"/>
        <w:numPr>
          <w:ilvl w:val="0"/>
          <w:numId w:val="7"/>
        </w:numPr>
        <w:spacing w:line="360" w:lineRule="auto"/>
        <w:jc w:val="left"/>
        <w:rPr>
          <w:rFonts w:hint="eastAsia" w:ascii="仿宋" w:hAnsi="仿宋" w:eastAsia="仿宋"/>
          <w:sz w:val="30"/>
          <w:szCs w:val="30"/>
        </w:rPr>
      </w:pPr>
      <w:r>
        <w:rPr>
          <w:rFonts w:hint="eastAsia" w:ascii="仿宋" w:hAnsi="仿宋" w:eastAsia="仿宋"/>
          <w:sz w:val="30"/>
          <w:szCs w:val="30"/>
        </w:rPr>
        <w:t>全体员工仅部门风控岗有上报风险隐患的义务，普通员工无需上报。</w:t>
      </w:r>
      <w:r>
        <w:rPr>
          <w:rFonts w:hint="eastAsia" w:ascii="仿宋" w:hAnsi="仿宋" w:eastAsia="仿宋"/>
          <w:sz w:val="30"/>
          <w:szCs w:val="30"/>
          <w:lang w:eastAsia="zh-CN"/>
        </w:rPr>
        <w:t>（）</w:t>
      </w:r>
      <w:r>
        <w:rPr>
          <w:rFonts w:hint="eastAsia" w:ascii="仿宋" w:hAnsi="仿宋" w:eastAsia="仿宋"/>
          <w:sz w:val="30"/>
          <w:szCs w:val="30"/>
        </w:rPr>
        <w:t>（错）</w:t>
      </w:r>
    </w:p>
    <w:p>
      <w:pPr>
        <w:pStyle w:val="5"/>
        <w:numPr>
          <w:ilvl w:val="0"/>
          <w:numId w:val="0"/>
        </w:numPr>
        <w:spacing w:line="360" w:lineRule="auto"/>
        <w:jc w:val="left"/>
        <w:rPr>
          <w:rFonts w:hint="eastAsia" w:ascii="仿宋" w:hAnsi="仿宋" w:eastAsia="仿宋"/>
          <w:sz w:val="30"/>
          <w:szCs w:val="30"/>
        </w:rPr>
      </w:pPr>
    </w:p>
    <w:p>
      <w:pPr>
        <w:pStyle w:val="5"/>
        <w:numPr>
          <w:ilvl w:val="0"/>
          <w:numId w:val="7"/>
        </w:numPr>
        <w:spacing w:line="360" w:lineRule="auto"/>
        <w:jc w:val="left"/>
        <w:rPr>
          <w:rFonts w:hint="eastAsia" w:ascii="仿宋" w:hAnsi="仿宋" w:eastAsia="仿宋"/>
          <w:sz w:val="30"/>
          <w:szCs w:val="30"/>
        </w:rPr>
      </w:pPr>
      <w:r>
        <w:rPr>
          <w:rFonts w:hint="eastAsia" w:ascii="仿宋" w:hAnsi="仿宋" w:eastAsia="仿宋"/>
          <w:sz w:val="30"/>
          <w:szCs w:val="30"/>
        </w:rPr>
        <w:t>发生突发风险事件，部室可先电话、邮件临时上报，24 小时内补交书面报告。</w:t>
      </w:r>
      <w:r>
        <w:rPr>
          <w:rFonts w:hint="eastAsia" w:ascii="仿宋" w:hAnsi="仿宋" w:eastAsia="仿宋"/>
          <w:sz w:val="30"/>
          <w:szCs w:val="30"/>
          <w:lang w:eastAsia="zh-CN"/>
        </w:rPr>
        <w:t>（）</w:t>
      </w:r>
      <w:r>
        <w:rPr>
          <w:rFonts w:hint="eastAsia" w:ascii="仿宋" w:hAnsi="仿宋" w:eastAsia="仿宋"/>
          <w:sz w:val="30"/>
          <w:szCs w:val="30"/>
        </w:rPr>
        <w:t>（</w:t>
      </w:r>
      <w:r>
        <w:rPr>
          <w:rFonts w:hint="eastAsia" w:ascii="仿宋" w:hAnsi="仿宋" w:eastAsia="仿宋"/>
          <w:sz w:val="30"/>
          <w:szCs w:val="30"/>
          <w:lang w:val="en-US" w:eastAsia="zh-CN"/>
        </w:rPr>
        <w:t>对</w:t>
      </w:r>
      <w:r>
        <w:rPr>
          <w:rFonts w:hint="eastAsia" w:ascii="仿宋" w:hAnsi="仿宋" w:eastAsia="仿宋"/>
          <w:sz w:val="30"/>
          <w:szCs w:val="30"/>
        </w:rPr>
        <w:t>）</w:t>
      </w:r>
    </w:p>
    <w:p>
      <w:pPr>
        <w:pStyle w:val="5"/>
        <w:numPr>
          <w:ilvl w:val="0"/>
          <w:numId w:val="0"/>
        </w:numPr>
        <w:spacing w:line="360" w:lineRule="auto"/>
        <w:jc w:val="left"/>
        <w:rPr>
          <w:rFonts w:hint="eastAsia" w:ascii="仿宋" w:hAnsi="仿宋" w:eastAsia="仿宋"/>
          <w:sz w:val="30"/>
          <w:szCs w:val="30"/>
        </w:rPr>
      </w:pPr>
    </w:p>
    <w:p>
      <w:pPr>
        <w:pStyle w:val="5"/>
        <w:widowControl w:val="0"/>
        <w:numPr>
          <w:ilvl w:val="0"/>
          <w:numId w:val="7"/>
        </w:numPr>
        <w:spacing w:line="360" w:lineRule="auto"/>
        <w:ind w:left="0" w:leftChars="0" w:firstLine="600" w:firstLineChars="200"/>
        <w:jc w:val="left"/>
        <w:rPr>
          <w:rFonts w:hint="default" w:ascii="仿宋" w:hAnsi="仿宋" w:eastAsia="仿宋"/>
          <w:sz w:val="30"/>
          <w:szCs w:val="30"/>
          <w:lang w:val="en-US" w:eastAsia="zh-CN"/>
        </w:rPr>
      </w:pPr>
      <w:r>
        <w:rPr>
          <w:rFonts w:hint="default" w:ascii="仿宋" w:hAnsi="仿宋" w:eastAsia="仿宋"/>
          <w:sz w:val="30"/>
          <w:szCs w:val="30"/>
          <w:lang w:val="en-US" w:eastAsia="zh-CN"/>
        </w:rPr>
        <w:t>各部室风险报告报送质量、及时性纳入年度绩效考核管理。</w:t>
      </w:r>
      <w:r>
        <w:rPr>
          <w:rFonts w:hint="eastAsia" w:ascii="仿宋" w:hAnsi="仿宋" w:eastAsia="仿宋"/>
          <w:sz w:val="30"/>
          <w:szCs w:val="30"/>
          <w:lang w:val="en-US" w:eastAsia="zh-CN"/>
        </w:rPr>
        <w:t>（）</w:t>
      </w:r>
      <w:r>
        <w:rPr>
          <w:rFonts w:hint="default" w:ascii="仿宋" w:hAnsi="仿宋" w:eastAsia="仿宋"/>
          <w:sz w:val="30"/>
          <w:szCs w:val="30"/>
          <w:lang w:val="en-US" w:eastAsia="zh-CN"/>
        </w:rPr>
        <w:t>（</w:t>
      </w:r>
      <w:r>
        <w:rPr>
          <w:rFonts w:hint="eastAsia" w:ascii="仿宋" w:hAnsi="仿宋" w:eastAsia="仿宋"/>
          <w:sz w:val="30"/>
          <w:szCs w:val="30"/>
          <w:lang w:val="en-US" w:eastAsia="zh-CN"/>
        </w:rPr>
        <w:t>对</w:t>
      </w:r>
      <w:r>
        <w:rPr>
          <w:rFonts w:hint="default" w:ascii="仿宋" w:hAnsi="仿宋" w:eastAsia="仿宋"/>
          <w:sz w:val="30"/>
          <w:szCs w:val="30"/>
          <w:lang w:val="en-US" w:eastAsia="zh-CN"/>
        </w:rPr>
        <w:t>）</w:t>
      </w:r>
    </w:p>
    <w:p>
      <w:pPr>
        <w:pStyle w:val="5"/>
        <w:widowControl w:val="0"/>
        <w:numPr>
          <w:ilvl w:val="0"/>
          <w:numId w:val="0"/>
        </w:numPr>
        <w:spacing w:line="360" w:lineRule="auto"/>
        <w:ind w:leftChars="200"/>
        <w:jc w:val="left"/>
        <w:rPr>
          <w:rFonts w:hint="default" w:ascii="仿宋" w:hAnsi="仿宋" w:eastAsia="仿宋"/>
          <w:sz w:val="30"/>
          <w:szCs w:val="30"/>
          <w:lang w:val="en-US" w:eastAsia="zh-CN"/>
        </w:rPr>
      </w:pPr>
    </w:p>
    <w:p>
      <w:pPr>
        <w:pStyle w:val="5"/>
        <w:spacing w:line="360" w:lineRule="auto"/>
        <w:ind w:left="0" w:leftChars="0" w:firstLine="0" w:firstLineChars="0"/>
        <w:jc w:val="left"/>
        <w:rPr>
          <w:rFonts w:hint="default" w:eastAsia="仿宋"/>
          <w:lang w:val="en-US" w:eastAsia="zh-CN"/>
        </w:rPr>
      </w:pPr>
    </w:p>
    <w:p>
      <w:pPr>
        <w:rPr>
          <w:rFonts w:hint="eastAsia"/>
          <w:b/>
          <w:bCs/>
          <w:lang w:val="en-US" w:eastAsia="zh-CN"/>
        </w:rPr>
      </w:pPr>
      <w:r>
        <w:rPr>
          <w:rFonts w:hint="eastAsia"/>
          <w:b/>
          <w:bCs/>
          <w:lang w:val="en-US" w:eastAsia="zh-CN"/>
        </w:rPr>
        <w:br w:type="page"/>
      </w:r>
    </w:p>
    <w:p>
      <w:pPr>
        <w:jc w:val="center"/>
        <w:rPr>
          <w:rFonts w:hint="default"/>
          <w:b/>
          <w:bCs/>
          <w:lang w:val="en-US" w:eastAsia="zh-CN"/>
        </w:rPr>
      </w:pPr>
      <w:r>
        <w:rPr>
          <w:rFonts w:hint="eastAsia"/>
          <w:b/>
          <w:bCs/>
          <w:lang w:val="en-US" w:eastAsia="zh-CN"/>
        </w:rPr>
        <w:t>纪检篇</w:t>
      </w:r>
    </w:p>
    <w:p>
      <w:pPr>
        <w:pStyle w:val="5"/>
        <w:numPr>
          <w:ilvl w:val="0"/>
          <w:numId w:val="0"/>
        </w:numPr>
        <w:spacing w:line="360" w:lineRule="auto"/>
        <w:jc w:val="left"/>
        <w:rPr>
          <w:rFonts w:ascii="仿宋" w:hAnsi="仿宋" w:eastAsia="仿宋"/>
          <w:b/>
          <w:sz w:val="30"/>
          <w:szCs w:val="30"/>
        </w:rPr>
      </w:pPr>
      <w:r>
        <w:rPr>
          <w:rFonts w:hint="eastAsia" w:ascii="仿宋" w:hAnsi="仿宋" w:eastAsia="仿宋"/>
          <w:b/>
          <w:sz w:val="30"/>
          <w:szCs w:val="30"/>
          <w:lang w:eastAsia="zh-CN"/>
        </w:rPr>
        <w:t>一、</w:t>
      </w:r>
      <w:r>
        <w:rPr>
          <w:rFonts w:hint="eastAsia" w:ascii="仿宋" w:hAnsi="仿宋" w:eastAsia="仿宋"/>
          <w:b/>
          <w:sz w:val="30"/>
          <w:szCs w:val="30"/>
        </w:rPr>
        <w:t>单选题</w:t>
      </w:r>
    </w:p>
    <w:p>
      <w:pPr>
        <w:pStyle w:val="5"/>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sz w:val="30"/>
          <w:szCs w:val="30"/>
          <w:lang w:eastAsia="zh-CN"/>
        </w:rPr>
      </w:pPr>
      <w:r>
        <w:rPr>
          <w:rFonts w:hint="eastAsia" w:ascii="仿宋" w:hAnsi="仿宋" w:eastAsia="仿宋"/>
          <w:sz w:val="30"/>
          <w:szCs w:val="30"/>
          <w:lang w:val="en-US" w:eastAsia="zh-CN"/>
        </w:rPr>
        <w:t>1.</w:t>
      </w:r>
      <w:r>
        <w:rPr>
          <w:rFonts w:hint="eastAsia" w:ascii="仿宋" w:hAnsi="仿宋" w:eastAsia="仿宋"/>
          <w:sz w:val="30"/>
          <w:szCs w:val="30"/>
        </w:rPr>
        <w:t>证券经营机构及其工作人员违反</w:t>
      </w:r>
      <w:r>
        <w:rPr>
          <w:rFonts w:hint="eastAsia" w:ascii="仿宋" w:hAnsi="仿宋" w:eastAsia="仿宋"/>
          <w:sz w:val="30"/>
          <w:szCs w:val="30"/>
          <w:lang w:eastAsia="zh-CN"/>
        </w:rPr>
        <w:t>《</w:t>
      </w:r>
      <w:r>
        <w:rPr>
          <w:rFonts w:hint="eastAsia" w:ascii="仿宋" w:hAnsi="仿宋" w:eastAsia="仿宋"/>
          <w:sz w:val="30"/>
          <w:szCs w:val="30"/>
        </w:rPr>
        <w:t>证券经营机构及其工作人员廉洁从业实施细则</w:t>
      </w:r>
      <w:r>
        <w:rPr>
          <w:rFonts w:hint="eastAsia" w:ascii="仿宋" w:hAnsi="仿宋" w:eastAsia="仿宋"/>
          <w:sz w:val="30"/>
          <w:szCs w:val="30"/>
          <w:lang w:eastAsia="zh-CN"/>
        </w:rPr>
        <w:t>》</w:t>
      </w:r>
      <w:r>
        <w:rPr>
          <w:rFonts w:hint="eastAsia" w:ascii="仿宋" w:hAnsi="仿宋" w:eastAsia="仿宋"/>
          <w:sz w:val="30"/>
          <w:szCs w:val="30"/>
        </w:rPr>
        <w:t>，有下列</w:t>
      </w:r>
      <w:r>
        <w:rPr>
          <w:rFonts w:hint="eastAsia" w:ascii="仿宋" w:hAnsi="仿宋" w:eastAsia="仿宋"/>
          <w:sz w:val="30"/>
          <w:szCs w:val="30"/>
          <w:lang w:eastAsia="zh-CN"/>
        </w:rPr>
        <w:t>（）</w:t>
      </w:r>
      <w:r>
        <w:rPr>
          <w:rFonts w:hint="eastAsia" w:ascii="仿宋" w:hAnsi="仿宋" w:eastAsia="仿宋"/>
          <w:sz w:val="30"/>
          <w:szCs w:val="30"/>
        </w:rPr>
        <w:t>情形之一的，</w:t>
      </w:r>
      <w:r>
        <w:rPr>
          <w:rFonts w:hint="eastAsia" w:ascii="仿宋" w:hAnsi="仿宋" w:eastAsia="仿宋"/>
          <w:sz w:val="30"/>
          <w:szCs w:val="30"/>
          <w:lang w:eastAsia="zh-CN"/>
        </w:rPr>
        <w:t>中国证券业协会</w:t>
      </w:r>
      <w:r>
        <w:rPr>
          <w:rFonts w:hint="eastAsia" w:ascii="仿宋" w:hAnsi="仿宋" w:eastAsia="仿宋"/>
          <w:sz w:val="30"/>
          <w:szCs w:val="30"/>
        </w:rPr>
        <w:t>应当从重处理</w:t>
      </w:r>
      <w:r>
        <w:rPr>
          <w:rFonts w:hint="eastAsia" w:ascii="仿宋" w:hAnsi="仿宋" w:eastAsia="仿宋"/>
          <w:sz w:val="30"/>
          <w:szCs w:val="30"/>
          <w:lang w:eastAsia="zh-CN"/>
        </w:rPr>
        <w:t>。</w:t>
      </w:r>
      <w:r>
        <w:rPr>
          <w:rFonts w:hint="eastAsia" w:ascii="仿宋" w:hAnsi="仿宋" w:eastAsia="仿宋"/>
          <w:b/>
          <w:bCs/>
          <w:sz w:val="30"/>
          <w:szCs w:val="30"/>
          <w:lang w:eastAsia="zh-CN"/>
        </w:rPr>
        <w:t>（</w:t>
      </w:r>
      <w:r>
        <w:rPr>
          <w:rFonts w:hint="eastAsia" w:ascii="仿宋" w:hAnsi="仿宋" w:eastAsia="仿宋"/>
          <w:b/>
          <w:bCs/>
          <w:sz w:val="30"/>
          <w:szCs w:val="30"/>
          <w:lang w:val="en-US" w:eastAsia="zh-CN"/>
        </w:rPr>
        <w:t>C</w:t>
      </w:r>
      <w:r>
        <w:rPr>
          <w:rFonts w:hint="eastAsia" w:ascii="仿宋" w:hAnsi="仿宋" w:eastAsia="仿宋"/>
          <w:b/>
          <w:bCs/>
          <w:sz w:val="30"/>
          <w:szCs w:val="30"/>
          <w:lang w:eastAsia="zh-CN"/>
        </w:rPr>
        <w:t>）</w:t>
      </w:r>
    </w:p>
    <w:p>
      <w:pPr>
        <w:pStyle w:val="5"/>
        <w:numPr>
          <w:ilvl w:val="0"/>
          <w:numId w:val="0"/>
        </w:numPr>
        <w:spacing w:line="360" w:lineRule="auto"/>
        <w:jc w:val="left"/>
        <w:rPr>
          <w:rFonts w:hint="eastAsia" w:ascii="仿宋" w:hAnsi="仿宋" w:eastAsia="仿宋"/>
          <w:sz w:val="30"/>
          <w:szCs w:val="30"/>
        </w:rPr>
      </w:pPr>
      <w:r>
        <w:rPr>
          <w:rFonts w:hint="eastAsia" w:ascii="仿宋" w:hAnsi="仿宋" w:eastAsia="仿宋"/>
          <w:sz w:val="30"/>
          <w:szCs w:val="30"/>
        </w:rPr>
        <w:t>Ⅰ、产生较大不良影响的</w:t>
      </w:r>
    </w:p>
    <w:p>
      <w:pPr>
        <w:pStyle w:val="5"/>
        <w:numPr>
          <w:ilvl w:val="0"/>
          <w:numId w:val="0"/>
        </w:numPr>
        <w:spacing w:line="360" w:lineRule="auto"/>
        <w:jc w:val="left"/>
        <w:rPr>
          <w:rFonts w:hint="eastAsia" w:ascii="仿宋" w:hAnsi="仿宋" w:eastAsia="仿宋"/>
          <w:sz w:val="30"/>
          <w:szCs w:val="30"/>
        </w:rPr>
      </w:pPr>
      <w:r>
        <w:rPr>
          <w:rFonts w:hint="eastAsia" w:ascii="仿宋" w:hAnsi="仿宋" w:eastAsia="仿宋"/>
          <w:sz w:val="30"/>
          <w:szCs w:val="30"/>
        </w:rPr>
        <w:t>Ⅱ、在协会检查、调查过程中，不如实提供有关文件或者资料，伪造、隐匿、篡改、毁损证据，或者逃避、拒绝、阻碍协会工作人员依照有关规定履行自律管理职责的</w:t>
      </w:r>
    </w:p>
    <w:p>
      <w:pPr>
        <w:pStyle w:val="5"/>
        <w:numPr>
          <w:ilvl w:val="0"/>
          <w:numId w:val="0"/>
        </w:numPr>
        <w:spacing w:line="360" w:lineRule="auto"/>
        <w:jc w:val="left"/>
        <w:rPr>
          <w:rFonts w:hint="eastAsia" w:ascii="仿宋" w:hAnsi="仿宋" w:eastAsia="仿宋"/>
          <w:sz w:val="30"/>
          <w:szCs w:val="30"/>
        </w:rPr>
      </w:pPr>
      <w:r>
        <w:rPr>
          <w:rFonts w:hint="eastAsia" w:ascii="仿宋" w:hAnsi="仿宋" w:eastAsia="仿宋"/>
          <w:sz w:val="30"/>
          <w:szCs w:val="30"/>
        </w:rPr>
        <w:t>Ⅲ、对投诉人、举报人、证人等有关人员进行打击报复、陷害的</w:t>
      </w:r>
    </w:p>
    <w:p>
      <w:pPr>
        <w:pStyle w:val="5"/>
        <w:numPr>
          <w:ilvl w:val="0"/>
          <w:numId w:val="0"/>
        </w:numPr>
        <w:spacing w:line="360" w:lineRule="auto"/>
        <w:jc w:val="left"/>
        <w:rPr>
          <w:rFonts w:hint="eastAsia" w:ascii="仿宋" w:hAnsi="仿宋" w:eastAsia="仿宋"/>
          <w:sz w:val="30"/>
          <w:szCs w:val="30"/>
        </w:rPr>
      </w:pPr>
      <w:r>
        <w:rPr>
          <w:rFonts w:hint="eastAsia" w:ascii="仿宋" w:hAnsi="仿宋" w:eastAsia="仿宋"/>
          <w:sz w:val="30"/>
          <w:szCs w:val="30"/>
        </w:rPr>
        <w:t>Ⅳ、协会认定应当从重处理的其他情形</w:t>
      </w:r>
    </w:p>
    <w:p>
      <w:pPr>
        <w:spacing w:line="360" w:lineRule="auto"/>
        <w:jc w:val="left"/>
        <w:rPr>
          <w:rFonts w:ascii="仿宋" w:hAnsi="仿宋" w:eastAsia="仿宋"/>
          <w:sz w:val="30"/>
          <w:szCs w:val="30"/>
        </w:rPr>
      </w:pPr>
      <w:r>
        <w:rPr>
          <w:rFonts w:hint="eastAsia" w:ascii="仿宋" w:hAnsi="仿宋" w:eastAsia="仿宋"/>
          <w:sz w:val="30"/>
          <w:szCs w:val="30"/>
        </w:rPr>
        <w:t>A.Ⅰ、Ⅲ</w:t>
      </w:r>
    </w:p>
    <w:p>
      <w:pPr>
        <w:spacing w:line="360" w:lineRule="auto"/>
        <w:jc w:val="left"/>
        <w:rPr>
          <w:rFonts w:ascii="仿宋" w:hAnsi="仿宋" w:eastAsia="仿宋"/>
          <w:sz w:val="30"/>
          <w:szCs w:val="30"/>
        </w:rPr>
      </w:pPr>
      <w:r>
        <w:rPr>
          <w:rFonts w:hint="eastAsia" w:ascii="仿宋" w:hAnsi="仿宋" w:eastAsia="仿宋"/>
          <w:sz w:val="30"/>
          <w:szCs w:val="30"/>
        </w:rPr>
        <w:t>B.Ⅰ、Ⅱ、Ⅳ</w:t>
      </w:r>
    </w:p>
    <w:p>
      <w:pPr>
        <w:spacing w:line="360" w:lineRule="auto"/>
        <w:jc w:val="left"/>
        <w:rPr>
          <w:rFonts w:ascii="仿宋" w:hAnsi="仿宋" w:eastAsia="仿宋"/>
          <w:sz w:val="30"/>
          <w:szCs w:val="30"/>
        </w:rPr>
      </w:pPr>
      <w:r>
        <w:rPr>
          <w:rFonts w:hint="eastAsia" w:ascii="仿宋" w:hAnsi="仿宋" w:eastAsia="仿宋"/>
          <w:sz w:val="30"/>
          <w:szCs w:val="30"/>
        </w:rPr>
        <w:t>C.Ⅰ、Ⅱ、Ⅲ、Ⅳ</w:t>
      </w:r>
    </w:p>
    <w:p>
      <w:pPr>
        <w:spacing w:line="360" w:lineRule="auto"/>
        <w:jc w:val="left"/>
        <w:rPr>
          <w:rFonts w:hint="eastAsia" w:ascii="仿宋" w:hAnsi="仿宋" w:eastAsia="仿宋"/>
          <w:sz w:val="30"/>
          <w:szCs w:val="30"/>
        </w:rPr>
      </w:pPr>
      <w:r>
        <w:rPr>
          <w:rFonts w:hint="eastAsia" w:ascii="仿宋" w:hAnsi="仿宋" w:eastAsia="仿宋"/>
          <w:sz w:val="30"/>
          <w:szCs w:val="30"/>
        </w:rPr>
        <w:t>D.Ⅱ、Ⅲ、Ⅳ</w:t>
      </w:r>
    </w:p>
    <w:p>
      <w:pPr>
        <w:spacing w:line="360" w:lineRule="auto"/>
        <w:jc w:val="left"/>
        <w:rPr>
          <w:rFonts w:hint="default" w:ascii="仿宋" w:hAnsi="仿宋" w:eastAsia="仿宋"/>
          <w:sz w:val="30"/>
          <w:szCs w:val="30"/>
          <w:lang w:val="en-US" w:eastAsia="zh-CN"/>
        </w:rPr>
      </w:pPr>
    </w:p>
    <w:p>
      <w:pPr>
        <w:pStyle w:val="5"/>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sz w:val="30"/>
          <w:szCs w:val="30"/>
        </w:rPr>
      </w:pPr>
      <w:r>
        <w:rPr>
          <w:rFonts w:hint="eastAsia" w:ascii="仿宋" w:hAnsi="仿宋" w:eastAsia="仿宋"/>
          <w:sz w:val="30"/>
          <w:szCs w:val="30"/>
          <w:lang w:val="en-US" w:eastAsia="zh-CN"/>
        </w:rPr>
        <w:t>2.</w:t>
      </w:r>
      <w:r>
        <w:rPr>
          <w:rFonts w:hint="eastAsia" w:ascii="仿宋" w:hAnsi="仿宋" w:eastAsia="仿宋"/>
          <w:sz w:val="30"/>
          <w:szCs w:val="30"/>
          <w:lang w:eastAsia="zh-CN"/>
        </w:rPr>
        <w:t>根据《证券经营机构及其工作人员廉洁从业实施细则》相关规定，</w:t>
      </w:r>
      <w:r>
        <w:rPr>
          <w:rFonts w:hint="eastAsia" w:ascii="仿宋" w:hAnsi="仿宋" w:eastAsia="仿宋"/>
          <w:sz w:val="30"/>
          <w:szCs w:val="30"/>
        </w:rPr>
        <w:t>有下列</w:t>
      </w:r>
      <w:r>
        <w:rPr>
          <w:rFonts w:hint="eastAsia" w:ascii="仿宋" w:hAnsi="仿宋" w:eastAsia="仿宋"/>
          <w:sz w:val="30"/>
          <w:szCs w:val="30"/>
          <w:lang w:eastAsia="zh-CN"/>
        </w:rPr>
        <w:t>（）</w:t>
      </w:r>
      <w:r>
        <w:rPr>
          <w:rFonts w:hint="eastAsia" w:ascii="仿宋" w:hAnsi="仿宋" w:eastAsia="仿宋"/>
          <w:sz w:val="30"/>
          <w:szCs w:val="30"/>
        </w:rPr>
        <w:t>情形之一的，</w:t>
      </w:r>
      <w:r>
        <w:rPr>
          <w:rFonts w:hint="eastAsia" w:ascii="仿宋" w:hAnsi="仿宋" w:eastAsia="仿宋"/>
          <w:sz w:val="30"/>
          <w:szCs w:val="30"/>
          <w:lang w:eastAsia="zh-CN"/>
        </w:rPr>
        <w:t>中国证券业协会</w:t>
      </w:r>
      <w:r>
        <w:rPr>
          <w:rFonts w:hint="eastAsia" w:ascii="仿宋" w:hAnsi="仿宋" w:eastAsia="仿宋"/>
          <w:sz w:val="30"/>
          <w:szCs w:val="30"/>
        </w:rPr>
        <w:t>可对其从轻或者减轻采取自律措施</w:t>
      </w:r>
      <w:r>
        <w:rPr>
          <w:rFonts w:hint="eastAsia" w:ascii="仿宋" w:hAnsi="仿宋" w:eastAsia="仿宋"/>
          <w:sz w:val="30"/>
          <w:szCs w:val="30"/>
          <w:lang w:eastAsia="zh-CN"/>
        </w:rPr>
        <w:t>。</w:t>
      </w:r>
      <w:r>
        <w:rPr>
          <w:rFonts w:hint="eastAsia" w:ascii="仿宋" w:hAnsi="仿宋" w:eastAsia="仿宋"/>
          <w:b/>
          <w:bCs/>
          <w:sz w:val="30"/>
          <w:szCs w:val="30"/>
          <w:lang w:eastAsia="zh-CN"/>
        </w:rPr>
        <w:t>（</w:t>
      </w:r>
      <w:r>
        <w:rPr>
          <w:rFonts w:hint="eastAsia" w:ascii="仿宋" w:hAnsi="仿宋" w:eastAsia="仿宋"/>
          <w:b/>
          <w:bCs/>
          <w:sz w:val="30"/>
          <w:szCs w:val="30"/>
          <w:lang w:val="en-US" w:eastAsia="zh-CN"/>
        </w:rPr>
        <w:t>D</w:t>
      </w:r>
      <w:r>
        <w:rPr>
          <w:rFonts w:hint="eastAsia" w:ascii="仿宋" w:hAnsi="仿宋" w:eastAsia="仿宋"/>
          <w:b/>
          <w:bCs/>
          <w:sz w:val="30"/>
          <w:szCs w:val="30"/>
          <w:lang w:eastAsia="zh-CN"/>
        </w:rPr>
        <w:t>）</w:t>
      </w:r>
    </w:p>
    <w:p>
      <w:pPr>
        <w:pStyle w:val="5"/>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sz w:val="30"/>
          <w:szCs w:val="30"/>
        </w:rPr>
      </w:pPr>
      <w:r>
        <w:rPr>
          <w:rFonts w:hint="eastAsia" w:ascii="仿宋" w:hAnsi="仿宋" w:eastAsia="仿宋"/>
          <w:sz w:val="30"/>
          <w:szCs w:val="30"/>
        </w:rPr>
        <w:t>Ⅰ、主动发现、上报违反本细则行为并积极有效整改，落实内部追责的</w:t>
      </w:r>
    </w:p>
    <w:p>
      <w:pPr>
        <w:pStyle w:val="5"/>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sz w:val="30"/>
          <w:szCs w:val="30"/>
        </w:rPr>
      </w:pPr>
      <w:r>
        <w:rPr>
          <w:rFonts w:hint="eastAsia" w:ascii="仿宋" w:hAnsi="仿宋" w:eastAsia="仿宋"/>
          <w:sz w:val="30"/>
          <w:szCs w:val="30"/>
        </w:rPr>
        <w:t>Ⅱ、能够配合检查，并如实说明相关违反本细则行为的</w:t>
      </w:r>
    </w:p>
    <w:p>
      <w:pPr>
        <w:pStyle w:val="5"/>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sz w:val="30"/>
          <w:szCs w:val="30"/>
        </w:rPr>
      </w:pPr>
      <w:r>
        <w:rPr>
          <w:rFonts w:hint="eastAsia" w:ascii="仿宋" w:hAnsi="仿宋" w:eastAsia="仿宋"/>
          <w:sz w:val="30"/>
          <w:szCs w:val="30"/>
        </w:rPr>
        <w:t>Ⅲ、主动采取措施消除、减轻不良影响的</w:t>
      </w:r>
    </w:p>
    <w:p>
      <w:pPr>
        <w:pStyle w:val="5"/>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sz w:val="30"/>
          <w:szCs w:val="30"/>
        </w:rPr>
      </w:pPr>
      <w:r>
        <w:rPr>
          <w:rFonts w:hint="eastAsia" w:ascii="仿宋" w:hAnsi="仿宋" w:eastAsia="仿宋"/>
          <w:sz w:val="30"/>
          <w:szCs w:val="30"/>
        </w:rPr>
        <w:t>Ⅳ、协会认定可从轻或者减轻处理的其他情形</w:t>
      </w:r>
    </w:p>
    <w:p>
      <w:pPr>
        <w:spacing w:line="360" w:lineRule="auto"/>
        <w:jc w:val="left"/>
        <w:rPr>
          <w:rFonts w:ascii="仿宋" w:hAnsi="仿宋" w:eastAsia="仿宋"/>
          <w:sz w:val="30"/>
          <w:szCs w:val="30"/>
        </w:rPr>
      </w:pPr>
      <w:r>
        <w:rPr>
          <w:rFonts w:hint="eastAsia" w:ascii="仿宋" w:hAnsi="仿宋" w:eastAsia="仿宋"/>
          <w:sz w:val="30"/>
          <w:szCs w:val="30"/>
        </w:rPr>
        <w:t>A.Ⅰ</w:t>
      </w:r>
    </w:p>
    <w:p>
      <w:pPr>
        <w:spacing w:line="360" w:lineRule="auto"/>
        <w:jc w:val="left"/>
        <w:rPr>
          <w:rFonts w:ascii="仿宋" w:hAnsi="仿宋" w:eastAsia="仿宋"/>
          <w:sz w:val="30"/>
          <w:szCs w:val="30"/>
        </w:rPr>
      </w:pPr>
      <w:r>
        <w:rPr>
          <w:rFonts w:hint="eastAsia" w:ascii="仿宋" w:hAnsi="仿宋" w:eastAsia="仿宋"/>
          <w:sz w:val="30"/>
          <w:szCs w:val="30"/>
        </w:rPr>
        <w:t>B.Ⅰ、Ⅱ</w:t>
      </w:r>
    </w:p>
    <w:p>
      <w:pPr>
        <w:spacing w:line="360" w:lineRule="auto"/>
        <w:jc w:val="left"/>
        <w:rPr>
          <w:rFonts w:ascii="仿宋" w:hAnsi="仿宋" w:eastAsia="仿宋"/>
          <w:sz w:val="30"/>
          <w:szCs w:val="30"/>
        </w:rPr>
      </w:pPr>
      <w:r>
        <w:rPr>
          <w:rFonts w:hint="eastAsia" w:ascii="仿宋" w:hAnsi="仿宋" w:eastAsia="仿宋"/>
          <w:sz w:val="30"/>
          <w:szCs w:val="30"/>
        </w:rPr>
        <w:t>C.Ⅰ、Ⅱ、Ⅲ</w:t>
      </w:r>
    </w:p>
    <w:p>
      <w:pPr>
        <w:spacing w:line="360" w:lineRule="auto"/>
        <w:jc w:val="left"/>
        <w:rPr>
          <w:rFonts w:hint="eastAsia" w:ascii="仿宋" w:hAnsi="仿宋" w:eastAsia="仿宋"/>
          <w:sz w:val="30"/>
          <w:szCs w:val="30"/>
        </w:rPr>
      </w:pPr>
      <w:r>
        <w:rPr>
          <w:rFonts w:hint="eastAsia" w:ascii="仿宋" w:hAnsi="仿宋" w:eastAsia="仿宋"/>
          <w:sz w:val="30"/>
          <w:szCs w:val="30"/>
        </w:rPr>
        <w:t>D.Ⅰ、Ⅱ、Ⅲ、Ⅳ</w:t>
      </w:r>
    </w:p>
    <w:p>
      <w:pPr>
        <w:spacing w:line="360" w:lineRule="auto"/>
        <w:jc w:val="left"/>
        <w:rPr>
          <w:rFonts w:hint="default" w:ascii="仿宋" w:hAnsi="仿宋" w:eastAsia="仿宋"/>
          <w:sz w:val="30"/>
          <w:szCs w:val="30"/>
          <w:lang w:val="en-US" w:eastAsia="zh-CN"/>
        </w:rPr>
      </w:pPr>
    </w:p>
    <w:p>
      <w:pPr>
        <w:pStyle w:val="5"/>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ascii="仿宋" w:hAnsi="仿宋" w:eastAsia="仿宋"/>
          <w:b/>
          <w:sz w:val="30"/>
          <w:szCs w:val="30"/>
        </w:rPr>
      </w:pPr>
      <w:r>
        <w:rPr>
          <w:rFonts w:hint="eastAsia" w:ascii="仿宋" w:hAnsi="仿宋" w:eastAsia="仿宋"/>
          <w:b/>
          <w:sz w:val="30"/>
          <w:szCs w:val="30"/>
          <w:lang w:eastAsia="zh-CN"/>
        </w:rPr>
        <w:t>二、</w:t>
      </w:r>
      <w:r>
        <w:rPr>
          <w:rFonts w:ascii="仿宋" w:hAnsi="仿宋" w:eastAsia="仿宋"/>
          <w:b/>
          <w:sz w:val="30"/>
          <w:szCs w:val="30"/>
        </w:rPr>
        <w:t>多选题</w:t>
      </w:r>
    </w:p>
    <w:p>
      <w:pPr>
        <w:pStyle w:val="5"/>
        <w:numPr>
          <w:ilvl w:val="0"/>
          <w:numId w:val="0"/>
        </w:numPr>
        <w:spacing w:line="360" w:lineRule="auto"/>
        <w:jc w:val="left"/>
        <w:rPr>
          <w:rFonts w:hint="eastAsia" w:ascii="仿宋" w:hAnsi="仿宋" w:eastAsia="仿宋"/>
          <w:sz w:val="30"/>
          <w:szCs w:val="30"/>
          <w:lang w:val="en-US" w:eastAsia="zh-CN"/>
        </w:rPr>
      </w:pPr>
      <w:r>
        <w:rPr>
          <w:rFonts w:hint="eastAsia" w:ascii="仿宋" w:hAnsi="仿宋" w:eastAsia="仿宋"/>
          <w:sz w:val="30"/>
          <w:szCs w:val="30"/>
          <w:lang w:val="en-US" w:eastAsia="zh-CN"/>
        </w:rPr>
        <w:t>1.证券经营机构应当加强保密信息的管理，采取保密措施，防范工作人员利用（）等信息输送或者谋取不正当利益。</w:t>
      </w:r>
      <w:r>
        <w:rPr>
          <w:rFonts w:ascii="仿宋" w:hAnsi="仿宋" w:eastAsia="仿宋"/>
          <w:b/>
          <w:bCs/>
          <w:sz w:val="30"/>
          <w:szCs w:val="30"/>
        </w:rPr>
        <w:t>(</w:t>
      </w:r>
      <w:r>
        <w:rPr>
          <w:rFonts w:hint="eastAsia" w:ascii="仿宋" w:hAnsi="仿宋" w:eastAsia="仿宋"/>
          <w:b/>
          <w:bCs/>
          <w:sz w:val="30"/>
          <w:szCs w:val="30"/>
          <w:lang w:val="en-US" w:eastAsia="zh-CN"/>
        </w:rPr>
        <w:t>AB</w:t>
      </w:r>
      <w:r>
        <w:rPr>
          <w:rFonts w:ascii="仿宋" w:hAnsi="仿宋" w:eastAsia="仿宋"/>
          <w:b/>
          <w:bCs/>
          <w:sz w:val="30"/>
          <w:szCs w:val="30"/>
        </w:rPr>
        <w:t>CD)</w:t>
      </w:r>
    </w:p>
    <w:p>
      <w:pPr>
        <w:pStyle w:val="5"/>
        <w:numPr>
          <w:ilvl w:val="0"/>
          <w:numId w:val="0"/>
        </w:numPr>
        <w:spacing w:line="360" w:lineRule="auto"/>
        <w:jc w:val="left"/>
        <w:rPr>
          <w:rFonts w:hint="eastAsia" w:ascii="仿宋" w:hAnsi="仿宋" w:eastAsia="仿宋"/>
          <w:sz w:val="30"/>
          <w:szCs w:val="30"/>
          <w:lang w:val="en-US" w:eastAsia="zh-CN"/>
        </w:rPr>
      </w:pPr>
      <w:r>
        <w:rPr>
          <w:rFonts w:hint="eastAsia" w:ascii="仿宋" w:hAnsi="仿宋" w:eastAsia="仿宋"/>
          <w:sz w:val="30"/>
          <w:szCs w:val="30"/>
        </w:rPr>
        <w:t>A.</w:t>
      </w:r>
      <w:r>
        <w:rPr>
          <w:rFonts w:hint="eastAsia" w:ascii="仿宋" w:hAnsi="仿宋" w:eastAsia="仿宋"/>
          <w:sz w:val="30"/>
          <w:szCs w:val="30"/>
          <w:lang w:val="en-US" w:eastAsia="zh-CN"/>
        </w:rPr>
        <w:t>内幕信息</w:t>
      </w:r>
    </w:p>
    <w:p>
      <w:pPr>
        <w:pStyle w:val="5"/>
        <w:numPr>
          <w:ilvl w:val="0"/>
          <w:numId w:val="0"/>
        </w:numPr>
        <w:spacing w:line="360" w:lineRule="auto"/>
        <w:jc w:val="left"/>
        <w:rPr>
          <w:rFonts w:hint="eastAsia" w:ascii="仿宋" w:hAnsi="仿宋" w:eastAsia="仿宋"/>
          <w:sz w:val="30"/>
          <w:szCs w:val="30"/>
          <w:lang w:val="en-US" w:eastAsia="zh-CN"/>
        </w:rPr>
      </w:pPr>
      <w:r>
        <w:rPr>
          <w:rFonts w:hint="eastAsia" w:ascii="仿宋" w:hAnsi="仿宋" w:eastAsia="仿宋"/>
          <w:sz w:val="30"/>
          <w:szCs w:val="30"/>
        </w:rPr>
        <w:t>B.</w:t>
      </w:r>
      <w:r>
        <w:rPr>
          <w:rFonts w:hint="eastAsia" w:ascii="仿宋" w:hAnsi="仿宋" w:eastAsia="仿宋"/>
          <w:sz w:val="30"/>
          <w:szCs w:val="30"/>
          <w:lang w:val="en-US" w:eastAsia="zh-CN"/>
        </w:rPr>
        <w:t>未公开信息</w:t>
      </w:r>
    </w:p>
    <w:p>
      <w:pPr>
        <w:pStyle w:val="5"/>
        <w:numPr>
          <w:ilvl w:val="0"/>
          <w:numId w:val="0"/>
        </w:numPr>
        <w:spacing w:line="360" w:lineRule="auto"/>
        <w:jc w:val="left"/>
        <w:rPr>
          <w:rFonts w:hint="eastAsia" w:ascii="仿宋" w:hAnsi="仿宋" w:eastAsia="仿宋"/>
          <w:sz w:val="30"/>
          <w:szCs w:val="30"/>
          <w:lang w:val="en-US" w:eastAsia="zh-CN"/>
        </w:rPr>
      </w:pPr>
      <w:r>
        <w:rPr>
          <w:rFonts w:hint="eastAsia" w:ascii="仿宋" w:hAnsi="仿宋" w:eastAsia="仿宋"/>
          <w:sz w:val="30"/>
          <w:szCs w:val="30"/>
        </w:rPr>
        <w:t>C.</w:t>
      </w:r>
      <w:r>
        <w:rPr>
          <w:rFonts w:hint="eastAsia" w:ascii="仿宋" w:hAnsi="仿宋" w:eastAsia="仿宋"/>
          <w:sz w:val="30"/>
          <w:szCs w:val="30"/>
          <w:lang w:val="en-US" w:eastAsia="zh-CN"/>
        </w:rPr>
        <w:t>客户信息</w:t>
      </w:r>
    </w:p>
    <w:p>
      <w:pPr>
        <w:pStyle w:val="5"/>
        <w:numPr>
          <w:ilvl w:val="0"/>
          <w:numId w:val="0"/>
        </w:numPr>
        <w:spacing w:line="360" w:lineRule="auto"/>
        <w:jc w:val="left"/>
        <w:rPr>
          <w:rFonts w:hint="eastAsia" w:ascii="仿宋" w:hAnsi="仿宋" w:eastAsia="仿宋"/>
          <w:sz w:val="30"/>
          <w:szCs w:val="30"/>
          <w:lang w:val="en-US" w:eastAsia="zh-CN"/>
        </w:rPr>
      </w:pPr>
      <w:r>
        <w:rPr>
          <w:rFonts w:hint="eastAsia" w:ascii="仿宋" w:hAnsi="仿宋" w:eastAsia="仿宋"/>
          <w:sz w:val="30"/>
          <w:szCs w:val="30"/>
        </w:rPr>
        <w:t>D.</w:t>
      </w:r>
      <w:r>
        <w:rPr>
          <w:rFonts w:hint="eastAsia" w:ascii="仿宋" w:hAnsi="仿宋" w:eastAsia="仿宋"/>
          <w:sz w:val="30"/>
          <w:szCs w:val="30"/>
          <w:lang w:val="en-US" w:eastAsia="zh-CN"/>
        </w:rPr>
        <w:t>商业秘密</w:t>
      </w:r>
    </w:p>
    <w:p>
      <w:pPr>
        <w:pStyle w:val="5"/>
        <w:numPr>
          <w:ilvl w:val="0"/>
          <w:numId w:val="0"/>
        </w:numPr>
        <w:spacing w:line="360" w:lineRule="auto"/>
        <w:jc w:val="left"/>
        <w:rPr>
          <w:rFonts w:hint="eastAsia" w:ascii="仿宋" w:hAnsi="仿宋" w:eastAsia="仿宋"/>
          <w:sz w:val="30"/>
          <w:szCs w:val="30"/>
          <w:lang w:val="en-US" w:eastAsia="zh-CN"/>
        </w:rPr>
      </w:pPr>
    </w:p>
    <w:p>
      <w:pPr>
        <w:pStyle w:val="5"/>
        <w:numPr>
          <w:ilvl w:val="0"/>
          <w:numId w:val="0"/>
        </w:numPr>
        <w:spacing w:line="360" w:lineRule="auto"/>
        <w:jc w:val="left"/>
        <w:rPr>
          <w:rFonts w:hint="eastAsia" w:ascii="仿宋" w:hAnsi="仿宋" w:eastAsia="仿宋"/>
          <w:sz w:val="30"/>
          <w:szCs w:val="30"/>
          <w:lang w:val="en-US" w:eastAsia="zh-CN"/>
        </w:rPr>
      </w:pPr>
      <w:r>
        <w:rPr>
          <w:rFonts w:hint="eastAsia" w:ascii="仿宋" w:hAnsi="仿宋" w:eastAsia="仿宋"/>
          <w:sz w:val="30"/>
          <w:szCs w:val="30"/>
          <w:lang w:val="en-US" w:eastAsia="zh-CN"/>
        </w:rPr>
        <w:t>2.证券期货经营机构及其工作人员在开展证券期货业务及相关活动中，不得以下列（）方式向公职人员、客户、正在洽谈的潜在客户或者其他利益关系人输送不正当利益。</w:t>
      </w:r>
      <w:r>
        <w:rPr>
          <w:rFonts w:ascii="仿宋" w:hAnsi="仿宋" w:eastAsia="仿宋"/>
          <w:b/>
          <w:bCs/>
          <w:sz w:val="30"/>
          <w:szCs w:val="30"/>
        </w:rPr>
        <w:t>(</w:t>
      </w:r>
      <w:r>
        <w:rPr>
          <w:rFonts w:hint="eastAsia" w:ascii="仿宋" w:hAnsi="仿宋" w:eastAsia="仿宋"/>
          <w:b/>
          <w:bCs/>
          <w:sz w:val="30"/>
          <w:szCs w:val="30"/>
          <w:lang w:val="en-US" w:eastAsia="zh-CN"/>
        </w:rPr>
        <w:t>AB</w:t>
      </w:r>
      <w:r>
        <w:rPr>
          <w:rFonts w:ascii="仿宋" w:hAnsi="仿宋" w:eastAsia="仿宋"/>
          <w:b/>
          <w:bCs/>
          <w:sz w:val="30"/>
          <w:szCs w:val="30"/>
        </w:rPr>
        <w:t>CD)</w:t>
      </w:r>
    </w:p>
    <w:p>
      <w:pPr>
        <w:pStyle w:val="5"/>
        <w:numPr>
          <w:ilvl w:val="0"/>
          <w:numId w:val="0"/>
        </w:numPr>
        <w:spacing w:line="360" w:lineRule="auto"/>
        <w:jc w:val="left"/>
        <w:rPr>
          <w:rFonts w:hint="eastAsia" w:ascii="仿宋" w:hAnsi="仿宋" w:eastAsia="仿宋"/>
          <w:sz w:val="30"/>
          <w:szCs w:val="30"/>
          <w:lang w:val="en-US" w:eastAsia="zh-CN"/>
        </w:rPr>
      </w:pPr>
      <w:r>
        <w:rPr>
          <w:rFonts w:hint="eastAsia" w:ascii="仿宋" w:hAnsi="仿宋" w:eastAsia="仿宋"/>
          <w:sz w:val="30"/>
          <w:szCs w:val="30"/>
          <w:lang w:val="en-US" w:eastAsia="zh-CN"/>
        </w:rPr>
        <w:t>A.提供礼金、礼品、房产、汽车、有价证券、股权、佣金返还等财物，或者为上述行为提供代持等便利</w:t>
      </w:r>
    </w:p>
    <w:p>
      <w:pPr>
        <w:pStyle w:val="5"/>
        <w:numPr>
          <w:ilvl w:val="0"/>
          <w:numId w:val="0"/>
        </w:numPr>
        <w:spacing w:line="360" w:lineRule="auto"/>
        <w:jc w:val="left"/>
        <w:rPr>
          <w:rFonts w:hint="eastAsia" w:ascii="仿宋" w:hAnsi="仿宋" w:eastAsia="仿宋"/>
          <w:sz w:val="30"/>
          <w:szCs w:val="30"/>
          <w:lang w:val="en-US" w:eastAsia="zh-CN"/>
        </w:rPr>
      </w:pPr>
      <w:r>
        <w:rPr>
          <w:rFonts w:hint="eastAsia" w:ascii="仿宋" w:hAnsi="仿宋" w:eastAsia="仿宋"/>
          <w:sz w:val="30"/>
          <w:szCs w:val="30"/>
          <w:lang w:val="en-US" w:eastAsia="zh-CN"/>
        </w:rPr>
        <w:t>B.提供旅游、宴请、娱乐健身、工作安排等利益</w:t>
      </w:r>
    </w:p>
    <w:p>
      <w:pPr>
        <w:pStyle w:val="5"/>
        <w:numPr>
          <w:ilvl w:val="0"/>
          <w:numId w:val="0"/>
        </w:numPr>
        <w:spacing w:line="360" w:lineRule="auto"/>
        <w:jc w:val="left"/>
        <w:rPr>
          <w:rFonts w:hint="eastAsia" w:ascii="仿宋" w:hAnsi="仿宋" w:eastAsia="仿宋"/>
          <w:sz w:val="30"/>
          <w:szCs w:val="30"/>
          <w:lang w:val="en-US" w:eastAsia="zh-CN"/>
        </w:rPr>
      </w:pPr>
      <w:r>
        <w:rPr>
          <w:rFonts w:hint="eastAsia" w:ascii="仿宋" w:hAnsi="仿宋" w:eastAsia="仿宋"/>
          <w:sz w:val="30"/>
          <w:szCs w:val="30"/>
          <w:lang w:val="en-US" w:eastAsia="zh-CN"/>
        </w:rPr>
        <w:t>C.安排显著偏离公允价格的结构化、高收益、保本理财产品等交易</w:t>
      </w:r>
    </w:p>
    <w:p>
      <w:pPr>
        <w:pStyle w:val="5"/>
        <w:numPr>
          <w:ilvl w:val="0"/>
          <w:numId w:val="0"/>
        </w:numPr>
        <w:spacing w:line="360" w:lineRule="auto"/>
        <w:jc w:val="left"/>
        <w:rPr>
          <w:rFonts w:hint="eastAsia" w:ascii="仿宋" w:hAnsi="仿宋" w:eastAsia="仿宋"/>
          <w:sz w:val="30"/>
          <w:szCs w:val="30"/>
          <w:lang w:val="en-US" w:eastAsia="zh-CN"/>
        </w:rPr>
      </w:pPr>
      <w:r>
        <w:rPr>
          <w:rFonts w:hint="eastAsia" w:ascii="仿宋" w:hAnsi="仿宋" w:eastAsia="仿宋"/>
          <w:sz w:val="30"/>
          <w:szCs w:val="30"/>
          <w:lang w:val="en-US" w:eastAsia="zh-CN"/>
        </w:rPr>
        <w:t>D.直接或者间接向他人提供内幕信息、未公开信息、商业秘密和客户信息，明示或者暗示他人从事相关交易活动</w:t>
      </w:r>
    </w:p>
    <w:p>
      <w:pPr>
        <w:pStyle w:val="5"/>
        <w:numPr>
          <w:ilvl w:val="0"/>
          <w:numId w:val="0"/>
        </w:numPr>
        <w:spacing w:line="360" w:lineRule="auto"/>
        <w:jc w:val="left"/>
        <w:rPr>
          <w:rFonts w:ascii="仿宋" w:hAnsi="仿宋" w:eastAsia="仿宋"/>
          <w:sz w:val="30"/>
          <w:szCs w:val="30"/>
        </w:rPr>
      </w:pPr>
    </w:p>
    <w:p>
      <w:pPr>
        <w:pStyle w:val="5"/>
        <w:numPr>
          <w:ilvl w:val="0"/>
          <w:numId w:val="0"/>
        </w:numPr>
        <w:spacing w:line="360" w:lineRule="auto"/>
        <w:jc w:val="left"/>
        <w:rPr>
          <w:rFonts w:hint="eastAsia" w:ascii="仿宋" w:hAnsi="仿宋" w:eastAsia="仿宋"/>
          <w:sz w:val="30"/>
          <w:szCs w:val="30"/>
          <w:lang w:val="en-US" w:eastAsia="zh-CN"/>
        </w:rPr>
      </w:pPr>
      <w:r>
        <w:rPr>
          <w:rFonts w:hint="eastAsia" w:ascii="仿宋" w:hAnsi="仿宋" w:eastAsia="仿宋"/>
          <w:sz w:val="30"/>
          <w:szCs w:val="30"/>
          <w:lang w:val="en-US" w:eastAsia="zh-CN"/>
        </w:rPr>
        <w:t>3.证券期货经营机构工作人员不得以下列（）方式谋取不正当利益。</w:t>
      </w:r>
      <w:r>
        <w:rPr>
          <w:rFonts w:ascii="仿宋" w:hAnsi="仿宋" w:eastAsia="仿宋"/>
          <w:b/>
          <w:bCs/>
          <w:sz w:val="30"/>
          <w:szCs w:val="30"/>
        </w:rPr>
        <w:t>(</w:t>
      </w:r>
      <w:r>
        <w:rPr>
          <w:rFonts w:hint="eastAsia" w:ascii="仿宋" w:hAnsi="仿宋" w:eastAsia="仿宋"/>
          <w:b/>
          <w:bCs/>
          <w:sz w:val="30"/>
          <w:szCs w:val="30"/>
          <w:lang w:val="en-US" w:eastAsia="zh-CN"/>
        </w:rPr>
        <w:t>AB</w:t>
      </w:r>
      <w:r>
        <w:rPr>
          <w:rFonts w:ascii="仿宋" w:hAnsi="仿宋" w:eastAsia="仿宋"/>
          <w:b/>
          <w:bCs/>
          <w:sz w:val="30"/>
          <w:szCs w:val="30"/>
        </w:rPr>
        <w:t>CD)</w:t>
      </w:r>
    </w:p>
    <w:p>
      <w:pPr>
        <w:pStyle w:val="5"/>
        <w:numPr>
          <w:ilvl w:val="0"/>
          <w:numId w:val="0"/>
        </w:numPr>
        <w:spacing w:line="360" w:lineRule="auto"/>
        <w:jc w:val="left"/>
        <w:rPr>
          <w:rFonts w:hint="eastAsia" w:ascii="仿宋" w:hAnsi="仿宋" w:eastAsia="仿宋"/>
          <w:sz w:val="30"/>
          <w:szCs w:val="30"/>
          <w:lang w:val="en-US" w:eastAsia="zh-CN"/>
        </w:rPr>
      </w:pPr>
      <w:r>
        <w:rPr>
          <w:rFonts w:hint="eastAsia" w:ascii="仿宋" w:hAnsi="仿宋" w:eastAsia="仿宋"/>
          <w:sz w:val="30"/>
          <w:szCs w:val="30"/>
          <w:lang w:val="en-US" w:eastAsia="zh-CN"/>
        </w:rPr>
        <w:t>A.直接或者间接利用他人提供或主动获取的内幕信息、未公开信息、商业秘密和客户信息谋取利益</w:t>
      </w:r>
    </w:p>
    <w:p>
      <w:pPr>
        <w:pStyle w:val="5"/>
        <w:numPr>
          <w:ilvl w:val="0"/>
          <w:numId w:val="0"/>
        </w:numPr>
        <w:spacing w:line="360" w:lineRule="auto"/>
        <w:jc w:val="left"/>
        <w:rPr>
          <w:rFonts w:hint="eastAsia" w:ascii="仿宋" w:hAnsi="仿宋" w:eastAsia="仿宋"/>
          <w:sz w:val="30"/>
          <w:szCs w:val="30"/>
          <w:lang w:val="en-US" w:eastAsia="zh-CN"/>
        </w:rPr>
      </w:pPr>
      <w:r>
        <w:rPr>
          <w:rFonts w:hint="eastAsia" w:ascii="仿宋" w:hAnsi="仿宋" w:eastAsia="仿宋"/>
          <w:sz w:val="30"/>
          <w:szCs w:val="30"/>
          <w:lang w:val="en-US" w:eastAsia="zh-CN"/>
        </w:rPr>
        <w:t>B.以诱导客户从事不必要交易、使用客户受托资产进行不必要交易等方式谋取利益</w:t>
      </w:r>
    </w:p>
    <w:p>
      <w:pPr>
        <w:pStyle w:val="5"/>
        <w:numPr>
          <w:ilvl w:val="0"/>
          <w:numId w:val="0"/>
        </w:numPr>
        <w:spacing w:line="360" w:lineRule="auto"/>
        <w:jc w:val="left"/>
        <w:rPr>
          <w:rFonts w:hint="eastAsia" w:ascii="仿宋" w:hAnsi="仿宋" w:eastAsia="仿宋"/>
          <w:sz w:val="30"/>
          <w:szCs w:val="30"/>
          <w:lang w:val="en-US" w:eastAsia="zh-CN"/>
        </w:rPr>
      </w:pPr>
      <w:r>
        <w:rPr>
          <w:rFonts w:hint="eastAsia" w:ascii="仿宋" w:hAnsi="仿宋" w:eastAsia="仿宋"/>
          <w:sz w:val="30"/>
          <w:szCs w:val="30"/>
          <w:lang w:val="en-US" w:eastAsia="zh-CN"/>
        </w:rPr>
        <w:t>C.违规从事营利性经营活动，违规兼任可能影响其独立性的职务或者从事与所在机构或者投资者合法利益相冲突的活动</w:t>
      </w:r>
    </w:p>
    <w:p>
      <w:pPr>
        <w:pStyle w:val="5"/>
        <w:numPr>
          <w:ilvl w:val="0"/>
          <w:numId w:val="0"/>
        </w:numPr>
        <w:spacing w:line="360" w:lineRule="auto"/>
        <w:jc w:val="left"/>
        <w:rPr>
          <w:rFonts w:hint="eastAsia" w:ascii="仿宋" w:hAnsi="仿宋" w:eastAsia="仿宋"/>
          <w:sz w:val="30"/>
          <w:szCs w:val="30"/>
          <w:lang w:val="en-US" w:eastAsia="zh-CN"/>
        </w:rPr>
      </w:pPr>
      <w:r>
        <w:rPr>
          <w:rFonts w:hint="eastAsia" w:ascii="仿宋" w:hAnsi="仿宋" w:eastAsia="仿宋"/>
          <w:sz w:val="30"/>
          <w:szCs w:val="30"/>
          <w:lang w:val="en-US" w:eastAsia="zh-CN"/>
        </w:rPr>
        <w:t>D.违规利用职权为近亲属或者其他利益关系人从事营利性经营活动提供便利条件</w:t>
      </w:r>
    </w:p>
    <w:p>
      <w:pPr>
        <w:pStyle w:val="5"/>
        <w:numPr>
          <w:ilvl w:val="0"/>
          <w:numId w:val="0"/>
        </w:numPr>
        <w:spacing w:line="360" w:lineRule="auto"/>
        <w:jc w:val="left"/>
        <w:rPr>
          <w:rFonts w:hint="default" w:ascii="仿宋" w:hAnsi="仿宋" w:eastAsia="仿宋"/>
          <w:sz w:val="30"/>
          <w:szCs w:val="30"/>
          <w:lang w:val="en-US" w:eastAsia="zh-CN"/>
        </w:rPr>
      </w:pPr>
    </w:p>
    <w:p>
      <w:pPr>
        <w:pStyle w:val="5"/>
        <w:numPr>
          <w:ilvl w:val="0"/>
          <w:numId w:val="0"/>
        </w:numPr>
        <w:spacing w:line="360" w:lineRule="auto"/>
        <w:jc w:val="left"/>
        <w:rPr>
          <w:rFonts w:ascii="仿宋" w:hAnsi="仿宋" w:eastAsia="仿宋"/>
          <w:b/>
          <w:sz w:val="30"/>
          <w:szCs w:val="30"/>
        </w:rPr>
      </w:pPr>
      <w:r>
        <w:rPr>
          <w:rFonts w:hint="eastAsia" w:ascii="仿宋" w:hAnsi="仿宋" w:eastAsia="仿宋"/>
          <w:b/>
          <w:sz w:val="30"/>
          <w:szCs w:val="30"/>
          <w:lang w:eastAsia="zh-CN"/>
        </w:rPr>
        <w:t>三、</w:t>
      </w:r>
      <w:r>
        <w:rPr>
          <w:rFonts w:ascii="仿宋" w:hAnsi="仿宋" w:eastAsia="仿宋"/>
          <w:b/>
          <w:sz w:val="30"/>
          <w:szCs w:val="30"/>
        </w:rPr>
        <w:t>判断题</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0" w:leftChars="0" w:firstLine="0" w:firstLineChars="0"/>
        <w:jc w:val="left"/>
        <w:textAlignment w:val="auto"/>
        <w:rPr>
          <w:rFonts w:hint="default" w:ascii="仿宋" w:hAnsi="仿宋" w:eastAsia="仿宋"/>
          <w:b w:val="0"/>
          <w:bCs/>
          <w:sz w:val="30"/>
          <w:szCs w:val="30"/>
          <w:lang w:val="en-US" w:eastAsia="zh-CN"/>
        </w:rPr>
      </w:pPr>
      <w:r>
        <w:rPr>
          <w:rFonts w:hint="default" w:ascii="仿宋" w:hAnsi="仿宋" w:eastAsia="仿宋"/>
          <w:b w:val="0"/>
          <w:bCs/>
          <w:sz w:val="30"/>
          <w:szCs w:val="30"/>
          <w:lang w:val="en-US" w:eastAsia="zh-CN"/>
        </w:rPr>
        <w:t>证券经营机构应当加强廉洁文化建设，每年开展覆盖全体工作人员的廉洁培训和教育，确保工作人员熟悉廉洁从业的相关规定，提高工作人员廉洁意识。在新员工入职、岗位调整、员工晋升时，向其传达相应的廉洁从业要求，并要求新员工入职时及全体工作人员每年定期签署廉洁从业承诺。</w:t>
      </w:r>
      <w:r>
        <w:rPr>
          <w:rFonts w:hint="eastAsia" w:ascii="仿宋" w:hAnsi="仿宋" w:eastAsia="仿宋"/>
          <w:b w:val="0"/>
          <w:bCs/>
          <w:sz w:val="30"/>
          <w:szCs w:val="30"/>
          <w:lang w:val="en-US" w:eastAsia="zh-CN"/>
        </w:rPr>
        <w:t>（）</w:t>
      </w:r>
      <w:r>
        <w:rPr>
          <w:rFonts w:hint="eastAsia" w:ascii="仿宋" w:hAnsi="仿宋" w:eastAsia="仿宋"/>
          <w:sz w:val="30"/>
          <w:szCs w:val="30"/>
        </w:rPr>
        <w:t>（对</w:t>
      </w:r>
      <w:r>
        <w:rPr>
          <w:rFonts w:hint="eastAsia" w:ascii="仿宋" w:hAnsi="仿宋" w:eastAsia="仿宋"/>
          <w:sz w:val="30"/>
          <w:szCs w:val="30"/>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仿宋" w:hAnsi="仿宋" w:eastAsia="仿宋"/>
          <w:b w:val="0"/>
          <w:bCs/>
          <w:sz w:val="30"/>
          <w:szCs w:val="30"/>
          <w:lang w:val="en-US" w:eastAsia="zh-CN"/>
        </w:rPr>
      </w:pP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0" w:leftChars="0" w:firstLine="0" w:firstLineChars="0"/>
        <w:jc w:val="left"/>
        <w:textAlignment w:val="auto"/>
        <w:rPr>
          <w:rFonts w:hint="default" w:ascii="仿宋" w:hAnsi="仿宋" w:eastAsia="仿宋"/>
          <w:b w:val="0"/>
          <w:bCs/>
          <w:sz w:val="30"/>
          <w:szCs w:val="30"/>
          <w:lang w:val="en-US" w:eastAsia="zh-CN"/>
        </w:rPr>
      </w:pPr>
      <w:r>
        <w:rPr>
          <w:rFonts w:hint="default" w:ascii="仿宋" w:hAnsi="仿宋" w:eastAsia="仿宋"/>
          <w:b w:val="0"/>
          <w:bCs/>
          <w:sz w:val="30"/>
          <w:szCs w:val="30"/>
          <w:lang w:val="en-US" w:eastAsia="zh-CN"/>
        </w:rPr>
        <w:t>证券经营机构应当制定覆盖全体工作人员的廉洁从业规范，将工作人员廉洁从业情况纳入人力资源管理体系，并将廉洁从业情况考察和评估结果作为人员聘用、从业人员登记和后续管理、晋级、提拔、离职以及考核、薪酬管理、审计、稽核等事项的重要考量因素。</w:t>
      </w:r>
      <w:r>
        <w:rPr>
          <w:rFonts w:hint="eastAsia" w:ascii="仿宋" w:hAnsi="仿宋" w:eastAsia="仿宋"/>
          <w:b w:val="0"/>
          <w:bCs/>
          <w:sz w:val="30"/>
          <w:szCs w:val="30"/>
          <w:lang w:val="en-US" w:eastAsia="zh-CN"/>
        </w:rPr>
        <w:t>（）</w:t>
      </w:r>
      <w:r>
        <w:rPr>
          <w:rFonts w:hint="eastAsia" w:ascii="仿宋" w:hAnsi="仿宋" w:eastAsia="仿宋"/>
          <w:sz w:val="30"/>
          <w:szCs w:val="30"/>
        </w:rPr>
        <w:t>（对</w:t>
      </w:r>
      <w:r>
        <w:rPr>
          <w:rFonts w:hint="eastAsia" w:ascii="仿宋" w:hAnsi="仿宋" w:eastAsia="仿宋"/>
          <w:sz w:val="30"/>
          <w:szCs w:val="30"/>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仿宋" w:hAnsi="仿宋" w:eastAsia="仿宋"/>
          <w:b w:val="0"/>
          <w:bCs/>
          <w:sz w:val="30"/>
          <w:szCs w:val="30"/>
          <w:lang w:val="en-US" w:eastAsia="zh-CN"/>
        </w:rPr>
      </w:pP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0" w:leftChars="0" w:firstLine="0" w:firstLineChars="0"/>
        <w:jc w:val="left"/>
        <w:textAlignment w:val="auto"/>
        <w:rPr>
          <w:rFonts w:hint="default" w:ascii="仿宋" w:hAnsi="仿宋" w:eastAsia="仿宋"/>
          <w:b w:val="0"/>
          <w:bCs/>
          <w:sz w:val="30"/>
          <w:szCs w:val="30"/>
          <w:lang w:val="en-US" w:eastAsia="zh-CN"/>
        </w:rPr>
      </w:pPr>
      <w:r>
        <w:rPr>
          <w:rFonts w:hint="eastAsia" w:ascii="仿宋" w:hAnsi="仿宋" w:eastAsia="仿宋"/>
          <w:sz w:val="30"/>
          <w:szCs w:val="30"/>
          <w:lang w:eastAsia="zh-CN"/>
        </w:rPr>
        <w:t>证券经营机构及其工作人员在开展证券相关业务活动中，应当严格遵守《证券期货经营机构及其工作人员廉洁从业规定》及其他相关规定，不得谋取不正当利益或者向公职人员、客户、正在洽谈的潜在客户及其他利益关系人输送不正当利益，不得干扰或者唆使、协助他人干扰证券监督管理或者自律管理工作。（）</w:t>
      </w:r>
      <w:r>
        <w:rPr>
          <w:rFonts w:hint="eastAsia" w:ascii="仿宋" w:hAnsi="仿宋" w:eastAsia="仿宋"/>
          <w:sz w:val="30"/>
          <w:szCs w:val="30"/>
        </w:rPr>
        <w:t>（对</w:t>
      </w:r>
      <w:r>
        <w:rPr>
          <w:rFonts w:hint="eastAsia" w:ascii="仿宋" w:hAnsi="仿宋" w:eastAsia="仿宋"/>
          <w:sz w:val="30"/>
          <w:szCs w:val="30"/>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仿宋" w:hAnsi="仿宋" w:eastAsia="仿宋"/>
          <w:b w:val="0"/>
          <w:bCs/>
          <w:sz w:val="30"/>
          <w:szCs w:val="30"/>
          <w:lang w:val="en-US" w:eastAsia="zh-CN"/>
        </w:rPr>
      </w:pP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b w:val="0"/>
          <w:bCs/>
          <w:sz w:val="30"/>
          <w:szCs w:val="30"/>
        </w:rPr>
      </w:pPr>
      <w:r>
        <w:rPr>
          <w:rFonts w:hint="eastAsia" w:ascii="仿宋" w:hAnsi="仿宋" w:eastAsia="仿宋"/>
          <w:b w:val="0"/>
          <w:bCs/>
          <w:sz w:val="30"/>
          <w:szCs w:val="30"/>
        </w:rPr>
        <w:t>证券经营机构及其工作人员不得签署虚构服务主体或者服务内容的协议、利用本机构或者客户资产，向不具备相关专业能力或者未提供相应服务的第三方支付咨询费、顾问费、服务费等费用。</w:t>
      </w:r>
      <w:r>
        <w:rPr>
          <w:rFonts w:hint="eastAsia" w:ascii="仿宋" w:hAnsi="仿宋" w:eastAsia="仿宋"/>
          <w:b w:val="0"/>
          <w:bCs/>
          <w:sz w:val="30"/>
          <w:szCs w:val="30"/>
          <w:lang w:eastAsia="zh-CN"/>
        </w:rPr>
        <w:t>（）</w:t>
      </w:r>
      <w:r>
        <w:rPr>
          <w:rFonts w:hint="eastAsia" w:ascii="仿宋" w:hAnsi="仿宋" w:eastAsia="仿宋"/>
          <w:sz w:val="30"/>
          <w:szCs w:val="30"/>
        </w:rPr>
        <w:t>（对</w:t>
      </w:r>
      <w:r>
        <w:rPr>
          <w:rFonts w:hint="eastAsia" w:ascii="仿宋" w:hAnsi="仿宋" w:eastAsia="仿宋"/>
          <w:sz w:val="30"/>
          <w:szCs w:val="30"/>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b w:val="0"/>
          <w:bCs/>
          <w:sz w:val="30"/>
          <w:szCs w:val="30"/>
        </w:rPr>
      </w:pP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b w:val="0"/>
          <w:bCs/>
          <w:sz w:val="30"/>
          <w:szCs w:val="30"/>
        </w:rPr>
      </w:pPr>
      <w:r>
        <w:rPr>
          <w:rFonts w:hint="eastAsia" w:ascii="仿宋" w:hAnsi="仿宋" w:eastAsia="仿宋"/>
          <w:b w:val="0"/>
          <w:bCs/>
          <w:sz w:val="30"/>
          <w:szCs w:val="30"/>
        </w:rPr>
        <w:t>证券经营机构在开展相关业务活动中，应当向公职人员、客户、正在洽谈的潜在客户或者其他利益关系人做好廉洁从业宣传，培育廉洁文化，共建廉洁社会。</w:t>
      </w:r>
      <w:r>
        <w:rPr>
          <w:rFonts w:hint="eastAsia" w:ascii="仿宋" w:hAnsi="仿宋" w:eastAsia="仿宋"/>
          <w:b w:val="0"/>
          <w:bCs/>
          <w:sz w:val="30"/>
          <w:szCs w:val="30"/>
          <w:lang w:eastAsia="zh-CN"/>
        </w:rPr>
        <w:t>（）</w:t>
      </w:r>
      <w:r>
        <w:rPr>
          <w:rFonts w:hint="eastAsia" w:ascii="仿宋" w:hAnsi="仿宋" w:eastAsia="仿宋"/>
          <w:sz w:val="30"/>
          <w:szCs w:val="30"/>
        </w:rPr>
        <w:t>（对</w:t>
      </w:r>
      <w:r>
        <w:rPr>
          <w:rFonts w:hint="eastAsia" w:ascii="仿宋" w:hAnsi="仿宋" w:eastAsia="仿宋"/>
          <w:sz w:val="30"/>
          <w:szCs w:val="30"/>
          <w:lang w:eastAsia="zh-CN"/>
        </w:rPr>
        <w:t>）</w:t>
      </w:r>
    </w:p>
    <w:p>
      <w:pPr>
        <w:adjustRightInd w:val="0"/>
        <w:snapToGrid w:val="0"/>
        <w:spacing w:line="560" w:lineRule="exact"/>
        <w:rPr>
          <w:rFonts w:hint="eastAsia" w:ascii="仿宋_GB2312" w:hAnsi="仿宋" w:eastAsia="仿宋_GB2312" w:cs="Calibri"/>
          <w:sz w:val="32"/>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方正小标宋简体">
    <w:altName w:val="黑体"/>
    <w:panose1 w:val="03000509000000000000"/>
    <w:charset w:val="86"/>
    <w:family w:val="auto"/>
    <w:pitch w:val="default"/>
    <w:sig w:usb0="00000000" w:usb1="00000000" w:usb2="00000000" w:usb3="00000000" w:csb0="00040000" w:csb1="00000000"/>
  </w:font>
  <w:font w:name="仿宋_GB2312">
    <w:altName w:val="仿宋"/>
    <w:panose1 w:val="02010609030101010101"/>
    <w:charset w:val="86"/>
    <w:family w:val="modern"/>
    <w:pitch w:val="default"/>
    <w:sig w:usb0="00000000" w:usb1="00000000" w:usb2="0000001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65138D"/>
    <w:multiLevelType w:val="singleLevel"/>
    <w:tmpl w:val="9C65138D"/>
    <w:lvl w:ilvl="0" w:tentative="0">
      <w:start w:val="1"/>
      <w:numFmt w:val="upperLetter"/>
      <w:suff w:val="space"/>
      <w:lvlText w:val="%1."/>
      <w:lvlJc w:val="left"/>
    </w:lvl>
  </w:abstractNum>
  <w:abstractNum w:abstractNumId="1">
    <w:nsid w:val="A17FE10A"/>
    <w:multiLevelType w:val="singleLevel"/>
    <w:tmpl w:val="A17FE10A"/>
    <w:lvl w:ilvl="0" w:tentative="0">
      <w:start w:val="1"/>
      <w:numFmt w:val="upperLetter"/>
      <w:suff w:val="space"/>
      <w:lvlText w:val="%1."/>
      <w:lvlJc w:val="left"/>
    </w:lvl>
  </w:abstractNum>
  <w:abstractNum w:abstractNumId="2">
    <w:nsid w:val="A1E47925"/>
    <w:multiLevelType w:val="singleLevel"/>
    <w:tmpl w:val="A1E47925"/>
    <w:lvl w:ilvl="0" w:tentative="0">
      <w:start w:val="1"/>
      <w:numFmt w:val="upperLetter"/>
      <w:suff w:val="space"/>
      <w:lvlText w:val="%1."/>
      <w:lvlJc w:val="left"/>
    </w:lvl>
  </w:abstractNum>
  <w:abstractNum w:abstractNumId="3">
    <w:nsid w:val="D56FC91C"/>
    <w:multiLevelType w:val="singleLevel"/>
    <w:tmpl w:val="D56FC91C"/>
    <w:lvl w:ilvl="0" w:tentative="0">
      <w:start w:val="1"/>
      <w:numFmt w:val="decimal"/>
      <w:suff w:val="nothing"/>
      <w:lvlText w:val="%1．"/>
      <w:lvlJc w:val="left"/>
      <w:pPr>
        <w:ind w:left="0" w:firstLine="400"/>
      </w:pPr>
      <w:rPr>
        <w:rFonts w:hint="default"/>
      </w:rPr>
    </w:lvl>
  </w:abstractNum>
  <w:abstractNum w:abstractNumId="4">
    <w:nsid w:val="D99B9D82"/>
    <w:multiLevelType w:val="singleLevel"/>
    <w:tmpl w:val="D99B9D82"/>
    <w:lvl w:ilvl="0" w:tentative="0">
      <w:start w:val="1"/>
      <w:numFmt w:val="decimal"/>
      <w:suff w:val="space"/>
      <w:lvlText w:val="%1."/>
      <w:lvlJc w:val="left"/>
    </w:lvl>
  </w:abstractNum>
  <w:abstractNum w:abstractNumId="5">
    <w:nsid w:val="E6B4B7F5"/>
    <w:multiLevelType w:val="singleLevel"/>
    <w:tmpl w:val="E6B4B7F5"/>
    <w:lvl w:ilvl="0" w:tentative="0">
      <w:start w:val="1"/>
      <w:numFmt w:val="decimal"/>
      <w:lvlText w:val="%1."/>
      <w:lvlJc w:val="left"/>
      <w:pPr>
        <w:tabs>
          <w:tab w:val="left" w:pos="312"/>
        </w:tabs>
      </w:pPr>
    </w:lvl>
  </w:abstractNum>
  <w:abstractNum w:abstractNumId="6">
    <w:nsid w:val="0DAD673D"/>
    <w:multiLevelType w:val="singleLevel"/>
    <w:tmpl w:val="0DAD673D"/>
    <w:lvl w:ilvl="0" w:tentative="0">
      <w:start w:val="2"/>
      <w:numFmt w:val="decimal"/>
      <w:lvlText w:val="%1."/>
      <w:lvlJc w:val="left"/>
      <w:pPr>
        <w:tabs>
          <w:tab w:val="left" w:pos="312"/>
        </w:tabs>
      </w:pPr>
    </w:lvl>
  </w:abstractNum>
  <w:abstractNum w:abstractNumId="7">
    <w:nsid w:val="2897F786"/>
    <w:multiLevelType w:val="singleLevel"/>
    <w:tmpl w:val="2897F786"/>
    <w:lvl w:ilvl="0" w:tentative="0">
      <w:start w:val="1"/>
      <w:numFmt w:val="upperLetter"/>
      <w:suff w:val="space"/>
      <w:lvlText w:val="%1."/>
      <w:lvlJc w:val="left"/>
    </w:lvl>
  </w:abstractNum>
  <w:num w:numId="1">
    <w:abstractNumId w:val="6"/>
  </w:num>
  <w:num w:numId="2">
    <w:abstractNumId w:val="4"/>
  </w:num>
  <w:num w:numId="3">
    <w:abstractNumId w:val="2"/>
  </w:num>
  <w:num w:numId="4">
    <w:abstractNumId w:val="1"/>
  </w:num>
  <w:num w:numId="5">
    <w:abstractNumId w:val="0"/>
  </w:num>
  <w:num w:numId="6">
    <w:abstractNumId w:val="7"/>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06497E"/>
    <w:rsid w:val="07553920"/>
    <w:rsid w:val="21F44A93"/>
    <w:rsid w:val="44AF6935"/>
    <w:rsid w:val="4CF479DD"/>
    <w:rsid w:val="54EF07F8"/>
    <w:rsid w:val="573E40B3"/>
    <w:rsid w:val="58115677"/>
    <w:rsid w:val="6E9E6786"/>
    <w:rsid w:val="709B01D5"/>
    <w:rsid w:val="780649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cs="仿宋" w:asciiTheme="minorHAnsi" w:hAnsiTheme="minorHAnsi" w:eastAsiaTheme="minorEastAsia"/>
      <w:kern w:val="2"/>
      <w:sz w:val="32"/>
      <w:szCs w:val="32"/>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Indent"/>
    <w:basedOn w:val="1"/>
    <w:qFormat/>
    <w:uiPriority w:val="0"/>
    <w:pPr>
      <w:ind w:firstLine="420" w:firstLineChars="200"/>
    </w:pPr>
  </w:style>
  <w:style w:type="paragraph" w:styleId="5">
    <w:name w:val="List Paragraph"/>
    <w:basedOn w:val="1"/>
    <w:qFormat/>
    <w:uiPriority w:val="34"/>
    <w:pPr>
      <w:ind w:firstLine="420" w:firstLineChars="200"/>
    </w:pPr>
    <w:rPr>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Office_11.8.2.11718_F1E327BC-269C-435d-A152-05C5408002CA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2025-07-07T02:40:00Z</dcterms:created>
  <dc:creator>wangsa</dc:creator>
  <cp:lastModifiedBy>wangsa</cp:lastModifiedBy>
  <dcterms:modified xsi:type="dcterms:W3CDTF">2026-09-09T00:56:36Z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2052-11.8.2.11718</vt:lpwstr>
  </property>
  <property fmtid="{D5CDD505-2E9C-101B-9397-08002B2CF9AE}" pid="3" name="ICV">
    <vt:lpwstr>81FF2E8738B64E18B0F3B52830D7208C</vt:lpwstr>
  </property>
</Properties>
</file>