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DC27" w14:textId="2C357BED" w:rsidR="0044722E" w:rsidRPr="009F1754" w:rsidRDefault="004E6EEE" w:rsidP="007E0DEA">
      <w:pPr>
        <w:ind w:firstLine="851"/>
        <w:jc w:val="both"/>
        <w:rPr>
          <w:color w:val="000000"/>
          <w:sz w:val="32"/>
          <w:szCs w:val="32"/>
        </w:rPr>
      </w:pPr>
      <w:proofErr w:type="spellStart"/>
      <w:r w:rsidRPr="009F1754">
        <w:rPr>
          <w:color w:val="000000"/>
          <w:sz w:val="32"/>
          <w:szCs w:val="32"/>
        </w:rPr>
        <w:t>Şairin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ənənəvi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motiv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və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qəliblərə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gətirdiyi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yeniliklər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həm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söz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və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həm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də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mənanı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əhatə</w:t>
      </w:r>
      <w:proofErr w:type="spellEnd"/>
      <w:r w:rsidRPr="009F1754">
        <w:rPr>
          <w:color w:val="000000"/>
          <w:sz w:val="32"/>
          <w:szCs w:val="32"/>
        </w:rPr>
        <w:t xml:space="preserve"> </w:t>
      </w:r>
      <w:proofErr w:type="spellStart"/>
      <w:r w:rsidRPr="009F1754">
        <w:rPr>
          <w:color w:val="000000"/>
          <w:sz w:val="32"/>
          <w:szCs w:val="32"/>
        </w:rPr>
        <w:t>edir</w:t>
      </w:r>
      <w:proofErr w:type="spellEnd"/>
      <w:r w:rsidRPr="009F1754">
        <w:rPr>
          <w:color w:val="000000"/>
          <w:sz w:val="32"/>
          <w:szCs w:val="32"/>
        </w:rPr>
        <w:t>.</w:t>
      </w:r>
    </w:p>
    <w:p w14:paraId="1ADFF723" w14:textId="44A9B785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r w:rsidRPr="009F1754">
        <w:rPr>
          <w:color w:val="000000"/>
          <w:sz w:val="32"/>
          <w:szCs w:val="32"/>
        </w:rPr>
        <w:t>\</w:t>
      </w:r>
      <w:proofErr w:type="spellStart"/>
      <w:r w:rsidRPr="009F1754">
        <w:rPr>
          <w:sz w:val="32"/>
          <w:szCs w:val="32"/>
        </w:rPr>
        <w:t>Şairin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təfəkkürünün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qüdrəti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şair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xəyalının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zənginliyi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çox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mürəkkəb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məcazlarda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səhnə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verən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epitetlərdə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əşyanı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neçə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cəhətdən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əhatə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edə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bilən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sifətlərdə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daha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aydın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görünür</w:t>
      </w:r>
      <w:proofErr w:type="spellEnd"/>
      <w:r w:rsidRPr="009F1754">
        <w:rPr>
          <w:sz w:val="32"/>
          <w:szCs w:val="32"/>
        </w:rPr>
        <w:t>.</w:t>
      </w:r>
    </w:p>
    <w:p w14:paraId="3DF23C7D" w14:textId="04ACDC94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Füzulinin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qüvvətli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söz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sənətkarlığı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onun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təşbehlərində</w:t>
      </w:r>
      <w:proofErr w:type="spellEnd"/>
      <w:r w:rsidRPr="009F1754">
        <w:rPr>
          <w:sz w:val="32"/>
          <w:szCs w:val="32"/>
        </w:rPr>
        <w:t xml:space="preserve"> 83 </w:t>
      </w:r>
      <w:proofErr w:type="spellStart"/>
      <w:r w:rsidRPr="009F1754">
        <w:rPr>
          <w:sz w:val="32"/>
          <w:szCs w:val="32"/>
        </w:rPr>
        <w:t>Füzuli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sənətkarlığı</w:t>
      </w:r>
      <w:proofErr w:type="spellEnd"/>
      <w:r w:rsidRPr="009F1754">
        <w:rPr>
          <w:sz w:val="32"/>
          <w:szCs w:val="32"/>
        </w:rPr>
        <w:t xml:space="preserve"> (</w:t>
      </w:r>
      <w:proofErr w:type="spellStart"/>
      <w:r w:rsidRPr="009F1754">
        <w:rPr>
          <w:sz w:val="32"/>
          <w:szCs w:val="32"/>
        </w:rPr>
        <w:t>bənzətmə</w:t>
      </w:r>
      <w:proofErr w:type="spellEnd"/>
      <w:r w:rsidRPr="009F1754">
        <w:rPr>
          <w:sz w:val="32"/>
          <w:szCs w:val="32"/>
        </w:rPr>
        <w:t xml:space="preserve">) </w:t>
      </w:r>
      <w:proofErr w:type="spellStart"/>
      <w:r w:rsidRPr="009F1754">
        <w:rPr>
          <w:sz w:val="32"/>
          <w:szCs w:val="32"/>
        </w:rPr>
        <w:t>də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özünü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göstərir</w:t>
      </w:r>
      <w:proofErr w:type="spellEnd"/>
      <w:r w:rsidRPr="009F1754">
        <w:rPr>
          <w:sz w:val="32"/>
          <w:szCs w:val="32"/>
        </w:rPr>
        <w:t xml:space="preserve">. O, </w:t>
      </w:r>
      <w:proofErr w:type="spellStart"/>
      <w:r w:rsidRPr="009F1754">
        <w:rPr>
          <w:sz w:val="32"/>
          <w:szCs w:val="32"/>
        </w:rPr>
        <w:t>təşbehi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həmişə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zərurət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kimi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işlədir</w:t>
      </w:r>
      <w:proofErr w:type="spellEnd"/>
      <w:r w:rsidRPr="009F1754">
        <w:rPr>
          <w:sz w:val="32"/>
          <w:szCs w:val="32"/>
        </w:rPr>
        <w:t>.</w:t>
      </w:r>
    </w:p>
    <w:p w14:paraId="7696C8E4" w14:textId="1790184C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Onun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zəngin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biliyi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həyati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müşahidəsi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təşbehlərinin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həqiqi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təbii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tizfəhm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konkret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olmasına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səbəb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olur</w:t>
      </w:r>
      <w:proofErr w:type="spellEnd"/>
    </w:p>
    <w:p w14:paraId="0E00C81F" w14:textId="28775FD3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r w:rsidRPr="009F1754">
        <w:rPr>
          <w:sz w:val="32"/>
          <w:szCs w:val="32"/>
        </w:rPr>
        <w:t xml:space="preserve">Bir </w:t>
      </w:r>
      <w:proofErr w:type="spellStart"/>
      <w:r w:rsidRPr="009F1754">
        <w:rPr>
          <w:sz w:val="32"/>
          <w:szCs w:val="32"/>
        </w:rPr>
        <w:t>fikrin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təsəvvürün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ifadəsində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istər-istəməz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xəyalında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doğan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fikirlərin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hisslərin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çağırdığı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təbii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işlətmişdir</w:t>
      </w:r>
      <w:proofErr w:type="spellEnd"/>
      <w:r w:rsidRPr="009F1754">
        <w:rPr>
          <w:sz w:val="32"/>
          <w:szCs w:val="32"/>
        </w:rPr>
        <w:t xml:space="preserve">. Bunun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</w:t>
      </w:r>
      <w:proofErr w:type="spellEnd"/>
      <w:r w:rsidRPr="009F1754">
        <w:rPr>
          <w:sz w:val="32"/>
          <w:szCs w:val="32"/>
        </w:rPr>
        <w:t xml:space="preserve"> el </w:t>
      </w:r>
      <w:proofErr w:type="spellStart"/>
      <w:r w:rsidRPr="009F1754">
        <w:rPr>
          <w:sz w:val="32"/>
          <w:szCs w:val="32"/>
        </w:rPr>
        <w:t>arasında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çox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tez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yayılmışdır</w:t>
      </w:r>
      <w:proofErr w:type="spellEnd"/>
    </w:p>
    <w:p w14:paraId="06A3F44D" w14:textId="05561214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Füzulinin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əşyanın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öz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əsas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üzvi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xassələrindən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həmin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əşyadan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aldığımız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təsirlərdən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doğan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bunu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əks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etdirən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təşbehlərdir</w:t>
      </w:r>
      <w:proofErr w:type="spellEnd"/>
      <w:r w:rsidRPr="009F1754">
        <w:rPr>
          <w:sz w:val="32"/>
          <w:szCs w:val="32"/>
        </w:rPr>
        <w:t xml:space="preserve">. </w:t>
      </w:r>
      <w:proofErr w:type="spellStart"/>
      <w:r w:rsidRPr="009F1754">
        <w:rPr>
          <w:sz w:val="32"/>
          <w:szCs w:val="32"/>
        </w:rPr>
        <w:t>Odur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ki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bu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oxucunun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təsəvvürünü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aydınlaşdırır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lövhələrin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hərtərəfli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qavranmasına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xidmət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edir</w:t>
      </w:r>
      <w:proofErr w:type="spellEnd"/>
      <w:r w:rsidRPr="009F1754">
        <w:rPr>
          <w:sz w:val="32"/>
          <w:szCs w:val="32"/>
        </w:rPr>
        <w:t>.</w:t>
      </w:r>
    </w:p>
    <w:p w14:paraId="5200438F" w14:textId="7C84F784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Şairin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məna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qüvvət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etibarilə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maraqlı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çoxcəhətlidir</w:t>
      </w:r>
      <w:proofErr w:type="spellEnd"/>
    </w:p>
    <w:p w14:paraId="14187CB7" w14:textId="013733FF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Füzuli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ayı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deyək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orağa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oxşatmır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bükülmüş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qəddə</w:t>
      </w:r>
      <w:proofErr w:type="spellEnd"/>
      <w:r w:rsidRPr="009F1754">
        <w:rPr>
          <w:sz w:val="32"/>
          <w:szCs w:val="32"/>
        </w:rPr>
        <w:t xml:space="preserve"> – </w:t>
      </w:r>
      <w:proofErr w:type="spellStart"/>
      <w:r w:rsidRPr="009F1754">
        <w:rPr>
          <w:sz w:val="32"/>
          <w:szCs w:val="32"/>
        </w:rPr>
        <w:t>insan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bədəninə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bənzədir</w:t>
      </w:r>
      <w:proofErr w:type="spellEnd"/>
      <w:r w:rsidRPr="009F1754">
        <w:rPr>
          <w:sz w:val="32"/>
          <w:szCs w:val="32"/>
        </w:rPr>
        <w:t xml:space="preserve">? </w:t>
      </w:r>
      <w:proofErr w:type="spellStart"/>
      <w:r w:rsidRPr="009F1754">
        <w:rPr>
          <w:sz w:val="32"/>
          <w:szCs w:val="32"/>
        </w:rPr>
        <w:t>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bədrlənmiş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ayı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gözəlin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sifətinə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yox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yaşla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dolu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gözə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bənzədir</w:t>
      </w:r>
      <w:proofErr w:type="spellEnd"/>
      <w:r w:rsidRPr="009F1754">
        <w:rPr>
          <w:sz w:val="32"/>
          <w:szCs w:val="32"/>
        </w:rPr>
        <w:t xml:space="preserve">? </w:t>
      </w:r>
      <w:proofErr w:type="spellStart"/>
      <w:r w:rsidRPr="009F1754">
        <w:rPr>
          <w:sz w:val="32"/>
          <w:szCs w:val="32"/>
        </w:rPr>
        <w:t>Burada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şairin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sözə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dərindən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yanaşması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onu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şeirin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məna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cəhətinə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görə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seçməsi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surətlərin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məzmun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ideyasına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əsas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əhəmiyyət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verməsi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mühüm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iş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görür</w:t>
      </w:r>
      <w:proofErr w:type="spellEnd"/>
    </w:p>
    <w:p w14:paraId="3DD25E15" w14:textId="1B9652EF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r w:rsidRPr="009F1754">
        <w:rPr>
          <w:sz w:val="32"/>
          <w:szCs w:val="32"/>
        </w:rPr>
        <w:lastRenderedPageBreak/>
        <w:t xml:space="preserve">Bu </w:t>
      </w:r>
      <w:proofErr w:type="spellStart"/>
      <w:r w:rsidRPr="009F1754">
        <w:rPr>
          <w:sz w:val="32"/>
          <w:szCs w:val="32"/>
        </w:rPr>
        <w:t>parçada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gətirilən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təşbehlərin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sadəliyi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aydınlığı</w:t>
      </w:r>
      <w:proofErr w:type="spellEnd"/>
      <w:r w:rsidRPr="009F1754">
        <w:rPr>
          <w:sz w:val="32"/>
          <w:szCs w:val="32"/>
        </w:rPr>
        <w:t>,</w:t>
      </w:r>
    </w:p>
    <w:p w14:paraId="70F85B8F" w14:textId="710A34CC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r w:rsidRPr="009F1754">
        <w:rPr>
          <w:sz w:val="32"/>
          <w:szCs w:val="32"/>
        </w:rPr>
        <w:t xml:space="preserve">Bu </w:t>
      </w:r>
      <w:proofErr w:type="spellStart"/>
      <w:r w:rsidRPr="009F1754">
        <w:rPr>
          <w:sz w:val="32"/>
          <w:szCs w:val="32"/>
        </w:rPr>
        <w:t>təşbehlərin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forması</w:t>
      </w:r>
      <w:proofErr w:type="spellEnd"/>
      <w:r w:rsidRPr="009F1754">
        <w:rPr>
          <w:sz w:val="32"/>
          <w:szCs w:val="32"/>
        </w:rPr>
        <w:t xml:space="preserve"> da </w:t>
      </w:r>
      <w:proofErr w:type="spellStart"/>
      <w:r w:rsidRPr="009F1754">
        <w:rPr>
          <w:sz w:val="32"/>
          <w:szCs w:val="32"/>
        </w:rPr>
        <w:t>mənası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kimi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sadə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aydın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konkretdir</w:t>
      </w:r>
      <w:proofErr w:type="spellEnd"/>
      <w:r w:rsidRPr="009F1754">
        <w:rPr>
          <w:sz w:val="32"/>
          <w:szCs w:val="32"/>
        </w:rPr>
        <w:t>.</w:t>
      </w:r>
    </w:p>
    <w:p w14:paraId="2F987770" w14:textId="56217D8D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proofErr w:type="spellStart"/>
      <w:r w:rsidRPr="009F1754">
        <w:rPr>
          <w:sz w:val="32"/>
          <w:szCs w:val="32"/>
        </w:rPr>
        <w:t>Söz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ustalığının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şeir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incəliyinin</w:t>
      </w:r>
      <w:proofErr w:type="spellEnd"/>
      <w:r w:rsidRPr="009F1754">
        <w:rPr>
          <w:sz w:val="32"/>
          <w:szCs w:val="32"/>
        </w:rPr>
        <w:t xml:space="preserve">, nadir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lövhələrin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sıra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nümunə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xüsusiyyətlərini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verən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əsl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lirika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əsərlərindən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sayılan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qəzəl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çox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cəhətdən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təhlilə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layiqdir</w:t>
      </w:r>
      <w:proofErr w:type="spellEnd"/>
      <w:r w:rsidRPr="009F1754">
        <w:rPr>
          <w:sz w:val="32"/>
          <w:szCs w:val="32"/>
        </w:rPr>
        <w:t xml:space="preserve">. </w:t>
      </w:r>
      <w:proofErr w:type="spellStart"/>
      <w:r w:rsidRPr="009F1754">
        <w:rPr>
          <w:sz w:val="32"/>
          <w:szCs w:val="32"/>
        </w:rPr>
        <w:t>Hər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şeydən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əvvəl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bütün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misraların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ritorik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sual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ilə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başlandığını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görürük</w:t>
      </w:r>
      <w:proofErr w:type="spellEnd"/>
      <w:r w:rsidRPr="009F1754">
        <w:rPr>
          <w:sz w:val="32"/>
          <w:szCs w:val="32"/>
        </w:rPr>
        <w:t xml:space="preserve">. Hiss </w:t>
      </w:r>
      <w:proofErr w:type="spellStart"/>
      <w:r w:rsidRPr="009F1754">
        <w:rPr>
          <w:sz w:val="32"/>
          <w:szCs w:val="32"/>
        </w:rPr>
        <w:t>və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həyəcandan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doğan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bu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suallar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adi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məntiqi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sual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deyil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bədii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suallardır</w:t>
      </w:r>
      <w:proofErr w:type="spellEnd"/>
      <w:r w:rsidRPr="009F1754">
        <w:rPr>
          <w:sz w:val="32"/>
          <w:szCs w:val="32"/>
        </w:rPr>
        <w:t xml:space="preserve">. Bu </w:t>
      </w:r>
      <w:proofErr w:type="spellStart"/>
      <w:r w:rsidRPr="009F1754">
        <w:rPr>
          <w:sz w:val="32"/>
          <w:szCs w:val="32"/>
        </w:rPr>
        <w:t>suallar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cavab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almaq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yox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faktı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hadisəni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təsdiq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şairin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rəyini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bildirmək</w:t>
      </w:r>
      <w:proofErr w:type="spellEnd"/>
      <w:r w:rsidRPr="009F1754">
        <w:rPr>
          <w:sz w:val="32"/>
          <w:szCs w:val="32"/>
        </w:rPr>
        <w:t xml:space="preserve">, </w:t>
      </w:r>
      <w:proofErr w:type="spellStart"/>
      <w:r w:rsidRPr="009F1754">
        <w:rPr>
          <w:sz w:val="32"/>
          <w:szCs w:val="32"/>
        </w:rPr>
        <w:t>gözə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çapdırmaq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üçün</w:t>
      </w:r>
      <w:proofErr w:type="spellEnd"/>
      <w:r w:rsidRPr="009F1754">
        <w:rPr>
          <w:sz w:val="32"/>
          <w:szCs w:val="32"/>
        </w:rPr>
        <w:t xml:space="preserve"> </w:t>
      </w:r>
      <w:proofErr w:type="spellStart"/>
      <w:r w:rsidRPr="009F1754">
        <w:rPr>
          <w:sz w:val="32"/>
          <w:szCs w:val="32"/>
        </w:rPr>
        <w:t>verilir</w:t>
      </w:r>
      <w:proofErr w:type="spellEnd"/>
      <w:r w:rsidRPr="009F1754">
        <w:rPr>
          <w:sz w:val="32"/>
          <w:szCs w:val="32"/>
        </w:rPr>
        <w:t>:</w:t>
      </w:r>
    </w:p>
    <w:p w14:paraId="5DDA6077" w14:textId="1DB391B2" w:rsidR="009F1754" w:rsidRPr="009F1754" w:rsidRDefault="009F1754" w:rsidP="007E0DEA">
      <w:pPr>
        <w:ind w:firstLine="851"/>
        <w:jc w:val="both"/>
        <w:rPr>
          <w:sz w:val="32"/>
          <w:szCs w:val="32"/>
        </w:rPr>
      </w:pPr>
    </w:p>
    <w:p w14:paraId="0CE912B0" w14:textId="507060BA" w:rsidR="009F1754" w:rsidRPr="009F1754" w:rsidRDefault="009F1754" w:rsidP="007E0DEA">
      <w:pPr>
        <w:ind w:firstLine="851"/>
        <w:jc w:val="both"/>
        <w:rPr>
          <w:sz w:val="32"/>
          <w:szCs w:val="32"/>
        </w:rPr>
      </w:pPr>
      <w:hyperlink r:id="rId4" w:history="1">
        <w:r w:rsidRPr="009F1754">
          <w:rPr>
            <w:rStyle w:val="Hyperlink"/>
            <w:sz w:val="32"/>
            <w:szCs w:val="32"/>
          </w:rPr>
          <w:t>http://anl.az/el/emb/MirCelal-110/pdf/MC_Fs.pdf</w:t>
        </w:r>
      </w:hyperlink>
    </w:p>
    <w:p w14:paraId="76CAE668" w14:textId="77777777" w:rsidR="009F1754" w:rsidRPr="009F1754" w:rsidRDefault="009F1754" w:rsidP="007E0DEA">
      <w:pPr>
        <w:ind w:firstLine="851"/>
        <w:jc w:val="both"/>
        <w:rPr>
          <w:sz w:val="32"/>
          <w:szCs w:val="32"/>
        </w:rPr>
      </w:pPr>
    </w:p>
    <w:sectPr w:rsidR="009F1754" w:rsidRPr="009F1754" w:rsidSect="0044722E">
      <w:pgSz w:w="12240" w:h="15840"/>
      <w:pgMar w:top="1701" w:right="1985" w:bottom="1701" w:left="204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1F"/>
    <w:rsid w:val="000E2CEB"/>
    <w:rsid w:val="00255D04"/>
    <w:rsid w:val="0044722E"/>
    <w:rsid w:val="004E6EEE"/>
    <w:rsid w:val="007E0DEA"/>
    <w:rsid w:val="009D66CA"/>
    <w:rsid w:val="009F1754"/>
    <w:rsid w:val="00D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3849"/>
  <w15:chartTrackingRefBased/>
  <w15:docId w15:val="{C9CA4A58-9750-4F14-A020-90262951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l.az/el/emb/MirCelal-110/pdf/MC_F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Əlizadə</dc:creator>
  <cp:keywords/>
  <dc:description/>
  <cp:lastModifiedBy>Yaqut Əlizadə</cp:lastModifiedBy>
  <cp:revision>6</cp:revision>
  <dcterms:created xsi:type="dcterms:W3CDTF">2021-02-10T10:22:00Z</dcterms:created>
  <dcterms:modified xsi:type="dcterms:W3CDTF">2021-02-10T23:02:00Z</dcterms:modified>
</cp:coreProperties>
</file>