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D7A96" w14:textId="7A19008C" w:rsidR="003734BE" w:rsidRPr="00974A4B" w:rsidRDefault="00974A4B" w:rsidP="00974A4B">
      <w:pPr>
        <w:jc w:val="both"/>
        <w:rPr>
          <w:rFonts w:ascii="Tahoma" w:hAnsi="Tahoma" w:cs="Tahoma"/>
          <w:sz w:val="34"/>
          <w:szCs w:val="34"/>
        </w:rPr>
      </w:pPr>
      <w:r>
        <w:rPr>
          <w:rFonts w:ascii="Tahoma" w:hAnsi="Tahoma" w:cs="Tahoma"/>
          <w:sz w:val="34"/>
          <w:szCs w:val="34"/>
        </w:rPr>
        <w:t>SƏTİR</w:t>
      </w:r>
    </w:p>
    <w:p w14:paraId="6ECC74BE" w14:textId="2CCD554C" w:rsidR="006A4229" w:rsidRPr="00974A4B" w:rsidRDefault="006A4229" w:rsidP="00974A4B">
      <w:pPr>
        <w:bidi/>
        <w:jc w:val="both"/>
        <w:rPr>
          <w:rFonts w:ascii="Tahoma" w:hAnsi="Tahoma" w:cs="Tahoma"/>
          <w:sz w:val="34"/>
          <w:szCs w:val="34"/>
          <w:rtl/>
        </w:rPr>
      </w:pPr>
      <w:r w:rsidRPr="00974A4B">
        <w:rPr>
          <w:rFonts w:ascii="Tahoma" w:hAnsi="Tahoma" w:cs="Tahoma"/>
          <w:sz w:val="34"/>
          <w:szCs w:val="34"/>
          <w:rtl/>
        </w:rPr>
        <w:t>الخارجية الاذربيجانية تعلن تأجيل اللقاء الثلاثي لوزراء خارجية اذربيجان وتركيا وجورجيا</w:t>
      </w:r>
    </w:p>
    <w:p w14:paraId="56AD8879" w14:textId="72AFC31E" w:rsidR="006A4229" w:rsidRPr="00974A4B" w:rsidRDefault="006A4229" w:rsidP="00974A4B">
      <w:pPr>
        <w:bidi/>
        <w:jc w:val="both"/>
        <w:rPr>
          <w:rFonts w:ascii="Tahoma" w:hAnsi="Tahoma" w:cs="Tahoma"/>
          <w:sz w:val="34"/>
          <w:szCs w:val="34"/>
          <w:rtl/>
        </w:rPr>
      </w:pPr>
      <w:r w:rsidRPr="00974A4B">
        <w:rPr>
          <w:rFonts w:ascii="Tahoma" w:hAnsi="Tahoma" w:cs="Tahoma"/>
          <w:sz w:val="34"/>
          <w:szCs w:val="34"/>
          <w:rtl/>
        </w:rPr>
        <w:t>باكو، 18 فبراير، اذرتاج</w:t>
      </w:r>
    </w:p>
    <w:p w14:paraId="5BDD5846" w14:textId="7E84ADA9" w:rsidR="006A4229" w:rsidRPr="00974A4B" w:rsidRDefault="006A4229" w:rsidP="00974A4B">
      <w:pPr>
        <w:bidi/>
        <w:jc w:val="both"/>
        <w:rPr>
          <w:rFonts w:ascii="Tahoma" w:hAnsi="Tahoma" w:cs="Tahoma"/>
          <w:sz w:val="34"/>
          <w:szCs w:val="34"/>
          <w:rtl/>
        </w:rPr>
      </w:pPr>
      <w:r w:rsidRPr="00974A4B">
        <w:rPr>
          <w:rFonts w:ascii="Tahoma" w:hAnsi="Tahoma" w:cs="Tahoma"/>
          <w:sz w:val="34"/>
          <w:szCs w:val="34"/>
          <w:rtl/>
        </w:rPr>
        <w:t>اعلنت وزارة الخارجية الاذربيجانية في حسابها الرسمي في تويتر تأجيل اللقاء الثلاثي لوزراء خارجية اذربيجان وتركيا وجورجيا، المرتقب في 19 فبراير بباكو.</w:t>
      </w:r>
    </w:p>
    <w:p w14:paraId="23127376" w14:textId="0364C2AF" w:rsidR="006A4229" w:rsidRPr="00974A4B" w:rsidRDefault="00634BF2" w:rsidP="00974A4B">
      <w:pPr>
        <w:jc w:val="both"/>
        <w:rPr>
          <w:rFonts w:ascii="Tahoma" w:hAnsi="Tahoma" w:cs="Tahoma"/>
          <w:sz w:val="34"/>
          <w:szCs w:val="34"/>
        </w:rPr>
      </w:pPr>
      <w:r w:rsidRPr="00974A4B">
        <w:rPr>
          <w:rFonts w:ascii="Tahoma" w:hAnsi="Tahoma" w:cs="Tahoma"/>
          <w:sz w:val="34"/>
          <w:szCs w:val="34"/>
        </w:rPr>
        <w:t>-0-</w:t>
      </w:r>
    </w:p>
    <w:p w14:paraId="185C7E4D" w14:textId="5A3C33BE" w:rsidR="00634BF2" w:rsidRPr="00974A4B" w:rsidRDefault="00634BF2" w:rsidP="00974A4B">
      <w:pPr>
        <w:jc w:val="both"/>
        <w:rPr>
          <w:rFonts w:ascii="Tahoma" w:hAnsi="Tahoma" w:cs="Tahoma"/>
          <w:sz w:val="34"/>
          <w:szCs w:val="34"/>
        </w:rPr>
      </w:pPr>
      <w:proofErr w:type="spellStart"/>
      <w:r w:rsidRPr="00974A4B">
        <w:rPr>
          <w:rFonts w:ascii="Tahoma" w:hAnsi="Tahoma" w:cs="Tahoma"/>
          <w:sz w:val="34"/>
          <w:szCs w:val="34"/>
        </w:rPr>
        <w:t>Yaponiya</w:t>
      </w:r>
      <w:proofErr w:type="spellEnd"/>
      <w:r w:rsidRPr="00974A4B">
        <w:rPr>
          <w:rFonts w:ascii="Tahoma" w:hAnsi="Tahoma" w:cs="Tahoma"/>
          <w:sz w:val="34"/>
          <w:szCs w:val="34"/>
        </w:rPr>
        <w:t xml:space="preserve"> </w:t>
      </w:r>
      <w:proofErr w:type="spellStart"/>
      <w:r w:rsidRPr="00974A4B">
        <w:rPr>
          <w:rFonts w:ascii="Tahoma" w:hAnsi="Tahoma" w:cs="Tahoma"/>
          <w:sz w:val="34"/>
          <w:szCs w:val="34"/>
        </w:rPr>
        <w:t>hökuməti</w:t>
      </w:r>
      <w:proofErr w:type="spellEnd"/>
      <w:r w:rsidRPr="00974A4B">
        <w:rPr>
          <w:rFonts w:ascii="Tahoma" w:hAnsi="Tahoma" w:cs="Tahoma"/>
          <w:sz w:val="34"/>
          <w:szCs w:val="34"/>
        </w:rPr>
        <w:t xml:space="preserve"> </w:t>
      </w:r>
      <w:proofErr w:type="spellStart"/>
      <w:r w:rsidRPr="00974A4B">
        <w:rPr>
          <w:rFonts w:ascii="Tahoma" w:hAnsi="Tahoma" w:cs="Tahoma"/>
          <w:sz w:val="34"/>
          <w:szCs w:val="34"/>
        </w:rPr>
        <w:t>Azərbaycana</w:t>
      </w:r>
      <w:proofErr w:type="spellEnd"/>
      <w:r w:rsidRPr="00974A4B">
        <w:rPr>
          <w:rFonts w:ascii="Tahoma" w:hAnsi="Tahoma" w:cs="Tahoma"/>
          <w:sz w:val="34"/>
          <w:szCs w:val="34"/>
        </w:rPr>
        <w:t xml:space="preserve"> </w:t>
      </w:r>
      <w:proofErr w:type="spellStart"/>
      <w:r w:rsidRPr="00974A4B">
        <w:rPr>
          <w:rFonts w:ascii="Tahoma" w:hAnsi="Tahoma" w:cs="Tahoma"/>
          <w:sz w:val="34"/>
          <w:szCs w:val="34"/>
        </w:rPr>
        <w:t>qrant</w:t>
      </w:r>
      <w:proofErr w:type="spellEnd"/>
      <w:r w:rsidRPr="00974A4B">
        <w:rPr>
          <w:rFonts w:ascii="Tahoma" w:hAnsi="Tahoma" w:cs="Tahoma"/>
          <w:sz w:val="34"/>
          <w:szCs w:val="34"/>
        </w:rPr>
        <w:t xml:space="preserve"> </w:t>
      </w:r>
      <w:proofErr w:type="spellStart"/>
      <w:r w:rsidRPr="00974A4B">
        <w:rPr>
          <w:rFonts w:ascii="Tahoma" w:hAnsi="Tahoma" w:cs="Tahoma"/>
          <w:sz w:val="34"/>
          <w:szCs w:val="34"/>
        </w:rPr>
        <w:t>yardımı</w:t>
      </w:r>
      <w:proofErr w:type="spellEnd"/>
      <w:r w:rsidRPr="00974A4B">
        <w:rPr>
          <w:rFonts w:ascii="Tahoma" w:hAnsi="Tahoma" w:cs="Tahoma"/>
          <w:sz w:val="34"/>
          <w:szCs w:val="34"/>
        </w:rPr>
        <w:t xml:space="preserve"> </w:t>
      </w:r>
      <w:proofErr w:type="spellStart"/>
      <w:r w:rsidRPr="00974A4B">
        <w:rPr>
          <w:rFonts w:ascii="Tahoma" w:hAnsi="Tahoma" w:cs="Tahoma"/>
          <w:sz w:val="34"/>
          <w:szCs w:val="34"/>
        </w:rPr>
        <w:t>ayırıb</w:t>
      </w:r>
      <w:proofErr w:type="spellEnd"/>
    </w:p>
    <w:p w14:paraId="2F661894" w14:textId="77777777" w:rsidR="00634BF2" w:rsidRPr="00974A4B" w:rsidRDefault="00634BF2" w:rsidP="00974A4B">
      <w:pPr>
        <w:bidi/>
        <w:jc w:val="both"/>
        <w:rPr>
          <w:rFonts w:ascii="Tahoma" w:hAnsi="Tahoma" w:cs="Tahoma"/>
          <w:sz w:val="34"/>
          <w:szCs w:val="34"/>
        </w:rPr>
      </w:pPr>
      <w:r w:rsidRPr="00974A4B">
        <w:rPr>
          <w:rFonts w:ascii="Tahoma" w:hAnsi="Tahoma" w:cs="Tahoma"/>
          <w:sz w:val="34"/>
          <w:szCs w:val="34"/>
          <w:rtl/>
        </w:rPr>
        <w:t>الحكومة اليابانية تخصص منحة مالية لأذربيجان</w:t>
      </w:r>
    </w:p>
    <w:p w14:paraId="7AC9BFFA" w14:textId="0BD7F8D1" w:rsidR="00634BF2" w:rsidRPr="00974A4B" w:rsidRDefault="00634BF2" w:rsidP="00974A4B">
      <w:pPr>
        <w:bidi/>
        <w:jc w:val="both"/>
        <w:rPr>
          <w:rFonts w:ascii="Tahoma" w:hAnsi="Tahoma" w:cs="Tahoma"/>
          <w:sz w:val="34"/>
          <w:szCs w:val="34"/>
        </w:rPr>
      </w:pPr>
      <w:r w:rsidRPr="00974A4B">
        <w:rPr>
          <w:rFonts w:ascii="Tahoma" w:hAnsi="Tahoma" w:cs="Tahoma"/>
          <w:sz w:val="34"/>
          <w:szCs w:val="34"/>
          <w:rtl/>
        </w:rPr>
        <w:t xml:space="preserve">باكو، </w:t>
      </w:r>
      <w:r w:rsidRPr="00974A4B">
        <w:rPr>
          <w:rFonts w:ascii="Tahoma" w:hAnsi="Tahoma" w:cs="Tahoma"/>
          <w:sz w:val="34"/>
          <w:szCs w:val="34"/>
        </w:rPr>
        <w:t>18</w:t>
      </w:r>
      <w:r w:rsidRPr="00974A4B">
        <w:rPr>
          <w:rFonts w:ascii="Tahoma" w:hAnsi="Tahoma" w:cs="Tahoma"/>
          <w:sz w:val="34"/>
          <w:szCs w:val="34"/>
          <w:rtl/>
        </w:rPr>
        <w:t xml:space="preserve"> فبراير / شباط، (أذرتاج)</w:t>
      </w:r>
    </w:p>
    <w:p w14:paraId="28D6CE56" w14:textId="1ADE3F8F" w:rsidR="00634BF2" w:rsidRPr="00974A4B" w:rsidRDefault="00634BF2" w:rsidP="00974A4B">
      <w:pPr>
        <w:bidi/>
        <w:jc w:val="both"/>
        <w:rPr>
          <w:rFonts w:ascii="Tahoma" w:hAnsi="Tahoma" w:cs="Tahoma"/>
          <w:sz w:val="34"/>
          <w:szCs w:val="34"/>
        </w:rPr>
      </w:pPr>
      <w:r w:rsidRPr="00974A4B">
        <w:rPr>
          <w:rFonts w:ascii="Tahoma" w:hAnsi="Tahoma" w:cs="Tahoma"/>
          <w:sz w:val="34"/>
          <w:szCs w:val="34"/>
          <w:rtl/>
        </w:rPr>
        <w:t xml:space="preserve">قررت الحكومة اليابانية في 16 فبراير تخصيص منحة </w:t>
      </w:r>
      <w:r w:rsidRPr="00974A4B">
        <w:rPr>
          <w:rFonts w:ascii="Tahoma" w:hAnsi="Tahoma" w:cs="Tahoma"/>
          <w:sz w:val="34"/>
          <w:szCs w:val="34"/>
          <w:rtl/>
        </w:rPr>
        <w:t>عاجلة</w:t>
      </w:r>
      <w:r w:rsidRPr="00974A4B">
        <w:rPr>
          <w:rFonts w:ascii="Tahoma" w:hAnsi="Tahoma" w:cs="Tahoma"/>
          <w:sz w:val="34"/>
          <w:szCs w:val="34"/>
          <w:rtl/>
        </w:rPr>
        <w:t xml:space="preserve"> بقيمة 1.2 مليون دولار لأذربيجان فيما يتعلق بالوضع الإنساني الناجم عن النزاع المسلح بين أذربيجان وأرمينيا</w:t>
      </w:r>
      <w:r w:rsidRPr="00974A4B">
        <w:rPr>
          <w:rFonts w:ascii="Tahoma" w:hAnsi="Tahoma" w:cs="Tahoma"/>
          <w:sz w:val="34"/>
          <w:szCs w:val="34"/>
        </w:rPr>
        <w:t>.</w:t>
      </w:r>
    </w:p>
    <w:p w14:paraId="53B67E1A" w14:textId="36A7B0F3" w:rsidR="00634BF2" w:rsidRPr="00974A4B" w:rsidRDefault="00634BF2" w:rsidP="00974A4B">
      <w:pPr>
        <w:bidi/>
        <w:jc w:val="both"/>
        <w:rPr>
          <w:rFonts w:ascii="Tahoma" w:hAnsi="Tahoma" w:cs="Tahoma"/>
          <w:sz w:val="34"/>
          <w:szCs w:val="34"/>
        </w:rPr>
      </w:pPr>
      <w:r w:rsidRPr="00974A4B">
        <w:rPr>
          <w:rFonts w:ascii="Tahoma" w:hAnsi="Tahoma" w:cs="Tahoma"/>
          <w:sz w:val="34"/>
          <w:szCs w:val="34"/>
          <w:rtl/>
        </w:rPr>
        <w:t>افادت وكالة اذرتاج نقلا عن السفارة اليابانية لدى أذربيجان ان</w:t>
      </w:r>
      <w:r w:rsidRPr="00974A4B">
        <w:rPr>
          <w:rFonts w:ascii="Tahoma" w:hAnsi="Tahoma" w:cs="Tahoma"/>
          <w:sz w:val="34"/>
          <w:szCs w:val="34"/>
          <w:rtl/>
        </w:rPr>
        <w:t>ها</w:t>
      </w:r>
      <w:r w:rsidRPr="00974A4B">
        <w:rPr>
          <w:rFonts w:ascii="Tahoma" w:hAnsi="Tahoma" w:cs="Tahoma"/>
          <w:sz w:val="34"/>
          <w:szCs w:val="34"/>
          <w:rtl/>
        </w:rPr>
        <w:t xml:space="preserve"> منحة لتحسين الظروف المعيشية لإعادة التأهيل والرعاية الطبية وتوفير المستلزمات الطبية بناءً على طلب من المفوضية السامية للأمم المتحدة لشؤون اللاجئين وبرنامج الأغذية العالمي التابع للأمم المتحدة واللجنة الدولية للصليب الأحمر لتقديم المساعدة إلى المجتمع الدولي</w:t>
      </w:r>
      <w:r w:rsidRPr="00974A4B">
        <w:rPr>
          <w:rFonts w:ascii="Tahoma" w:hAnsi="Tahoma" w:cs="Tahoma"/>
          <w:sz w:val="34"/>
          <w:szCs w:val="34"/>
        </w:rPr>
        <w:t>.</w:t>
      </w:r>
    </w:p>
    <w:p w14:paraId="1B108284" w14:textId="77777777" w:rsidR="00634BF2" w:rsidRPr="00974A4B" w:rsidRDefault="00634BF2" w:rsidP="00974A4B">
      <w:pPr>
        <w:bidi/>
        <w:jc w:val="both"/>
        <w:rPr>
          <w:rFonts w:ascii="Tahoma" w:hAnsi="Tahoma" w:cs="Tahoma"/>
          <w:sz w:val="34"/>
          <w:szCs w:val="34"/>
        </w:rPr>
      </w:pPr>
      <w:r w:rsidRPr="00974A4B">
        <w:rPr>
          <w:rFonts w:ascii="Tahoma" w:hAnsi="Tahoma" w:cs="Tahoma"/>
          <w:sz w:val="34"/>
          <w:szCs w:val="34"/>
          <w:rtl/>
        </w:rPr>
        <w:t>المساعدة المقدمة في هذه المنحة هي كما يلي</w:t>
      </w:r>
      <w:r w:rsidRPr="00974A4B">
        <w:rPr>
          <w:rFonts w:ascii="Tahoma" w:hAnsi="Tahoma" w:cs="Tahoma"/>
          <w:sz w:val="34"/>
          <w:szCs w:val="34"/>
        </w:rPr>
        <w:t>:</w:t>
      </w:r>
    </w:p>
    <w:p w14:paraId="636BB7F9" w14:textId="77777777" w:rsidR="00634BF2" w:rsidRPr="00974A4B" w:rsidRDefault="00634BF2" w:rsidP="00974A4B">
      <w:pPr>
        <w:bidi/>
        <w:jc w:val="both"/>
        <w:rPr>
          <w:rFonts w:ascii="Tahoma" w:hAnsi="Tahoma" w:cs="Tahoma"/>
          <w:sz w:val="34"/>
          <w:szCs w:val="34"/>
        </w:rPr>
      </w:pPr>
      <w:r w:rsidRPr="00974A4B">
        <w:rPr>
          <w:rFonts w:ascii="Tahoma" w:hAnsi="Tahoma" w:cs="Tahoma"/>
          <w:sz w:val="34"/>
          <w:szCs w:val="34"/>
        </w:rPr>
        <w:t xml:space="preserve"> - </w:t>
      </w:r>
      <w:r w:rsidRPr="00974A4B">
        <w:rPr>
          <w:rFonts w:ascii="Tahoma" w:hAnsi="Tahoma" w:cs="Tahoma"/>
          <w:sz w:val="34"/>
          <w:szCs w:val="34"/>
          <w:rtl/>
        </w:rPr>
        <w:t>تزويد المستشفى الرائد بالمعدات الطبية؛</w:t>
      </w:r>
    </w:p>
    <w:p w14:paraId="367DCA3D" w14:textId="77777777" w:rsidR="00634BF2" w:rsidRPr="00974A4B" w:rsidRDefault="00634BF2" w:rsidP="00974A4B">
      <w:pPr>
        <w:bidi/>
        <w:jc w:val="both"/>
        <w:rPr>
          <w:rFonts w:ascii="Tahoma" w:hAnsi="Tahoma" w:cs="Tahoma"/>
          <w:sz w:val="34"/>
          <w:szCs w:val="34"/>
        </w:rPr>
      </w:pPr>
      <w:r w:rsidRPr="00974A4B">
        <w:rPr>
          <w:rFonts w:ascii="Tahoma" w:hAnsi="Tahoma" w:cs="Tahoma"/>
          <w:sz w:val="34"/>
          <w:szCs w:val="34"/>
        </w:rPr>
        <w:t xml:space="preserve">- </w:t>
      </w:r>
      <w:r w:rsidRPr="00974A4B">
        <w:rPr>
          <w:rFonts w:ascii="Tahoma" w:hAnsi="Tahoma" w:cs="Tahoma"/>
          <w:sz w:val="34"/>
          <w:szCs w:val="34"/>
          <w:rtl/>
        </w:rPr>
        <w:t>توفير نحو 500 شخص بالمياه الصالحة للشرب؛</w:t>
      </w:r>
    </w:p>
    <w:p w14:paraId="12C44687" w14:textId="77777777" w:rsidR="00634BF2" w:rsidRPr="00974A4B" w:rsidRDefault="00634BF2" w:rsidP="00974A4B">
      <w:pPr>
        <w:bidi/>
        <w:jc w:val="both"/>
        <w:rPr>
          <w:rFonts w:ascii="Tahoma" w:hAnsi="Tahoma" w:cs="Tahoma"/>
          <w:sz w:val="34"/>
          <w:szCs w:val="34"/>
        </w:rPr>
      </w:pPr>
      <w:r w:rsidRPr="00974A4B">
        <w:rPr>
          <w:rFonts w:ascii="Tahoma" w:hAnsi="Tahoma" w:cs="Tahoma"/>
          <w:sz w:val="34"/>
          <w:szCs w:val="34"/>
        </w:rPr>
        <w:lastRenderedPageBreak/>
        <w:t xml:space="preserve">- </w:t>
      </w:r>
      <w:r w:rsidRPr="00974A4B">
        <w:rPr>
          <w:rFonts w:ascii="Tahoma" w:hAnsi="Tahoma" w:cs="Tahoma"/>
          <w:sz w:val="34"/>
          <w:szCs w:val="34"/>
          <w:rtl/>
        </w:rPr>
        <w:t>إعادة تأهيل مآوى مؤقتة لنحو 6400 شخص وتقديم المساعدة لمكافحة البرد؛</w:t>
      </w:r>
    </w:p>
    <w:p w14:paraId="0ED25DA5" w14:textId="77777777" w:rsidR="00634BF2" w:rsidRPr="00974A4B" w:rsidRDefault="00634BF2" w:rsidP="00974A4B">
      <w:pPr>
        <w:bidi/>
        <w:jc w:val="both"/>
        <w:rPr>
          <w:rFonts w:ascii="Tahoma" w:hAnsi="Tahoma" w:cs="Tahoma"/>
          <w:sz w:val="34"/>
          <w:szCs w:val="34"/>
        </w:rPr>
      </w:pPr>
      <w:r w:rsidRPr="00974A4B">
        <w:rPr>
          <w:rFonts w:ascii="Tahoma" w:hAnsi="Tahoma" w:cs="Tahoma"/>
          <w:sz w:val="34"/>
          <w:szCs w:val="34"/>
        </w:rPr>
        <w:t xml:space="preserve">-  </w:t>
      </w:r>
      <w:r w:rsidRPr="00974A4B">
        <w:rPr>
          <w:rFonts w:ascii="Tahoma" w:hAnsi="Tahoma" w:cs="Tahoma"/>
          <w:sz w:val="34"/>
          <w:szCs w:val="34"/>
          <w:rtl/>
        </w:rPr>
        <w:t>تنفيذ مساعدات غذائية لنحو 8000 شخص</w:t>
      </w:r>
      <w:r w:rsidRPr="00974A4B">
        <w:rPr>
          <w:rFonts w:ascii="Tahoma" w:hAnsi="Tahoma" w:cs="Tahoma"/>
          <w:sz w:val="34"/>
          <w:szCs w:val="34"/>
        </w:rPr>
        <w:t>.</w:t>
      </w:r>
    </w:p>
    <w:p w14:paraId="4B8D6759" w14:textId="4E8E2452" w:rsidR="00634BF2" w:rsidRPr="00974A4B" w:rsidRDefault="00634BF2" w:rsidP="00974A4B">
      <w:pPr>
        <w:bidi/>
        <w:jc w:val="both"/>
        <w:rPr>
          <w:rFonts w:ascii="Tahoma" w:hAnsi="Tahoma" w:cs="Tahoma"/>
          <w:sz w:val="34"/>
          <w:szCs w:val="34"/>
          <w:rtl/>
        </w:rPr>
      </w:pPr>
      <w:r w:rsidRPr="00974A4B">
        <w:rPr>
          <w:rFonts w:ascii="Tahoma" w:hAnsi="Tahoma" w:cs="Tahoma"/>
          <w:sz w:val="34"/>
          <w:szCs w:val="34"/>
          <w:rtl/>
        </w:rPr>
        <w:t>بعد استقلال بلدنا، أطلقت الحكومة اليابانية مشاريع المساعدة الرسمية للتنمية في أذربيجان ونفذت حتى الآن حوالي مليار دولار في شكل قروض ميسرة وأكثر من 100 مليون دولار في شكل منح. تعتزم الحكومة اليابانية مواصلة المساعدة لأذربيجان</w:t>
      </w:r>
      <w:r w:rsidRPr="00974A4B">
        <w:rPr>
          <w:rFonts w:ascii="Tahoma" w:hAnsi="Tahoma" w:cs="Tahoma"/>
          <w:sz w:val="34"/>
          <w:szCs w:val="34"/>
        </w:rPr>
        <w:t>.</w:t>
      </w:r>
    </w:p>
    <w:p w14:paraId="3E143B26" w14:textId="055F0A7C" w:rsidR="00634BF2" w:rsidRPr="00974A4B" w:rsidRDefault="00634BF2" w:rsidP="00974A4B">
      <w:pPr>
        <w:bidi/>
        <w:jc w:val="both"/>
        <w:rPr>
          <w:rFonts w:ascii="Tahoma" w:hAnsi="Tahoma" w:cs="Tahoma"/>
          <w:sz w:val="34"/>
          <w:szCs w:val="34"/>
          <w:rtl/>
        </w:rPr>
      </w:pPr>
      <w:r w:rsidRPr="00974A4B">
        <w:rPr>
          <w:rFonts w:ascii="Tahoma" w:hAnsi="Tahoma" w:cs="Tahoma"/>
          <w:sz w:val="34"/>
          <w:szCs w:val="34"/>
          <w:rtl/>
        </w:rPr>
        <w:t>-0-</w:t>
      </w:r>
    </w:p>
    <w:p w14:paraId="3385B3AF" w14:textId="77777777" w:rsidR="00634BF2" w:rsidRPr="00974A4B" w:rsidRDefault="00634BF2" w:rsidP="00974A4B">
      <w:pPr>
        <w:bidi/>
        <w:jc w:val="both"/>
        <w:rPr>
          <w:rFonts w:ascii="Tahoma" w:hAnsi="Tahoma" w:cs="Tahoma"/>
          <w:sz w:val="34"/>
          <w:szCs w:val="34"/>
        </w:rPr>
      </w:pPr>
      <w:proofErr w:type="spellStart"/>
      <w:r w:rsidRPr="00974A4B">
        <w:rPr>
          <w:rFonts w:ascii="Tahoma" w:hAnsi="Tahoma" w:cs="Tahoma"/>
          <w:sz w:val="34"/>
          <w:szCs w:val="34"/>
        </w:rPr>
        <w:t>Faydalı</w:t>
      </w:r>
      <w:proofErr w:type="spellEnd"/>
      <w:r w:rsidRPr="00974A4B">
        <w:rPr>
          <w:rFonts w:ascii="Tahoma" w:hAnsi="Tahoma" w:cs="Tahoma"/>
          <w:sz w:val="34"/>
          <w:szCs w:val="34"/>
        </w:rPr>
        <w:t xml:space="preserve"> </w:t>
      </w:r>
      <w:proofErr w:type="spellStart"/>
      <w:r w:rsidRPr="00974A4B">
        <w:rPr>
          <w:rFonts w:ascii="Tahoma" w:hAnsi="Tahoma" w:cs="Tahoma"/>
          <w:sz w:val="34"/>
          <w:szCs w:val="34"/>
        </w:rPr>
        <w:t>qazıntı</w:t>
      </w:r>
      <w:proofErr w:type="spellEnd"/>
      <w:r w:rsidRPr="00974A4B">
        <w:rPr>
          <w:rFonts w:ascii="Tahoma" w:hAnsi="Tahoma" w:cs="Tahoma"/>
          <w:sz w:val="34"/>
          <w:szCs w:val="34"/>
        </w:rPr>
        <w:t xml:space="preserve"> </w:t>
      </w:r>
      <w:proofErr w:type="spellStart"/>
      <w:r w:rsidRPr="00974A4B">
        <w:rPr>
          <w:rFonts w:ascii="Tahoma" w:hAnsi="Tahoma" w:cs="Tahoma"/>
          <w:sz w:val="34"/>
          <w:szCs w:val="34"/>
        </w:rPr>
        <w:t>yataqları</w:t>
      </w:r>
      <w:proofErr w:type="spellEnd"/>
      <w:r w:rsidRPr="00974A4B">
        <w:rPr>
          <w:rFonts w:ascii="Tahoma" w:hAnsi="Tahoma" w:cs="Tahoma"/>
          <w:sz w:val="34"/>
          <w:szCs w:val="34"/>
        </w:rPr>
        <w:t xml:space="preserve"> </w:t>
      </w:r>
      <w:proofErr w:type="spellStart"/>
      <w:r w:rsidRPr="00974A4B">
        <w:rPr>
          <w:rFonts w:ascii="Tahoma" w:hAnsi="Tahoma" w:cs="Tahoma"/>
          <w:sz w:val="34"/>
          <w:szCs w:val="34"/>
        </w:rPr>
        <w:t>hərrac</w:t>
      </w:r>
      <w:proofErr w:type="spellEnd"/>
      <w:r w:rsidRPr="00974A4B">
        <w:rPr>
          <w:rFonts w:ascii="Tahoma" w:hAnsi="Tahoma" w:cs="Tahoma"/>
          <w:sz w:val="34"/>
          <w:szCs w:val="34"/>
        </w:rPr>
        <w:t xml:space="preserve"> </w:t>
      </w:r>
      <w:proofErr w:type="spellStart"/>
      <w:r w:rsidRPr="00974A4B">
        <w:rPr>
          <w:rFonts w:ascii="Tahoma" w:hAnsi="Tahoma" w:cs="Tahoma"/>
          <w:sz w:val="34"/>
          <w:szCs w:val="34"/>
        </w:rPr>
        <w:t>qaydasında</w:t>
      </w:r>
      <w:proofErr w:type="spellEnd"/>
      <w:r w:rsidRPr="00974A4B">
        <w:rPr>
          <w:rFonts w:ascii="Tahoma" w:hAnsi="Tahoma" w:cs="Tahoma"/>
          <w:sz w:val="34"/>
          <w:szCs w:val="34"/>
        </w:rPr>
        <w:t xml:space="preserve"> </w:t>
      </w:r>
      <w:proofErr w:type="spellStart"/>
      <w:r w:rsidRPr="00974A4B">
        <w:rPr>
          <w:rFonts w:ascii="Tahoma" w:hAnsi="Tahoma" w:cs="Tahoma"/>
          <w:sz w:val="34"/>
          <w:szCs w:val="34"/>
        </w:rPr>
        <w:t>istifadəyə</w:t>
      </w:r>
      <w:proofErr w:type="spellEnd"/>
      <w:r w:rsidRPr="00974A4B">
        <w:rPr>
          <w:rFonts w:ascii="Tahoma" w:hAnsi="Tahoma" w:cs="Tahoma"/>
          <w:sz w:val="34"/>
          <w:szCs w:val="34"/>
        </w:rPr>
        <w:t xml:space="preserve"> </w:t>
      </w:r>
      <w:proofErr w:type="spellStart"/>
      <w:r w:rsidRPr="00974A4B">
        <w:rPr>
          <w:rFonts w:ascii="Tahoma" w:hAnsi="Tahoma" w:cs="Tahoma"/>
          <w:sz w:val="34"/>
          <w:szCs w:val="34"/>
        </w:rPr>
        <w:t>veriləcək</w:t>
      </w:r>
      <w:proofErr w:type="spellEnd"/>
    </w:p>
    <w:p w14:paraId="40E996FE" w14:textId="71616F65" w:rsidR="00634BF2" w:rsidRPr="00974A4B" w:rsidRDefault="0062364B" w:rsidP="00974A4B">
      <w:pPr>
        <w:bidi/>
        <w:jc w:val="both"/>
        <w:rPr>
          <w:rFonts w:ascii="Tahoma" w:hAnsi="Tahoma" w:cs="Tahoma"/>
          <w:sz w:val="34"/>
          <w:szCs w:val="34"/>
        </w:rPr>
      </w:pPr>
      <w:r w:rsidRPr="00974A4B">
        <w:rPr>
          <w:rFonts w:ascii="Tahoma" w:hAnsi="Tahoma" w:cs="Tahoma"/>
          <w:sz w:val="34"/>
          <w:szCs w:val="34"/>
          <w:rtl/>
        </w:rPr>
        <w:t xml:space="preserve">أذربيجان تطرح المزاد للتنقيب عن </w:t>
      </w:r>
      <w:r w:rsidR="00634BF2" w:rsidRPr="00974A4B">
        <w:rPr>
          <w:rFonts w:ascii="Tahoma" w:hAnsi="Tahoma" w:cs="Tahoma"/>
          <w:sz w:val="34"/>
          <w:szCs w:val="34"/>
          <w:rtl/>
        </w:rPr>
        <w:t xml:space="preserve">مناجم معدنية </w:t>
      </w:r>
    </w:p>
    <w:p w14:paraId="5C525C1F" w14:textId="5E861ED4" w:rsidR="00634BF2" w:rsidRPr="00974A4B" w:rsidRDefault="00634BF2" w:rsidP="00974A4B">
      <w:pPr>
        <w:bidi/>
        <w:jc w:val="both"/>
        <w:rPr>
          <w:rFonts w:ascii="Tahoma" w:hAnsi="Tahoma" w:cs="Tahoma"/>
          <w:sz w:val="34"/>
          <w:szCs w:val="34"/>
        </w:rPr>
      </w:pPr>
      <w:r w:rsidRPr="00974A4B">
        <w:rPr>
          <w:rFonts w:ascii="Tahoma" w:hAnsi="Tahoma" w:cs="Tahoma"/>
          <w:sz w:val="34"/>
          <w:szCs w:val="34"/>
          <w:rtl/>
        </w:rPr>
        <w:t xml:space="preserve">باكو، </w:t>
      </w:r>
      <w:r w:rsidR="0062364B" w:rsidRPr="00974A4B">
        <w:rPr>
          <w:rFonts w:ascii="Tahoma" w:hAnsi="Tahoma" w:cs="Tahoma"/>
          <w:sz w:val="34"/>
          <w:szCs w:val="34"/>
          <w:rtl/>
        </w:rPr>
        <w:t>18</w:t>
      </w:r>
      <w:r w:rsidRPr="00974A4B">
        <w:rPr>
          <w:rFonts w:ascii="Tahoma" w:hAnsi="Tahoma" w:cs="Tahoma"/>
          <w:sz w:val="34"/>
          <w:szCs w:val="34"/>
          <w:rtl/>
        </w:rPr>
        <w:t xml:space="preserve"> فبراير / شباط، (أذرتاج)</w:t>
      </w:r>
    </w:p>
    <w:p w14:paraId="5EA506E6" w14:textId="77777777" w:rsidR="00634BF2" w:rsidRPr="00974A4B" w:rsidRDefault="00634BF2" w:rsidP="00974A4B">
      <w:pPr>
        <w:bidi/>
        <w:jc w:val="both"/>
        <w:rPr>
          <w:rFonts w:ascii="Tahoma" w:hAnsi="Tahoma" w:cs="Tahoma"/>
          <w:sz w:val="34"/>
          <w:szCs w:val="34"/>
        </w:rPr>
      </w:pPr>
      <w:r w:rsidRPr="00974A4B">
        <w:rPr>
          <w:rFonts w:ascii="Tahoma" w:hAnsi="Tahoma" w:cs="Tahoma"/>
          <w:sz w:val="34"/>
          <w:szCs w:val="34"/>
          <w:rtl/>
        </w:rPr>
        <w:t>تم طرح مناجم معدنية في المزاد.</w:t>
      </w:r>
    </w:p>
    <w:p w14:paraId="7C068622" w14:textId="77777777" w:rsidR="00634BF2" w:rsidRPr="00974A4B" w:rsidRDefault="00634BF2" w:rsidP="00974A4B">
      <w:pPr>
        <w:bidi/>
        <w:jc w:val="both"/>
        <w:rPr>
          <w:rFonts w:ascii="Tahoma" w:hAnsi="Tahoma" w:cs="Tahoma"/>
          <w:sz w:val="34"/>
          <w:szCs w:val="34"/>
        </w:rPr>
      </w:pPr>
      <w:r w:rsidRPr="00974A4B">
        <w:rPr>
          <w:rFonts w:ascii="Tahoma" w:hAnsi="Tahoma" w:cs="Tahoma"/>
          <w:sz w:val="34"/>
          <w:szCs w:val="34"/>
          <w:rtl/>
        </w:rPr>
        <w:t>افادت وكالة اذرتاج انه جاء ذلك في بيان مشترك بين وزارتي الاقتصاد والبيئة والموارد الطبيعية.</w:t>
      </w:r>
    </w:p>
    <w:p w14:paraId="2154CBBA" w14:textId="1C0F4447" w:rsidR="00634BF2" w:rsidRPr="00974A4B" w:rsidRDefault="00634BF2" w:rsidP="00974A4B">
      <w:pPr>
        <w:bidi/>
        <w:jc w:val="both"/>
        <w:rPr>
          <w:rFonts w:ascii="Tahoma" w:hAnsi="Tahoma" w:cs="Tahoma"/>
          <w:sz w:val="34"/>
          <w:szCs w:val="34"/>
        </w:rPr>
      </w:pPr>
      <w:r w:rsidRPr="00974A4B">
        <w:rPr>
          <w:rFonts w:ascii="Tahoma" w:hAnsi="Tahoma" w:cs="Tahoma"/>
          <w:sz w:val="34"/>
          <w:szCs w:val="34"/>
          <w:rtl/>
        </w:rPr>
        <w:t>يذكر أنه لأول مرة، سيتم طرح الرواسب المعدنية في المزاد. وفي هذا الصدد، تم التوصل إلى اتفاق بين مركز تنظيم المزادات لدائرة الدولة حول شؤون الملكية التابع لوزارة الاقتصاد والوكالة الحكومية لاست</w:t>
      </w:r>
      <w:r w:rsidR="00974A4B" w:rsidRPr="00974A4B">
        <w:rPr>
          <w:rFonts w:ascii="Tahoma" w:hAnsi="Tahoma" w:cs="Tahoma"/>
          <w:sz w:val="34"/>
          <w:szCs w:val="34"/>
          <w:rtl/>
        </w:rPr>
        <w:t>غلال</w:t>
      </w:r>
      <w:r w:rsidRPr="00974A4B">
        <w:rPr>
          <w:rFonts w:ascii="Tahoma" w:hAnsi="Tahoma" w:cs="Tahoma"/>
          <w:sz w:val="34"/>
          <w:szCs w:val="34"/>
          <w:rtl/>
        </w:rPr>
        <w:t xml:space="preserve"> الموارد المعدنية بوزارة البيئة والموارد الطبيعية. إن الهدف هو توسيع بيئة اقتصادية تنافسية قائمة على مبادئ التنمية المستدامة في المناطق وتشكيل نظام أمن بيئي يضمن الاستخدام الفعال للموارد الطبيعية وحماية موثوقة للبيئة.</w:t>
      </w:r>
    </w:p>
    <w:p w14:paraId="4D185E55" w14:textId="72F9C43E" w:rsidR="00634BF2" w:rsidRPr="00974A4B" w:rsidRDefault="00634BF2" w:rsidP="00974A4B">
      <w:pPr>
        <w:bidi/>
        <w:jc w:val="both"/>
        <w:rPr>
          <w:rFonts w:ascii="Tahoma" w:hAnsi="Tahoma" w:cs="Tahoma"/>
          <w:sz w:val="34"/>
          <w:szCs w:val="34"/>
        </w:rPr>
      </w:pPr>
      <w:r w:rsidRPr="00974A4B">
        <w:rPr>
          <w:rFonts w:ascii="Tahoma" w:hAnsi="Tahoma" w:cs="Tahoma"/>
          <w:sz w:val="34"/>
          <w:szCs w:val="34"/>
          <w:rtl/>
        </w:rPr>
        <w:lastRenderedPageBreak/>
        <w:t>وتجدر الإشارة إلى أنه في البداية، سيتم تشغيل المناجم الواقعة في أغجبدي وبيل</w:t>
      </w:r>
      <w:r w:rsidR="00974A4B" w:rsidRPr="00974A4B">
        <w:rPr>
          <w:rFonts w:ascii="Tahoma" w:hAnsi="Tahoma" w:cs="Tahoma"/>
          <w:sz w:val="34"/>
          <w:szCs w:val="34"/>
          <w:rtl/>
        </w:rPr>
        <w:t>ق</w:t>
      </w:r>
      <w:r w:rsidRPr="00974A4B">
        <w:rPr>
          <w:rFonts w:ascii="Tahoma" w:hAnsi="Tahoma" w:cs="Tahoma"/>
          <w:sz w:val="34"/>
          <w:szCs w:val="34"/>
          <w:rtl/>
        </w:rPr>
        <w:t>ان وجورانبوي وقويقول وقازاخ وتوفوز عن طريق المزاد. في الوقت نفسه، بعد إعادة تقييم المناجم المعدنية الموجودة في الأراضي المحررة، من المخطط تشغيل هذه المناجم عن طريق المزاد وفقًا للقانون.</w:t>
      </w:r>
    </w:p>
    <w:p w14:paraId="3AE7D2D3" w14:textId="77777777" w:rsidR="00634BF2" w:rsidRPr="00974A4B" w:rsidRDefault="00634BF2" w:rsidP="00974A4B">
      <w:pPr>
        <w:bidi/>
        <w:jc w:val="both"/>
        <w:rPr>
          <w:rFonts w:ascii="Tahoma" w:hAnsi="Tahoma" w:cs="Tahoma"/>
          <w:sz w:val="34"/>
          <w:szCs w:val="34"/>
        </w:rPr>
      </w:pPr>
      <w:r w:rsidRPr="00974A4B">
        <w:rPr>
          <w:rFonts w:ascii="Tahoma" w:hAnsi="Tahoma" w:cs="Tahoma"/>
          <w:sz w:val="34"/>
          <w:szCs w:val="34"/>
          <w:rtl/>
        </w:rPr>
        <w:t>سيتم نشر معلومات مفصلة عن شروط المزاد والمناجم المعدنية التي سيتم تشغيلها على الموقع الرسمي لدائرة الدولة لشؤون الملكية التابعة لوزارة الاقتصاد "</w:t>
      </w:r>
      <w:r w:rsidRPr="00974A4B">
        <w:rPr>
          <w:rFonts w:ascii="Tahoma" w:hAnsi="Tahoma" w:cs="Tahoma"/>
          <w:sz w:val="34"/>
          <w:szCs w:val="34"/>
        </w:rPr>
        <w:t>emlak.gov.az</w:t>
      </w:r>
      <w:r w:rsidRPr="00974A4B">
        <w:rPr>
          <w:rFonts w:ascii="Tahoma" w:hAnsi="Tahoma" w:cs="Tahoma"/>
          <w:sz w:val="34"/>
          <w:szCs w:val="34"/>
          <w:rtl/>
        </w:rPr>
        <w:t>" وعلى بوابة التخصيص "</w:t>
      </w:r>
      <w:r w:rsidRPr="00974A4B">
        <w:rPr>
          <w:rFonts w:ascii="Tahoma" w:hAnsi="Tahoma" w:cs="Tahoma"/>
          <w:sz w:val="34"/>
          <w:szCs w:val="34"/>
        </w:rPr>
        <w:t>privatization.az</w:t>
      </w:r>
      <w:r w:rsidRPr="00974A4B">
        <w:rPr>
          <w:rFonts w:ascii="Tahoma" w:hAnsi="Tahoma" w:cs="Tahoma"/>
          <w:sz w:val="34"/>
          <w:szCs w:val="34"/>
          <w:rtl/>
        </w:rPr>
        <w:t>".</w:t>
      </w:r>
    </w:p>
    <w:p w14:paraId="2A21F9A9" w14:textId="22686A1E" w:rsidR="00634BF2" w:rsidRPr="00974A4B" w:rsidRDefault="00974A4B" w:rsidP="00974A4B">
      <w:pPr>
        <w:bidi/>
        <w:jc w:val="both"/>
        <w:rPr>
          <w:rFonts w:ascii="Tahoma" w:hAnsi="Tahoma" w:cs="Tahoma"/>
          <w:sz w:val="34"/>
          <w:szCs w:val="34"/>
          <w:rtl/>
        </w:rPr>
      </w:pPr>
      <w:r w:rsidRPr="00974A4B">
        <w:rPr>
          <w:rFonts w:ascii="Tahoma" w:hAnsi="Tahoma" w:cs="Tahoma"/>
          <w:sz w:val="34"/>
          <w:szCs w:val="34"/>
          <w:rtl/>
        </w:rPr>
        <w:t>-0-</w:t>
      </w:r>
    </w:p>
    <w:p w14:paraId="6565B3EF" w14:textId="77777777" w:rsidR="00974A4B" w:rsidRPr="00974A4B" w:rsidRDefault="00974A4B" w:rsidP="00974A4B">
      <w:pPr>
        <w:bidi/>
        <w:jc w:val="both"/>
        <w:rPr>
          <w:rFonts w:ascii="Tahoma" w:hAnsi="Tahoma" w:cs="Tahoma"/>
          <w:sz w:val="34"/>
          <w:szCs w:val="34"/>
        </w:rPr>
      </w:pPr>
      <w:r w:rsidRPr="00974A4B">
        <w:rPr>
          <w:rFonts w:ascii="Tahoma" w:hAnsi="Tahoma" w:cs="Tahoma"/>
          <w:sz w:val="34"/>
          <w:szCs w:val="34"/>
          <w:rtl/>
        </w:rPr>
        <w:t xml:space="preserve">[18:37, 2/18/2021] </w:t>
      </w:r>
      <w:proofErr w:type="spellStart"/>
      <w:r w:rsidRPr="00974A4B">
        <w:rPr>
          <w:rFonts w:ascii="Tahoma" w:hAnsi="Tahoma" w:cs="Tahoma"/>
          <w:sz w:val="34"/>
          <w:szCs w:val="34"/>
        </w:rPr>
        <w:t>aliyeva</w:t>
      </w:r>
      <w:proofErr w:type="spellEnd"/>
      <w:r w:rsidRPr="00974A4B">
        <w:rPr>
          <w:rFonts w:ascii="Tahoma" w:hAnsi="Tahoma" w:cs="Tahoma"/>
          <w:sz w:val="34"/>
          <w:szCs w:val="34"/>
        </w:rPr>
        <w:t xml:space="preserve"> </w:t>
      </w:r>
      <w:proofErr w:type="spellStart"/>
      <w:r w:rsidRPr="00974A4B">
        <w:rPr>
          <w:rFonts w:ascii="Tahoma" w:hAnsi="Tahoma" w:cs="Tahoma"/>
          <w:sz w:val="34"/>
          <w:szCs w:val="34"/>
        </w:rPr>
        <w:t>asmetxanum</w:t>
      </w:r>
      <w:proofErr w:type="spellEnd"/>
      <w:r w:rsidRPr="00974A4B">
        <w:rPr>
          <w:rFonts w:ascii="Tahoma" w:hAnsi="Tahoma" w:cs="Tahoma"/>
          <w:sz w:val="34"/>
          <w:szCs w:val="34"/>
        </w:rPr>
        <w:t xml:space="preserve">: </w:t>
      </w:r>
      <w:proofErr w:type="spellStart"/>
      <w:r w:rsidRPr="00974A4B">
        <w:rPr>
          <w:rFonts w:ascii="Tahoma" w:hAnsi="Tahoma" w:cs="Tahoma"/>
          <w:sz w:val="34"/>
          <w:szCs w:val="34"/>
        </w:rPr>
        <w:t>Azərbaycanla</w:t>
      </w:r>
      <w:proofErr w:type="spellEnd"/>
      <w:r w:rsidRPr="00974A4B">
        <w:rPr>
          <w:rFonts w:ascii="Tahoma" w:hAnsi="Tahoma" w:cs="Tahoma"/>
          <w:sz w:val="34"/>
          <w:szCs w:val="34"/>
        </w:rPr>
        <w:t xml:space="preserve"> </w:t>
      </w:r>
      <w:proofErr w:type="spellStart"/>
      <w:r w:rsidRPr="00974A4B">
        <w:rPr>
          <w:rFonts w:ascii="Tahoma" w:hAnsi="Tahoma" w:cs="Tahoma"/>
          <w:sz w:val="34"/>
          <w:szCs w:val="34"/>
        </w:rPr>
        <w:t>Türkiyə</w:t>
      </w:r>
      <w:proofErr w:type="spellEnd"/>
      <w:r w:rsidRPr="00974A4B">
        <w:rPr>
          <w:rFonts w:ascii="Tahoma" w:hAnsi="Tahoma" w:cs="Tahoma"/>
          <w:sz w:val="34"/>
          <w:szCs w:val="34"/>
        </w:rPr>
        <w:t xml:space="preserve"> İKT </w:t>
      </w:r>
      <w:proofErr w:type="spellStart"/>
      <w:r w:rsidRPr="00974A4B">
        <w:rPr>
          <w:rFonts w:ascii="Tahoma" w:hAnsi="Tahoma" w:cs="Tahoma"/>
          <w:sz w:val="34"/>
          <w:szCs w:val="34"/>
        </w:rPr>
        <w:t>sahəsində</w:t>
      </w:r>
      <w:proofErr w:type="spellEnd"/>
      <w:r w:rsidRPr="00974A4B">
        <w:rPr>
          <w:rFonts w:ascii="Tahoma" w:hAnsi="Tahoma" w:cs="Tahoma"/>
          <w:sz w:val="34"/>
          <w:szCs w:val="34"/>
        </w:rPr>
        <w:t xml:space="preserve"> </w:t>
      </w:r>
      <w:proofErr w:type="spellStart"/>
      <w:r w:rsidRPr="00974A4B">
        <w:rPr>
          <w:rFonts w:ascii="Tahoma" w:hAnsi="Tahoma" w:cs="Tahoma"/>
          <w:sz w:val="34"/>
          <w:szCs w:val="34"/>
        </w:rPr>
        <w:t>müştərək</w:t>
      </w:r>
      <w:proofErr w:type="spellEnd"/>
      <w:r w:rsidRPr="00974A4B">
        <w:rPr>
          <w:rFonts w:ascii="Tahoma" w:hAnsi="Tahoma" w:cs="Tahoma"/>
          <w:sz w:val="34"/>
          <w:szCs w:val="34"/>
        </w:rPr>
        <w:t xml:space="preserve"> </w:t>
      </w:r>
      <w:proofErr w:type="spellStart"/>
      <w:r w:rsidRPr="00974A4B">
        <w:rPr>
          <w:rFonts w:ascii="Tahoma" w:hAnsi="Tahoma" w:cs="Tahoma"/>
          <w:sz w:val="34"/>
          <w:szCs w:val="34"/>
        </w:rPr>
        <w:t>layihələrin</w:t>
      </w:r>
      <w:proofErr w:type="spellEnd"/>
      <w:r w:rsidRPr="00974A4B">
        <w:rPr>
          <w:rFonts w:ascii="Tahoma" w:hAnsi="Tahoma" w:cs="Tahoma"/>
          <w:sz w:val="34"/>
          <w:szCs w:val="34"/>
        </w:rPr>
        <w:t xml:space="preserve"> </w:t>
      </w:r>
      <w:proofErr w:type="spellStart"/>
      <w:r w:rsidRPr="00974A4B">
        <w:rPr>
          <w:rFonts w:ascii="Tahoma" w:hAnsi="Tahoma" w:cs="Tahoma"/>
          <w:sz w:val="34"/>
          <w:szCs w:val="34"/>
        </w:rPr>
        <w:t>icrasını</w:t>
      </w:r>
      <w:proofErr w:type="spellEnd"/>
      <w:r w:rsidRPr="00974A4B">
        <w:rPr>
          <w:rFonts w:ascii="Tahoma" w:hAnsi="Tahoma" w:cs="Tahoma"/>
          <w:sz w:val="34"/>
          <w:szCs w:val="34"/>
        </w:rPr>
        <w:t xml:space="preserve"> </w:t>
      </w:r>
      <w:proofErr w:type="spellStart"/>
      <w:r w:rsidRPr="00974A4B">
        <w:rPr>
          <w:rFonts w:ascii="Tahoma" w:hAnsi="Tahoma" w:cs="Tahoma"/>
          <w:sz w:val="34"/>
          <w:szCs w:val="34"/>
        </w:rPr>
        <w:t>razılaşdırıb</w:t>
      </w:r>
      <w:proofErr w:type="spellEnd"/>
    </w:p>
    <w:p w14:paraId="444B27AB" w14:textId="77777777" w:rsidR="00974A4B" w:rsidRPr="00974A4B" w:rsidRDefault="00974A4B" w:rsidP="00974A4B">
      <w:pPr>
        <w:bidi/>
        <w:jc w:val="both"/>
        <w:rPr>
          <w:rFonts w:ascii="Tahoma" w:hAnsi="Tahoma" w:cs="Tahoma"/>
          <w:sz w:val="34"/>
          <w:szCs w:val="34"/>
        </w:rPr>
      </w:pPr>
      <w:r w:rsidRPr="00974A4B">
        <w:rPr>
          <w:rFonts w:ascii="Tahoma" w:hAnsi="Tahoma" w:cs="Tahoma"/>
          <w:sz w:val="34"/>
          <w:szCs w:val="34"/>
          <w:rtl/>
        </w:rPr>
        <w:t>تنفيذ مشاريع مشتركة في مجال تكنولوجيا المعلومات والاتصالات بين أذربيجان وتركيا</w:t>
      </w:r>
    </w:p>
    <w:p w14:paraId="123DA650" w14:textId="77777777" w:rsidR="00974A4B" w:rsidRPr="00974A4B" w:rsidRDefault="00974A4B" w:rsidP="00974A4B">
      <w:pPr>
        <w:bidi/>
        <w:jc w:val="both"/>
        <w:rPr>
          <w:rFonts w:ascii="Tahoma" w:hAnsi="Tahoma" w:cs="Tahoma"/>
          <w:sz w:val="34"/>
          <w:szCs w:val="34"/>
        </w:rPr>
      </w:pPr>
      <w:r w:rsidRPr="00974A4B">
        <w:rPr>
          <w:rFonts w:ascii="Tahoma" w:hAnsi="Tahoma" w:cs="Tahoma"/>
          <w:sz w:val="34"/>
          <w:szCs w:val="34"/>
          <w:rtl/>
        </w:rPr>
        <w:t>باكو، 18 فبراير / شباط، (أذرتاج)</w:t>
      </w:r>
    </w:p>
    <w:p w14:paraId="622200B6" w14:textId="003F2B48" w:rsidR="00974A4B" w:rsidRPr="00974A4B" w:rsidRDefault="00974A4B" w:rsidP="00974A4B">
      <w:pPr>
        <w:bidi/>
        <w:jc w:val="both"/>
        <w:rPr>
          <w:rFonts w:ascii="Tahoma" w:hAnsi="Tahoma" w:cs="Tahoma"/>
          <w:sz w:val="34"/>
          <w:szCs w:val="34"/>
        </w:rPr>
      </w:pPr>
      <w:r w:rsidRPr="00974A4B">
        <w:rPr>
          <w:rFonts w:ascii="Tahoma" w:hAnsi="Tahoma" w:cs="Tahoma"/>
          <w:sz w:val="34"/>
          <w:szCs w:val="34"/>
          <w:rtl/>
        </w:rPr>
        <w:t xml:space="preserve">التقى وزير النقل والاتصالات والتكنولوجيا العالية الأذربيجاني رشاد نبييف مع </w:t>
      </w:r>
      <w:r w:rsidRPr="00974A4B">
        <w:rPr>
          <w:rFonts w:ascii="Tahoma" w:hAnsi="Tahoma" w:cs="Tahoma"/>
          <w:sz w:val="34"/>
          <w:szCs w:val="34"/>
          <w:rtl/>
        </w:rPr>
        <w:t>رئي</w:t>
      </w:r>
      <w:r w:rsidRPr="00974A4B">
        <w:rPr>
          <w:rFonts w:ascii="Tahoma" w:hAnsi="Tahoma" w:cs="Tahoma"/>
          <w:sz w:val="34"/>
          <w:szCs w:val="34"/>
          <w:rtl/>
        </w:rPr>
        <w:t>س مكتب التحول الرقمي التركي علي طه كوج وذلك على هامش زيارته الى تركيا.</w:t>
      </w:r>
    </w:p>
    <w:p w14:paraId="4D82220E" w14:textId="77777777" w:rsidR="00974A4B" w:rsidRPr="00974A4B" w:rsidRDefault="00974A4B" w:rsidP="00974A4B">
      <w:pPr>
        <w:bidi/>
        <w:jc w:val="both"/>
        <w:rPr>
          <w:rFonts w:ascii="Tahoma" w:hAnsi="Tahoma" w:cs="Tahoma"/>
          <w:sz w:val="34"/>
          <w:szCs w:val="34"/>
        </w:rPr>
      </w:pPr>
      <w:r w:rsidRPr="00974A4B">
        <w:rPr>
          <w:rFonts w:ascii="Tahoma" w:hAnsi="Tahoma" w:cs="Tahoma"/>
          <w:sz w:val="34"/>
          <w:szCs w:val="34"/>
          <w:rtl/>
        </w:rPr>
        <w:t>افادت وكالة اذرتاج ان الوزير رشاد نبييف نشر هذا على حسابه على الشبكة الاجتماعية.</w:t>
      </w:r>
    </w:p>
    <w:p w14:paraId="1461480F" w14:textId="6F6F865B" w:rsidR="00974A4B" w:rsidRPr="00974A4B" w:rsidRDefault="00974A4B" w:rsidP="00974A4B">
      <w:pPr>
        <w:bidi/>
        <w:jc w:val="both"/>
        <w:rPr>
          <w:rFonts w:ascii="Tahoma" w:hAnsi="Tahoma" w:cs="Tahoma"/>
          <w:sz w:val="34"/>
          <w:szCs w:val="34"/>
        </w:rPr>
      </w:pPr>
      <w:r w:rsidRPr="00974A4B">
        <w:rPr>
          <w:rFonts w:ascii="Tahoma" w:hAnsi="Tahoma" w:cs="Tahoma"/>
          <w:sz w:val="34"/>
          <w:szCs w:val="34"/>
          <w:rtl/>
        </w:rPr>
        <w:t>قال الوزير إنه "ناقشنا تعاوننا المستقبلي في موضوع "الذكاء الاصطناعي والبيانات الضخمة و"</w:t>
      </w:r>
      <w:r w:rsidRPr="00974A4B">
        <w:rPr>
          <w:rFonts w:ascii="Tahoma" w:hAnsi="Tahoma" w:cs="Tahoma"/>
          <w:sz w:val="34"/>
          <w:szCs w:val="34"/>
          <w:rtl/>
        </w:rPr>
        <w:t>ال</w:t>
      </w:r>
      <w:r w:rsidRPr="00974A4B">
        <w:rPr>
          <w:rFonts w:ascii="Tahoma" w:hAnsi="Tahoma" w:cs="Tahoma"/>
          <w:sz w:val="34"/>
          <w:szCs w:val="34"/>
          <w:rtl/>
        </w:rPr>
        <w:t>سحابة الحكوم</w:t>
      </w:r>
      <w:r w:rsidRPr="00974A4B">
        <w:rPr>
          <w:rFonts w:ascii="Tahoma" w:hAnsi="Tahoma" w:cs="Tahoma"/>
          <w:sz w:val="34"/>
          <w:szCs w:val="34"/>
          <w:rtl/>
        </w:rPr>
        <w:t>ي</w:t>
      </w:r>
      <w:r w:rsidRPr="00974A4B">
        <w:rPr>
          <w:rFonts w:ascii="Tahoma" w:hAnsi="Tahoma" w:cs="Tahoma"/>
          <w:sz w:val="34"/>
          <w:szCs w:val="34"/>
          <w:rtl/>
        </w:rPr>
        <w:t>ة". واتفقنا على تنفيذ مشاريع مشتركة وتبادل الخبرات".</w:t>
      </w:r>
    </w:p>
    <w:p w14:paraId="1ABBCFAB" w14:textId="5834BC5D" w:rsidR="00974A4B" w:rsidRPr="00974A4B" w:rsidRDefault="00974A4B" w:rsidP="00974A4B">
      <w:pPr>
        <w:bidi/>
        <w:jc w:val="both"/>
        <w:rPr>
          <w:rFonts w:ascii="Tahoma" w:hAnsi="Tahoma" w:cs="Tahoma"/>
          <w:sz w:val="34"/>
          <w:szCs w:val="34"/>
        </w:rPr>
      </w:pPr>
      <w:r w:rsidRPr="00974A4B">
        <w:rPr>
          <w:rFonts w:ascii="Tahoma" w:hAnsi="Tahoma" w:cs="Tahoma"/>
          <w:sz w:val="34"/>
          <w:szCs w:val="34"/>
        </w:rPr>
        <w:lastRenderedPageBreak/>
        <w:t xml:space="preserve"> https://azertag.az/xeber/Azerbaycanla_Turkiye_IKT_sahesinde_musterek_layihelerin_icrasini_razilasdirib-1714863</w:t>
      </w:r>
    </w:p>
    <w:sectPr w:rsidR="00974A4B" w:rsidRPr="00974A4B" w:rsidSect="00974A4B">
      <w:pgSz w:w="12240" w:h="15840"/>
      <w:pgMar w:top="1701" w:right="1985"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FCA"/>
    <w:rsid w:val="00242FCA"/>
    <w:rsid w:val="00255D04"/>
    <w:rsid w:val="005926F2"/>
    <w:rsid w:val="0062364B"/>
    <w:rsid w:val="00634BF2"/>
    <w:rsid w:val="006A4229"/>
    <w:rsid w:val="00974A4B"/>
    <w:rsid w:val="009D66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886F"/>
  <w15:chartTrackingRefBased/>
  <w15:docId w15:val="{EDEC1E1D-E021-4F82-AF9C-B0BA4491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42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42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180359">
      <w:bodyDiv w:val="1"/>
      <w:marLeft w:val="0"/>
      <w:marRight w:val="0"/>
      <w:marTop w:val="0"/>
      <w:marBottom w:val="0"/>
      <w:divBdr>
        <w:top w:val="none" w:sz="0" w:space="0" w:color="auto"/>
        <w:left w:val="none" w:sz="0" w:space="0" w:color="auto"/>
        <w:bottom w:val="none" w:sz="0" w:space="0" w:color="auto"/>
        <w:right w:val="none" w:sz="0" w:space="0" w:color="auto"/>
      </w:divBdr>
      <w:divsChild>
        <w:div w:id="1233003190">
          <w:marLeft w:val="0"/>
          <w:marRight w:val="0"/>
          <w:marTop w:val="480"/>
          <w:marBottom w:val="0"/>
          <w:divBdr>
            <w:top w:val="none" w:sz="0" w:space="0" w:color="auto"/>
            <w:left w:val="none" w:sz="0" w:space="0" w:color="auto"/>
            <w:bottom w:val="none" w:sz="0" w:space="0" w:color="auto"/>
            <w:right w:val="none" w:sz="0" w:space="0" w:color="auto"/>
          </w:divBdr>
        </w:div>
      </w:divsChild>
    </w:div>
    <w:div w:id="184145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4</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Yaqut Əlizadə</dc:creator>
  <cp:keywords/>
  <dc:description/>
  <cp:lastModifiedBy>Yaqut Əlizadə</cp:lastModifiedBy>
  <cp:revision>3</cp:revision>
  <dcterms:created xsi:type="dcterms:W3CDTF">2021-02-18T09:31:00Z</dcterms:created>
  <dcterms:modified xsi:type="dcterms:W3CDTF">2021-02-18T15:35:00Z</dcterms:modified>
</cp:coreProperties>
</file>