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86" w:rsidRPr="00841085" w:rsidRDefault="007322AF" w:rsidP="00074A8D">
      <w:pPr>
        <w:rPr>
          <w:b/>
        </w:rPr>
      </w:pPr>
      <w:r w:rsidRPr="00841085">
        <w:rPr>
          <w:b/>
        </w:rPr>
        <w:t>Name:</w:t>
      </w:r>
    </w:p>
    <w:p w:rsidR="007322AF" w:rsidRPr="00B8242F" w:rsidRDefault="007322AF" w:rsidP="00B8242F">
      <w:pPr>
        <w:shd w:val="clear" w:color="auto" w:fill="C5E0B3" w:themeFill="accent6" w:themeFillTint="66"/>
        <w:rPr>
          <w:b/>
          <w:i/>
          <w:sz w:val="32"/>
        </w:rPr>
      </w:pPr>
      <w:r w:rsidRPr="00B8242F">
        <w:rPr>
          <w:b/>
          <w:i/>
          <w:sz w:val="32"/>
        </w:rPr>
        <w:t xml:space="preserve">Study Guide 158 ~ </w:t>
      </w:r>
      <w:r w:rsidRPr="00B8242F">
        <w:rPr>
          <w:i/>
          <w:sz w:val="32"/>
        </w:rPr>
        <w:t>Solutions to Inequalities</w:t>
      </w:r>
    </w:p>
    <w:p w:rsidR="0031120C" w:rsidRPr="00B8242F" w:rsidRDefault="0031120C" w:rsidP="00B8242F">
      <w:pPr>
        <w:shd w:val="clear" w:color="auto" w:fill="C5E0B3" w:themeFill="accent6" w:themeFillTint="66"/>
        <w:rPr>
          <w:sz w:val="28"/>
        </w:rPr>
        <w:sectPr w:rsidR="0031120C" w:rsidRPr="00B8242F" w:rsidSect="0031120C">
          <w:pgSz w:w="12240" w:h="15840"/>
          <w:pgMar w:top="1440" w:right="1440" w:bottom="1440" w:left="1440" w:header="720" w:footer="720" w:gutter="0"/>
          <w:cols w:space="720"/>
          <w:docGrid w:linePitch="360"/>
        </w:sectPr>
      </w:pPr>
    </w:p>
    <w:p w:rsidR="007322AF" w:rsidRDefault="007322AF" w:rsidP="00074A8D">
      <w:r>
        <w:t>Recall the meaning of these symbols:</w:t>
      </w:r>
    </w:p>
    <w:p w:rsidR="00841085" w:rsidRDefault="00841085" w:rsidP="00074A8D">
      <w:pPr>
        <w:sectPr w:rsidR="00841085" w:rsidSect="0031120C">
          <w:type w:val="continuous"/>
          <w:pgSz w:w="12240" w:h="15840"/>
          <w:pgMar w:top="1440" w:right="1440" w:bottom="1440" w:left="1440" w:header="720" w:footer="720" w:gutter="0"/>
          <w:cols w:space="720"/>
          <w:docGrid w:linePitch="360"/>
        </w:sectPr>
      </w:pPr>
    </w:p>
    <w:p w:rsidR="007322AF" w:rsidRPr="00841085" w:rsidRDefault="007322AF" w:rsidP="00074A8D">
      <w:pPr>
        <w:rPr>
          <w:b/>
          <w:sz w:val="72"/>
        </w:rPr>
      </w:pPr>
      <w:r w:rsidRPr="00841085">
        <w:rPr>
          <w:b/>
          <w:sz w:val="72"/>
        </w:rPr>
        <w:t>&lt;</w:t>
      </w:r>
    </w:p>
    <w:p w:rsidR="007322AF" w:rsidRDefault="007322AF" w:rsidP="00074A8D">
      <w:r>
        <w:t>Less</w:t>
      </w:r>
    </w:p>
    <w:p w:rsidR="007322AF" w:rsidRDefault="007322AF" w:rsidP="00074A8D">
      <w:r>
        <w:t>Than</w:t>
      </w:r>
    </w:p>
    <w:p w:rsidR="007322AF" w:rsidRPr="00841085" w:rsidRDefault="007322AF" w:rsidP="00074A8D">
      <w:pPr>
        <w:rPr>
          <w:b/>
          <w:sz w:val="72"/>
        </w:rPr>
      </w:pPr>
      <w:r w:rsidRPr="00841085">
        <w:rPr>
          <w:b/>
          <w:sz w:val="72"/>
        </w:rPr>
        <w:t>&gt;</w:t>
      </w:r>
    </w:p>
    <w:p w:rsidR="007322AF" w:rsidRDefault="007322AF" w:rsidP="00074A8D">
      <w:r>
        <w:t>Greater</w:t>
      </w:r>
    </w:p>
    <w:p w:rsidR="007322AF" w:rsidRDefault="007322AF" w:rsidP="00074A8D">
      <w:r>
        <w:t>Than</w:t>
      </w:r>
    </w:p>
    <w:p w:rsidR="0031120C" w:rsidRPr="00B8242F" w:rsidRDefault="0031120C" w:rsidP="00074A8D">
      <w:pPr>
        <w:rPr>
          <w:b/>
          <w:sz w:val="72"/>
        </w:rPr>
      </w:pPr>
      <w:r w:rsidRPr="00B8242F">
        <w:rPr>
          <w:b/>
          <w:sz w:val="72"/>
        </w:rPr>
        <w:t>≤</w:t>
      </w:r>
    </w:p>
    <w:p w:rsidR="0031120C" w:rsidRDefault="0031120C" w:rsidP="00074A8D">
      <w:r>
        <w:t>Less Than</w:t>
      </w:r>
    </w:p>
    <w:p w:rsidR="0031120C" w:rsidRDefault="0031120C" w:rsidP="00074A8D">
      <w:r>
        <w:t>Or Equal To</w:t>
      </w:r>
    </w:p>
    <w:p w:rsidR="0031120C" w:rsidRPr="00B8242F" w:rsidRDefault="0031120C" w:rsidP="00074A8D">
      <w:pPr>
        <w:rPr>
          <w:b/>
          <w:sz w:val="72"/>
        </w:rPr>
      </w:pPr>
      <w:r w:rsidRPr="00B8242F">
        <w:rPr>
          <w:b/>
          <w:sz w:val="72"/>
        </w:rPr>
        <w:t>≥</w:t>
      </w:r>
    </w:p>
    <w:p w:rsidR="0031120C" w:rsidRDefault="0031120C" w:rsidP="00074A8D">
      <w:r>
        <w:t>Greater Than</w:t>
      </w:r>
    </w:p>
    <w:p w:rsidR="0031120C" w:rsidRDefault="0031120C" w:rsidP="00074A8D">
      <w:pPr>
        <w:sectPr w:rsidR="0031120C" w:rsidSect="00B8242F">
          <w:type w:val="continuous"/>
          <w:pgSz w:w="12240" w:h="15840"/>
          <w:pgMar w:top="1440" w:right="1440" w:bottom="1440" w:left="1440" w:header="720" w:footer="720" w:gutter="0"/>
          <w:cols w:num="4" w:space="720"/>
          <w:docGrid w:linePitch="360"/>
        </w:sectPr>
      </w:pPr>
      <w:r>
        <w:t>Or Equal To</w:t>
      </w:r>
    </w:p>
    <w:p w:rsidR="007322AF" w:rsidRPr="00FB72A8" w:rsidRDefault="00FB72A8" w:rsidP="00B8242F">
      <w:pPr>
        <w:shd w:val="clear" w:color="auto" w:fill="C5E0B3" w:themeFill="accent6" w:themeFillTint="66"/>
        <w:rPr>
          <w:b/>
        </w:rPr>
      </w:pPr>
      <w:r w:rsidRPr="00FB72A8">
        <w:rPr>
          <w:b/>
        </w:rPr>
        <w:t>Jimmy and The Cannibal</w:t>
      </w:r>
    </w:p>
    <w:p w:rsidR="007322AF" w:rsidRDefault="00841085" w:rsidP="00074A8D">
      <w:r w:rsidRPr="00841085">
        <w:drawing>
          <wp:anchor distT="0" distB="0" distL="114300" distR="114300" simplePos="0" relativeHeight="251659264" behindDoc="0" locked="0" layoutInCell="1" allowOverlap="1" wp14:anchorId="57A7ACE9" wp14:editId="56A15BFB">
            <wp:simplePos x="0" y="0"/>
            <wp:positionH relativeFrom="margin">
              <wp:align>left</wp:align>
            </wp:positionH>
            <wp:positionV relativeFrom="paragraph">
              <wp:posOffset>7620</wp:posOffset>
            </wp:positionV>
            <wp:extent cx="3069590" cy="1913255"/>
            <wp:effectExtent l="0" t="0" r="0" b="0"/>
            <wp:wrapTight wrapText="bothSides">
              <wp:wrapPolygon edited="0">
                <wp:start x="0" y="0"/>
                <wp:lineTo x="0" y="21292"/>
                <wp:lineTo x="21448" y="21292"/>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1071" cy="1926477"/>
                    </a:xfrm>
                    <a:prstGeom prst="rect">
                      <a:avLst/>
                    </a:prstGeom>
                  </pic:spPr>
                </pic:pic>
              </a:graphicData>
            </a:graphic>
            <wp14:sizeRelH relativeFrom="margin">
              <wp14:pctWidth>0</wp14:pctWidth>
            </wp14:sizeRelH>
            <wp14:sizeRelV relativeFrom="margin">
              <wp14:pctHeight>0</wp14:pctHeight>
            </wp14:sizeRelV>
          </wp:anchor>
        </w:drawing>
      </w:r>
      <w:r w:rsidR="007322AF">
        <w:tab/>
        <w:t xml:space="preserve">Little Jimmy has always been very short. Most of his friends have already ridden </w:t>
      </w:r>
      <w:r w:rsidR="007322AF" w:rsidRPr="007322AF">
        <w:rPr>
          <w:i/>
        </w:rPr>
        <w:t>The Cannibal</w:t>
      </w:r>
      <w:r w:rsidR="007322AF" w:rsidRPr="007322AF">
        <w:t>,</w:t>
      </w:r>
      <w:r w:rsidR="007322AF">
        <w:t xml:space="preserve"> the newest rollercoaster at Lagoon Amusement Park. When will he get to finally ride?</w:t>
      </w:r>
      <w:r w:rsidRPr="00841085">
        <w:rPr>
          <w:noProof/>
        </w:rPr>
        <w:t xml:space="preserve"> </w:t>
      </w:r>
    </w:p>
    <w:p w:rsidR="007322AF" w:rsidRDefault="007322AF" w:rsidP="00074A8D">
      <w:r>
        <w:t xml:space="preserve">The park’s requires riders to be </w:t>
      </w:r>
      <w:r w:rsidR="00FB72A8">
        <w:t xml:space="preserve">at least </w:t>
      </w:r>
      <w:r>
        <w:t>50” tall to ride The Cannibal. Right now, Jimmy is 4</w:t>
      </w:r>
      <w:r w:rsidR="0031120C">
        <w:t>2</w:t>
      </w:r>
      <w:r>
        <w:t xml:space="preserve">” tall. His doctor says that he is currently growing about two inches </w:t>
      </w:r>
      <w:r w:rsidR="00841085">
        <w:t xml:space="preserve">taller every </w:t>
      </w:r>
      <w:r>
        <w:t xml:space="preserve">year. </w:t>
      </w:r>
    </w:p>
    <w:p w:rsidR="0031120C" w:rsidRDefault="0031120C" w:rsidP="00074A8D">
      <w:pPr>
        <w:pStyle w:val="ListParagraph"/>
        <w:numPr>
          <w:ilvl w:val="0"/>
          <w:numId w:val="1"/>
        </w:numPr>
        <w:sectPr w:rsidR="0031120C" w:rsidSect="0031120C">
          <w:type w:val="continuous"/>
          <w:pgSz w:w="12240" w:h="15840"/>
          <w:pgMar w:top="1440" w:right="1440" w:bottom="1440" w:left="1440" w:header="720" w:footer="720" w:gutter="0"/>
          <w:cols w:space="720"/>
          <w:docGrid w:linePitch="360"/>
        </w:sectPr>
      </w:pPr>
    </w:p>
    <w:p w:rsidR="007322AF" w:rsidRDefault="007322AF" w:rsidP="00074A8D">
      <w:pPr>
        <w:pStyle w:val="ListParagraph"/>
        <w:numPr>
          <w:ilvl w:val="0"/>
          <w:numId w:val="1"/>
        </w:numPr>
      </w:pPr>
      <w:r>
        <w:t xml:space="preserve">Will he be able to ride The Cannibal in two years? </w:t>
      </w:r>
      <w:r w:rsidR="00841085">
        <w:t>Explain your answer.</w:t>
      </w:r>
    </w:p>
    <w:p w:rsidR="00841085" w:rsidRDefault="00841085" w:rsidP="00074A8D">
      <w:pPr>
        <w:pStyle w:val="ListParagraph"/>
        <w:ind w:left="1080"/>
      </w:pPr>
    </w:p>
    <w:p w:rsidR="007322AF" w:rsidRDefault="007322AF" w:rsidP="00074A8D"/>
    <w:p w:rsidR="00841085" w:rsidRDefault="00841085" w:rsidP="00074A8D"/>
    <w:p w:rsidR="00B8242F" w:rsidRDefault="00B8242F" w:rsidP="00074A8D"/>
    <w:p w:rsidR="00841085" w:rsidRDefault="00841085" w:rsidP="00074A8D">
      <w:r>
        <w:t xml:space="preserve">We could try this equation in a more mathematical way if we used an inequality. Let y represent the number of years that Jimmy needs to wait. Then we can describe the situation with the statement </w:t>
      </w:r>
      <w:r w:rsidR="00FB72A8">
        <w:t>42</w:t>
      </w:r>
      <w:r>
        <w:t xml:space="preserve"> + 2y &gt; 50</w:t>
      </w:r>
    </w:p>
    <w:p w:rsidR="00841085" w:rsidRDefault="00841085" w:rsidP="00074A8D">
      <w:pPr>
        <w:pStyle w:val="ListParagraph"/>
        <w:numPr>
          <w:ilvl w:val="0"/>
          <w:numId w:val="1"/>
        </w:numPr>
      </w:pPr>
      <w:r>
        <w:t xml:space="preserve"> Explain why this inequality describes the situation.</w:t>
      </w:r>
    </w:p>
    <w:p w:rsidR="00707069" w:rsidRDefault="00707069" w:rsidP="00074A8D"/>
    <w:p w:rsidR="00707069" w:rsidRDefault="00707069" w:rsidP="00074A8D"/>
    <w:p w:rsidR="00707069" w:rsidRDefault="00707069" w:rsidP="00074A8D"/>
    <w:p w:rsidR="00841085" w:rsidRDefault="00841085" w:rsidP="00074A8D">
      <w:r>
        <w:lastRenderedPageBreak/>
        <w:t xml:space="preserve">We can show that three years is not enough if we substitute three for the variable. </w:t>
      </w:r>
    </w:p>
    <w:p w:rsidR="00841085" w:rsidRDefault="0031120C" w:rsidP="00074A8D">
      <w:pPr>
        <w:ind w:firstLine="720"/>
      </w:pPr>
      <w:r>
        <w:t>42</w:t>
      </w:r>
      <w:r w:rsidR="00841085">
        <w:t xml:space="preserve"> + 2(3) </w:t>
      </w:r>
      <w:r w:rsidR="00FB72A8">
        <w:t>≥</w:t>
      </w:r>
      <w:r w:rsidR="00841085">
        <w:t xml:space="preserve"> 50</w:t>
      </w:r>
    </w:p>
    <w:p w:rsidR="00841085" w:rsidRDefault="0031120C" w:rsidP="00074A8D">
      <w:pPr>
        <w:ind w:firstLine="720"/>
      </w:pPr>
      <w:r>
        <w:t>42</w:t>
      </w:r>
      <w:r w:rsidR="00841085">
        <w:t xml:space="preserve"> + 6 </w:t>
      </w:r>
      <w:r w:rsidR="00FB72A8">
        <w:t>≥</w:t>
      </w:r>
      <w:r w:rsidR="00841085">
        <w:t xml:space="preserve"> 50</w:t>
      </w:r>
    </w:p>
    <w:p w:rsidR="00841085" w:rsidRDefault="0031120C" w:rsidP="00074A8D">
      <w:pPr>
        <w:ind w:firstLine="720"/>
      </w:pPr>
      <w:r>
        <w:t>48</w:t>
      </w:r>
      <w:r w:rsidR="00841085">
        <w:t xml:space="preserve"> </w:t>
      </w:r>
      <w:r w:rsidR="00FB72A8">
        <w:t>≥</w:t>
      </w:r>
      <w:r w:rsidR="00841085">
        <w:t xml:space="preserve"> 50 </w:t>
      </w:r>
      <w:r w:rsidR="00841085">
        <w:tab/>
      </w:r>
      <w:r w:rsidR="00841085">
        <w:tab/>
      </w:r>
      <w:r w:rsidR="00841085" w:rsidRPr="00074A8D">
        <w:rPr>
          <w:i/>
          <w:sz w:val="22"/>
        </w:rPr>
        <w:t>This is a false statement because 49 is NOT greater than 50</w:t>
      </w:r>
    </w:p>
    <w:p w:rsidR="00841085" w:rsidRDefault="00841085" w:rsidP="00074A8D">
      <w:r>
        <w:t xml:space="preserve">Because we obtained a false statement, the number three is not a solution to the inequality. For Jimmy, this means that three years is not enough. Let’s try </w:t>
      </w:r>
      <w:r w:rsidR="0031120C">
        <w:t>six</w:t>
      </w:r>
      <w:r>
        <w:t xml:space="preserve"> years.</w:t>
      </w:r>
    </w:p>
    <w:p w:rsidR="00841085" w:rsidRDefault="0031120C" w:rsidP="00074A8D">
      <w:r>
        <w:tab/>
        <w:t>42 + 2(6</w:t>
      </w:r>
      <w:r w:rsidR="00841085">
        <w:t xml:space="preserve">) </w:t>
      </w:r>
      <w:r w:rsidR="00FB72A8">
        <w:t>≥</w:t>
      </w:r>
      <w:r w:rsidR="00841085">
        <w:t xml:space="preserve"> 50</w:t>
      </w:r>
    </w:p>
    <w:p w:rsidR="00841085" w:rsidRDefault="0031120C" w:rsidP="00074A8D">
      <w:r>
        <w:tab/>
        <w:t>42 + 12</w:t>
      </w:r>
      <w:r w:rsidR="00841085">
        <w:t xml:space="preserve"> </w:t>
      </w:r>
      <w:r w:rsidR="00FB72A8">
        <w:t>≥</w:t>
      </w:r>
      <w:r w:rsidR="00841085">
        <w:t xml:space="preserve"> 50</w:t>
      </w:r>
    </w:p>
    <w:p w:rsidR="00841085" w:rsidRPr="00074A8D" w:rsidRDefault="0031120C" w:rsidP="00074A8D">
      <w:pPr>
        <w:rPr>
          <w:i/>
          <w:sz w:val="22"/>
        </w:rPr>
      </w:pPr>
      <w:r>
        <w:tab/>
        <w:t>54</w:t>
      </w:r>
      <w:r w:rsidR="00841085">
        <w:t xml:space="preserve"> </w:t>
      </w:r>
      <w:r w:rsidR="00FB72A8">
        <w:t>≥</w:t>
      </w:r>
      <w:r w:rsidR="00841085">
        <w:t xml:space="preserve"> 50</w:t>
      </w:r>
      <w:r w:rsidR="00841085">
        <w:tab/>
      </w:r>
      <w:r w:rsidR="00841085">
        <w:tab/>
      </w:r>
      <w:r w:rsidR="00841085" w:rsidRPr="00074A8D">
        <w:rPr>
          <w:i/>
          <w:sz w:val="22"/>
        </w:rPr>
        <w:t>This is true</w:t>
      </w:r>
    </w:p>
    <w:p w:rsidR="00841085" w:rsidRDefault="00841085" w:rsidP="00074A8D">
      <w:r>
        <w:t xml:space="preserve">Using a value of </w:t>
      </w:r>
      <w:r w:rsidR="00B8242F">
        <w:t>six</w:t>
      </w:r>
      <w:r>
        <w:t xml:space="preserve"> results in a true statement. So </w:t>
      </w:r>
      <w:r w:rsidR="00B8242F">
        <w:t>six</w:t>
      </w:r>
      <w:r>
        <w:t xml:space="preserve"> is a solution for the inequality.</w:t>
      </w:r>
    </w:p>
    <w:p w:rsidR="0031120C" w:rsidRDefault="0031120C" w:rsidP="00074A8D">
      <w:pPr>
        <w:pStyle w:val="ListParagraph"/>
        <w:numPr>
          <w:ilvl w:val="0"/>
          <w:numId w:val="1"/>
        </w:numPr>
        <w:sectPr w:rsidR="0031120C" w:rsidSect="0031120C">
          <w:type w:val="continuous"/>
          <w:pgSz w:w="12240" w:h="15840"/>
          <w:pgMar w:top="1440" w:right="1440" w:bottom="1440" w:left="1440" w:header="720" w:footer="720" w:gutter="0"/>
          <w:cols w:space="720"/>
          <w:docGrid w:linePitch="360"/>
        </w:sectPr>
      </w:pPr>
    </w:p>
    <w:p w:rsidR="00707069" w:rsidRDefault="00707069" w:rsidP="00074A8D">
      <w:pPr>
        <w:pStyle w:val="ListParagraph"/>
        <w:numPr>
          <w:ilvl w:val="0"/>
          <w:numId w:val="1"/>
        </w:numPr>
      </w:pPr>
      <w:r>
        <w:t xml:space="preserve">Substitute </w:t>
      </w:r>
      <w:r w:rsidR="00074A8D">
        <w:t>five</w:t>
      </w:r>
      <w:r>
        <w:t xml:space="preserve"> into the inequality to see whether </w:t>
      </w:r>
      <w:r w:rsidR="00B8242F">
        <w:t>five</w:t>
      </w:r>
      <w:r>
        <w:t xml:space="preserve"> is a solution.</w:t>
      </w:r>
    </w:p>
    <w:p w:rsidR="00707069" w:rsidRDefault="00707069" w:rsidP="00074A8D"/>
    <w:p w:rsidR="00707069" w:rsidRDefault="00707069" w:rsidP="00074A8D"/>
    <w:p w:rsidR="00707069" w:rsidRDefault="00FB72A8" w:rsidP="00074A8D">
      <w:pPr>
        <w:pStyle w:val="ListParagraph"/>
        <w:numPr>
          <w:ilvl w:val="0"/>
          <w:numId w:val="1"/>
        </w:numPr>
      </w:pPr>
      <w:r>
        <w:t>What happens if you try four?</w:t>
      </w:r>
    </w:p>
    <w:p w:rsidR="00B8242F" w:rsidRDefault="00B8242F" w:rsidP="00B8242F"/>
    <w:p w:rsidR="00B8242F" w:rsidRDefault="00B8242F" w:rsidP="00B8242F"/>
    <w:p w:rsidR="0031120C" w:rsidRDefault="00FB72A8" w:rsidP="00074A8D">
      <w:r>
        <w:t xml:space="preserve">In the previous question, you should have gotten a result of 50 </w:t>
      </w:r>
      <w:r>
        <w:t>≥</w:t>
      </w:r>
      <w:r>
        <w:t xml:space="preserve"> 50. This is true, because 50 is equal to 50. What was the value we needed to put into the variable to get that answer? It was four. By now, we should see that for any number of years less than four, Jimmy won’t yet be tall enough. But for any number of years four or greater, he will be. The short way to write this is:</w:t>
      </w:r>
    </w:p>
    <w:p w:rsidR="00FB72A8" w:rsidRDefault="00FB72A8" w:rsidP="00B8242F">
      <w:pPr>
        <w:jc w:val="center"/>
        <w:sectPr w:rsidR="00FB72A8" w:rsidSect="0031120C">
          <w:type w:val="continuous"/>
          <w:pgSz w:w="12240" w:h="15840"/>
          <w:pgMar w:top="1440" w:right="1440" w:bottom="1440" w:left="1440" w:header="720" w:footer="720" w:gutter="0"/>
          <w:cols w:space="720"/>
          <w:docGrid w:linePitch="360"/>
        </w:sectPr>
      </w:pPr>
      <w:r>
        <w:t xml:space="preserve">y </w:t>
      </w:r>
      <w:r>
        <w:t>≥</w:t>
      </w:r>
      <w:r>
        <w:t xml:space="preserve"> 4</w:t>
      </w:r>
    </w:p>
    <w:p w:rsidR="00707069" w:rsidRDefault="00FB72A8" w:rsidP="00074A8D">
      <w:r>
        <w:t xml:space="preserve">This is called the </w:t>
      </w:r>
      <w:r w:rsidRPr="00FB72A8">
        <w:rPr>
          <w:b/>
        </w:rPr>
        <w:t>solution set</w:t>
      </w:r>
      <w:r>
        <w:t xml:space="preserve"> to the inequality </w:t>
      </w:r>
      <w:r>
        <w:t>42 + 2y &gt; 50</w:t>
      </w:r>
      <w:r>
        <w:t xml:space="preserve">. </w:t>
      </w:r>
    </w:p>
    <w:p w:rsidR="0031120C" w:rsidRDefault="0031120C" w:rsidP="00074A8D"/>
    <w:p w:rsidR="00B8242F" w:rsidRDefault="00B8242F">
      <w:pPr>
        <w:rPr>
          <w:b/>
        </w:rPr>
      </w:pPr>
      <w:r>
        <w:rPr>
          <w:b/>
        </w:rPr>
        <w:br w:type="page"/>
      </w:r>
    </w:p>
    <w:p w:rsidR="00FB72A8" w:rsidRPr="00FB72A8" w:rsidRDefault="00FB72A8" w:rsidP="00B8242F">
      <w:pPr>
        <w:shd w:val="clear" w:color="auto" w:fill="C5E0B3" w:themeFill="accent6" w:themeFillTint="66"/>
        <w:rPr>
          <w:b/>
        </w:rPr>
      </w:pPr>
      <w:r w:rsidRPr="00FB72A8">
        <w:rPr>
          <w:b/>
        </w:rPr>
        <w:lastRenderedPageBreak/>
        <w:t>K’Vaughn’s Jeans</w:t>
      </w:r>
    </w:p>
    <w:p w:rsidR="00707069" w:rsidRDefault="00707069" w:rsidP="00074A8D">
      <w:r>
        <w:t>K’Vaughn is buying some new pairs of jeans for school. His mom gave him $4</w:t>
      </w:r>
      <w:r w:rsidR="0031120C">
        <w:t>8</w:t>
      </w:r>
      <w:r>
        <w:t xml:space="preserve"> to shop with. At the store K’Vaughn sees that they are charging $16 for each pair of jeans. </w:t>
      </w:r>
    </w:p>
    <w:p w:rsidR="0031120C" w:rsidRDefault="0031120C" w:rsidP="00074A8D">
      <w:pPr>
        <w:pStyle w:val="ListParagraph"/>
        <w:numPr>
          <w:ilvl w:val="0"/>
          <w:numId w:val="1"/>
        </w:numPr>
        <w:sectPr w:rsidR="0031120C" w:rsidSect="0031120C">
          <w:type w:val="continuous"/>
          <w:pgSz w:w="12240" w:h="15840"/>
          <w:pgMar w:top="1440" w:right="1440" w:bottom="1440" w:left="1440" w:header="720" w:footer="720" w:gutter="0"/>
          <w:cols w:space="720"/>
          <w:docGrid w:linePitch="360"/>
        </w:sectPr>
      </w:pPr>
    </w:p>
    <w:p w:rsidR="00B8242F" w:rsidRDefault="00074A8D" w:rsidP="00074A8D">
      <w:r>
        <w:t xml:space="preserve">5. </w:t>
      </w:r>
      <w:r w:rsidR="00707069">
        <w:t>Write an inequality to describe how</w:t>
      </w:r>
      <w:r w:rsidR="00B8242F">
        <w:t xml:space="preserve"> many pairs of jeans he can buy.</w:t>
      </w:r>
    </w:p>
    <w:p w:rsidR="00B8242F" w:rsidRDefault="00B8242F" w:rsidP="00074A8D"/>
    <w:p w:rsidR="00B8242F" w:rsidRDefault="00B8242F" w:rsidP="00074A8D"/>
    <w:p w:rsidR="00B8242F" w:rsidRDefault="00B8242F" w:rsidP="00074A8D"/>
    <w:p w:rsidR="00B8242F" w:rsidRDefault="00074A8D" w:rsidP="00B8242F">
      <w:r>
        <w:t xml:space="preserve">6. </w:t>
      </w:r>
      <w:r w:rsidR="00707069">
        <w:t xml:space="preserve">To answer this question, you’ll need to make sure </w:t>
      </w:r>
      <w:r w:rsidR="0031120C">
        <w:t xml:space="preserve">to have the correct answer to the previous question. It’s upside-down at the bottom of this page. Substitute </w:t>
      </w:r>
      <w:r>
        <w:t>eight</w:t>
      </w:r>
      <w:r w:rsidR="0031120C">
        <w:t xml:space="preserve"> into the inequality to see whether K’Vaughn can buy </w:t>
      </w:r>
      <w:r>
        <w:t>eight</w:t>
      </w:r>
      <w:r w:rsidR="0031120C">
        <w:t xml:space="preserve"> pairs of jeans.</w:t>
      </w:r>
    </w:p>
    <w:p w:rsidR="00B8242F" w:rsidRDefault="0031120C" w:rsidP="00074A8D">
      <w:r>
        <w:rPr>
          <w:noProof/>
        </w:rPr>
        <mc:AlternateContent>
          <mc:Choice Requires="wps">
            <w:drawing>
              <wp:anchor distT="45720" distB="45720" distL="114300" distR="114300" simplePos="0" relativeHeight="251661312" behindDoc="0" locked="0" layoutInCell="1" allowOverlap="1" wp14:anchorId="5EE2F0AB" wp14:editId="4337C2B0">
                <wp:simplePos x="0" y="0"/>
                <wp:positionH relativeFrom="margin">
                  <wp:align>right</wp:align>
                </wp:positionH>
                <wp:positionV relativeFrom="paragraph">
                  <wp:posOffset>645795</wp:posOffset>
                </wp:positionV>
                <wp:extent cx="795655" cy="273685"/>
                <wp:effectExtent l="0" t="0" r="234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795655" cy="273685"/>
                        </a:xfrm>
                        <a:prstGeom prst="rect">
                          <a:avLst/>
                        </a:prstGeom>
                        <a:solidFill>
                          <a:srgbClr val="FFFFFF"/>
                        </a:solidFill>
                        <a:ln w="9525">
                          <a:solidFill>
                            <a:srgbClr val="000000"/>
                          </a:solidFill>
                          <a:miter lim="800000"/>
                          <a:headEnd/>
                          <a:tailEnd/>
                        </a:ln>
                      </wps:spPr>
                      <wps:txbx>
                        <w:txbxContent>
                          <w:p w:rsidR="0031120C" w:rsidRPr="0031120C" w:rsidRDefault="0031120C">
                            <w:pPr>
                              <w:rPr>
                                <w:color w:val="808080" w:themeColor="background1" w:themeShade="80"/>
                              </w:rPr>
                            </w:pPr>
                            <w:r w:rsidRPr="0031120C">
                              <w:rPr>
                                <w:color w:val="808080" w:themeColor="background1" w:themeShade="80"/>
                              </w:rPr>
                              <w:t xml:space="preserve">16j </w:t>
                            </w:r>
                            <w:r w:rsidR="00074A8D">
                              <w:rPr>
                                <w:color w:val="808080" w:themeColor="background1" w:themeShade="80"/>
                              </w:rPr>
                              <w:t>≤</w:t>
                            </w:r>
                            <w:r w:rsidRPr="0031120C">
                              <w:rPr>
                                <w:color w:val="808080" w:themeColor="background1" w:themeShade="80"/>
                              </w:rPr>
                              <w:t xml:space="preserve"> 4</w:t>
                            </w:r>
                            <w:r>
                              <w:rPr>
                                <w:color w:val="808080" w:themeColor="background1" w:themeShade="8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2F0AB" id="_x0000_t202" coordsize="21600,21600" o:spt="202" path="m,l,21600r21600,l21600,xe">
                <v:stroke joinstyle="miter"/>
                <v:path gradientshapeok="t" o:connecttype="rect"/>
              </v:shapetype>
              <v:shape id="Text Box 2" o:spid="_x0000_s1026" type="#_x0000_t202" style="position:absolute;margin-left:11.45pt;margin-top:50.85pt;width:62.65pt;height:21.55pt;rotation:180;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">
                <v:textbox>
                  <w:txbxContent>
                    <w:p w:rsidR="0031120C" w:rsidRPr="0031120C" w:rsidRDefault="0031120C">
                      <w:pPr>
                        <w:rPr>
                          <w:color w:val="808080" w:themeColor="background1" w:themeShade="80"/>
                        </w:rPr>
                      </w:pPr>
                      <w:r w:rsidRPr="0031120C">
                        <w:rPr>
                          <w:color w:val="808080" w:themeColor="background1" w:themeShade="80"/>
                        </w:rPr>
                        <w:t xml:space="preserve">16j </w:t>
                      </w:r>
                      <w:r w:rsidR="00074A8D">
                        <w:rPr>
                          <w:color w:val="808080" w:themeColor="background1" w:themeShade="80"/>
                        </w:rPr>
                        <w:t>≤</w:t>
                      </w:r>
                      <w:r w:rsidRPr="0031120C">
                        <w:rPr>
                          <w:color w:val="808080" w:themeColor="background1" w:themeShade="80"/>
                        </w:rPr>
                        <w:t xml:space="preserve"> 4</w:t>
                      </w:r>
                      <w:r>
                        <w:rPr>
                          <w:color w:val="808080" w:themeColor="background1" w:themeShade="80"/>
                        </w:rPr>
                        <w:t>8</w:t>
                      </w:r>
                    </w:p>
                  </w:txbxContent>
                </v:textbox>
                <w10:wrap type="square" anchorx="margin"/>
              </v:shape>
            </w:pict>
          </mc:Fallback>
        </mc:AlternateContent>
      </w:r>
      <w:r w:rsidR="00074A8D">
        <w:t xml:space="preserve">7. </w:t>
      </w:r>
      <w:r>
        <w:t>Substitute two into the inequality to see whether two is a solution.</w:t>
      </w:r>
    </w:p>
    <w:p w:rsidR="00B8242F" w:rsidRDefault="00B8242F" w:rsidP="00074A8D"/>
    <w:p w:rsidR="00B8242F" w:rsidRDefault="00B8242F" w:rsidP="00074A8D"/>
    <w:p w:rsidR="00B8242F" w:rsidRDefault="00B8242F" w:rsidP="00074A8D">
      <w:r>
        <w:t>8</w:t>
      </w:r>
      <w:r w:rsidR="00074A8D">
        <w:t xml:space="preserve">. </w:t>
      </w:r>
      <w:r w:rsidR="0031120C">
        <w:t xml:space="preserve">What </w:t>
      </w:r>
      <w:r w:rsidR="00FB72A8">
        <w:t>is the highest number that works as a solution?</w:t>
      </w:r>
    </w:p>
    <w:p w:rsidR="00B8242F" w:rsidRDefault="00B8242F" w:rsidP="00074A8D"/>
    <w:p w:rsidR="00B8242F" w:rsidRDefault="00B8242F" w:rsidP="00074A8D"/>
    <w:p w:rsidR="00FB72A8" w:rsidRDefault="00074A8D" w:rsidP="00074A8D">
      <w:r>
        <w:t xml:space="preserve">9. </w:t>
      </w:r>
      <w:r w:rsidR="00FB72A8">
        <w:t>Write the solution set for K’Vaughn’s situation</w:t>
      </w:r>
    </w:p>
    <w:p w:rsidR="00B8242F" w:rsidRDefault="00B8242F" w:rsidP="00074A8D">
      <w:pPr>
        <w:sectPr w:rsidR="00B8242F" w:rsidSect="00B8242F">
          <w:type w:val="continuous"/>
          <w:pgSz w:w="12240" w:h="15840"/>
          <w:pgMar w:top="1440" w:right="1440" w:bottom="1440" w:left="1440" w:header="720" w:footer="720" w:gutter="0"/>
          <w:cols w:num="2" w:space="720"/>
          <w:docGrid w:linePitch="360"/>
        </w:sectPr>
      </w:pPr>
    </w:p>
    <w:p w:rsidR="0031120C" w:rsidRDefault="0031120C" w:rsidP="00074A8D"/>
    <w:p w:rsidR="0031120C" w:rsidRDefault="0031120C" w:rsidP="00074A8D"/>
    <w:p w:rsidR="00B8242F" w:rsidRDefault="00B8242F" w:rsidP="00074A8D"/>
    <w:p w:rsidR="0031120C" w:rsidRPr="00074A8D" w:rsidRDefault="00FB72A8" w:rsidP="00057D56">
      <w:pPr>
        <w:shd w:val="clear" w:color="auto" w:fill="C5E0B3" w:themeFill="accent6" w:themeFillTint="66"/>
        <w:rPr>
          <w:b/>
        </w:rPr>
      </w:pPr>
      <w:r w:rsidRPr="00074A8D">
        <w:rPr>
          <w:b/>
        </w:rPr>
        <w:t>Practice</w:t>
      </w:r>
    </w:p>
    <w:p w:rsidR="00B8242F" w:rsidRDefault="00B8242F" w:rsidP="00057D56">
      <w:pPr>
        <w:shd w:val="clear" w:color="auto" w:fill="C5E0B3" w:themeFill="accent6" w:themeFillTint="66"/>
        <w:sectPr w:rsidR="00B8242F" w:rsidSect="0031120C">
          <w:type w:val="continuous"/>
          <w:pgSz w:w="12240" w:h="15840"/>
          <w:pgMar w:top="1440" w:right="1440" w:bottom="1440" w:left="1440" w:header="720" w:footer="720" w:gutter="0"/>
          <w:cols w:space="720"/>
          <w:docGrid w:linePitch="360"/>
        </w:sectPr>
      </w:pPr>
    </w:p>
    <w:p w:rsidR="00FB72A8" w:rsidRDefault="00074A8D" w:rsidP="00074A8D">
      <w:r>
        <w:t xml:space="preserve">10. </w:t>
      </w:r>
      <w:r w:rsidR="00FB72A8">
        <w:t>Choose a number that is a solution to the inequality 11f –</w:t>
      </w:r>
      <w:r w:rsidR="00B8242F">
        <w:t xml:space="preserve"> 14 &gt; 19</w:t>
      </w:r>
    </w:p>
    <w:p w:rsidR="00FB72A8" w:rsidRDefault="00FB72A8" w:rsidP="00074A8D"/>
    <w:p w:rsidR="00B8242F" w:rsidRDefault="00B8242F" w:rsidP="00074A8D"/>
    <w:p w:rsidR="00FB72A8" w:rsidRDefault="00074A8D" w:rsidP="00074A8D">
      <w:r>
        <w:t xml:space="preserve">11. </w:t>
      </w:r>
      <w:r w:rsidR="00FB72A8">
        <w:t>Show that your number is a solution</w:t>
      </w:r>
    </w:p>
    <w:p w:rsidR="00FB72A8" w:rsidRDefault="00FB72A8" w:rsidP="00074A8D"/>
    <w:p w:rsidR="00B8242F" w:rsidRDefault="00B8242F" w:rsidP="00074A8D"/>
    <w:p w:rsidR="00FB72A8" w:rsidRDefault="00074A8D" w:rsidP="00074A8D">
      <w:r>
        <w:t xml:space="preserve">12. </w:t>
      </w:r>
      <w:r w:rsidR="00FB72A8">
        <w:t xml:space="preserve">Choose a number that is NOT a solution to the inequality 11f – 14 </w:t>
      </w:r>
      <w:r w:rsidR="00B8242F">
        <w:t>&gt; 19</w:t>
      </w:r>
    </w:p>
    <w:p w:rsidR="00FB72A8" w:rsidRDefault="00FB72A8" w:rsidP="00074A8D"/>
    <w:p w:rsidR="00B8242F" w:rsidRDefault="00B8242F" w:rsidP="00074A8D"/>
    <w:p w:rsidR="00FB72A8" w:rsidRDefault="00074A8D" w:rsidP="00074A8D">
      <w:r>
        <w:t xml:space="preserve">13. </w:t>
      </w:r>
      <w:r w:rsidR="00FB72A8">
        <w:t xml:space="preserve">Show that your number is not a solution </w:t>
      </w:r>
    </w:p>
    <w:p w:rsidR="0031120C" w:rsidRDefault="0031120C" w:rsidP="00074A8D"/>
    <w:p w:rsidR="00FB72A8" w:rsidRDefault="00FB72A8" w:rsidP="00074A8D"/>
    <w:p w:rsidR="00FB72A8" w:rsidRDefault="00074A8D" w:rsidP="00074A8D">
      <w:r>
        <w:t xml:space="preserve">14. </w:t>
      </w:r>
      <w:r w:rsidR="00FB72A8">
        <w:t>Write the solution set to the inequality 5g &gt; 45</w:t>
      </w:r>
    </w:p>
    <w:p w:rsidR="00FB72A8" w:rsidRDefault="00FB72A8" w:rsidP="00074A8D"/>
    <w:p w:rsidR="00B8242F" w:rsidRDefault="00B8242F" w:rsidP="00074A8D"/>
    <w:p w:rsidR="00FB72A8" w:rsidRDefault="00074A8D" w:rsidP="00074A8D">
      <w:r>
        <w:t xml:space="preserve">15. </w:t>
      </w:r>
      <w:r w:rsidR="00FB72A8">
        <w:t xml:space="preserve">Choose a number that is a solution to the previous inequality and show that your number is a solution. </w:t>
      </w:r>
    </w:p>
    <w:p w:rsidR="00FB72A8" w:rsidRDefault="00FB72A8" w:rsidP="00074A8D"/>
    <w:p w:rsidR="00057D56" w:rsidRDefault="00057D56" w:rsidP="00074A8D">
      <w:pPr>
        <w:sectPr w:rsidR="00057D56" w:rsidSect="00B8242F">
          <w:type w:val="continuous"/>
          <w:pgSz w:w="12240" w:h="15840"/>
          <w:pgMar w:top="1440" w:right="1440" w:bottom="1440" w:left="1440" w:header="720" w:footer="720" w:gutter="0"/>
          <w:cols w:num="2" w:space="720"/>
          <w:docGrid w:linePitch="360"/>
        </w:sectPr>
      </w:pPr>
    </w:p>
    <w:p w:rsidR="00FB72A8" w:rsidRDefault="00074A8D" w:rsidP="00074A8D">
      <w:r>
        <w:lastRenderedPageBreak/>
        <w:t xml:space="preserve">16. </w:t>
      </w:r>
      <w:r w:rsidR="00FB72A8">
        <w:t>Choose a number that is not a solution to the previous inequality and show that your number is not a solution</w:t>
      </w:r>
    </w:p>
    <w:p w:rsidR="00B8242F" w:rsidRDefault="00B8242F" w:rsidP="00074A8D">
      <w:pPr>
        <w:sectPr w:rsidR="00B8242F" w:rsidSect="00057D56">
          <w:type w:val="continuous"/>
          <w:pgSz w:w="12240" w:h="15840"/>
          <w:pgMar w:top="1440" w:right="1440" w:bottom="1440" w:left="1440" w:header="720" w:footer="720" w:gutter="0"/>
          <w:cols w:space="720"/>
          <w:docGrid w:linePitch="360"/>
        </w:sectPr>
      </w:pPr>
    </w:p>
    <w:p w:rsidR="00FB72A8" w:rsidRDefault="00FB72A8" w:rsidP="00074A8D"/>
    <w:p w:rsidR="00057D56" w:rsidRDefault="00057D56" w:rsidP="00074A8D"/>
    <w:p w:rsidR="00FB72A8" w:rsidRDefault="00FB72A8" w:rsidP="00074A8D">
      <w:r>
        <w:t>Write the solution set for the given inequalities</w:t>
      </w:r>
    </w:p>
    <w:p w:rsidR="00057D56" w:rsidRDefault="00057D56" w:rsidP="00074A8D">
      <w:pPr>
        <w:sectPr w:rsidR="00057D56" w:rsidSect="00057D56">
          <w:type w:val="continuous"/>
          <w:pgSz w:w="12240" w:h="15840"/>
          <w:pgMar w:top="1440" w:right="1440" w:bottom="1440" w:left="1440" w:header="720" w:footer="720" w:gutter="0"/>
          <w:cols w:space="720"/>
          <w:docGrid w:linePitch="360"/>
        </w:sectPr>
      </w:pPr>
    </w:p>
    <w:p w:rsidR="00FB72A8" w:rsidRDefault="00074A8D" w:rsidP="00074A8D">
      <w:r>
        <w:t xml:space="preserve">17.   </w:t>
      </w:r>
      <w:r w:rsidR="00FB72A8">
        <w:t>16 + m &lt; 90</w:t>
      </w:r>
    </w:p>
    <w:p w:rsidR="00057D56" w:rsidRDefault="00057D56" w:rsidP="00074A8D"/>
    <w:p w:rsidR="00057D56" w:rsidRDefault="00057D56" w:rsidP="00074A8D"/>
    <w:p w:rsidR="00FB72A8" w:rsidRDefault="00074A8D" w:rsidP="00074A8D">
      <w:pPr>
        <w:rPr>
          <w:rFonts w:eastAsiaTheme="minorEastAsia"/>
          <w:sz w:val="28"/>
        </w:rPr>
      </w:pPr>
      <w:r>
        <w:rPr>
          <w:rFonts w:eastAsiaTheme="minorEastAsia"/>
        </w:rPr>
        <w:t xml:space="preserve">18.    </w:t>
      </w:r>
      <m:oMath>
        <m:f>
          <m:fPr>
            <m:ctrlPr>
              <w:rPr>
                <w:rFonts w:ascii="Cambria Math" w:hAnsi="Cambria Math"/>
                <w:i/>
                <w:sz w:val="28"/>
              </w:rPr>
            </m:ctrlPr>
          </m:fPr>
          <m:num>
            <m:r>
              <w:rPr>
                <w:rFonts w:ascii="Cambria Math" w:hAnsi="Cambria Math"/>
                <w:sz w:val="28"/>
              </w:rPr>
              <m:t>k</m:t>
            </m:r>
          </m:num>
          <m:den>
            <m:r>
              <w:rPr>
                <w:rFonts w:ascii="Cambria Math" w:hAnsi="Cambria Math"/>
                <w:sz w:val="28"/>
              </w:rPr>
              <m:t>7</m:t>
            </m:r>
          </m:den>
        </m:f>
        <m:r>
          <w:rPr>
            <w:rFonts w:ascii="Cambria Math" w:eastAsiaTheme="minorEastAsia" w:hAnsi="Cambria Math"/>
            <w:sz w:val="28"/>
          </w:rPr>
          <m:t xml:space="preserve"> </m:t>
        </m:r>
        <m:r>
          <w:rPr>
            <w:rFonts w:ascii="Cambria Math" w:eastAsiaTheme="minorEastAsia" w:hAnsi="Cambria Math"/>
            <w:sz w:val="28"/>
          </w:rPr>
          <m:t>≤</m:t>
        </m:r>
        <m:r>
          <w:rPr>
            <w:rFonts w:ascii="Cambria Math" w:eastAsiaTheme="minorEastAsia" w:hAnsi="Cambria Math"/>
            <w:sz w:val="28"/>
          </w:rPr>
          <m:t xml:space="preserve"> </m:t>
        </m:r>
        <m:r>
          <w:rPr>
            <w:rFonts w:ascii="Cambria Math" w:eastAsiaTheme="minorEastAsia" w:hAnsi="Cambria Math"/>
            <w:sz w:val="28"/>
          </w:rPr>
          <m:t>3</m:t>
        </m:r>
      </m:oMath>
    </w:p>
    <w:p w:rsidR="00057D56" w:rsidRPr="00074A8D" w:rsidRDefault="00057D56" w:rsidP="00074A8D">
      <w:pPr>
        <w:rPr>
          <w:rFonts w:eastAsiaTheme="minorEastAsia"/>
        </w:rPr>
      </w:pPr>
    </w:p>
    <w:p w:rsidR="00074A8D" w:rsidRDefault="00074A8D" w:rsidP="00074A8D">
      <w:pPr>
        <w:rPr>
          <w:rFonts w:eastAsiaTheme="minorEastAsia"/>
        </w:rPr>
      </w:pPr>
      <w:r>
        <w:rPr>
          <w:rFonts w:eastAsiaTheme="minorEastAsia"/>
        </w:rPr>
        <w:t>19.   2b + 1 &gt; 7</w:t>
      </w:r>
    </w:p>
    <w:p w:rsidR="00057D56" w:rsidRDefault="00057D56" w:rsidP="00074A8D">
      <w:pPr>
        <w:rPr>
          <w:rFonts w:eastAsiaTheme="minorEastAsia"/>
        </w:rPr>
      </w:pPr>
    </w:p>
    <w:p w:rsidR="00057D56" w:rsidRDefault="00057D56" w:rsidP="00074A8D">
      <w:pPr>
        <w:rPr>
          <w:rFonts w:eastAsiaTheme="minorEastAsia"/>
        </w:rPr>
      </w:pPr>
    </w:p>
    <w:p w:rsidR="00074A8D" w:rsidRDefault="00074A8D" w:rsidP="00074A8D">
      <w:pPr>
        <w:rPr>
          <w:rFonts w:eastAsiaTheme="minorEastAsia"/>
        </w:rPr>
      </w:pPr>
      <w:r>
        <w:rPr>
          <w:rFonts w:eastAsiaTheme="minorEastAsia"/>
        </w:rPr>
        <w:t>20.   15 – h ≥ 10</w:t>
      </w:r>
    </w:p>
    <w:p w:rsidR="00057D56" w:rsidRDefault="00057D56" w:rsidP="00074A8D">
      <w:pPr>
        <w:rPr>
          <w:rFonts w:eastAsiaTheme="minorEastAsia"/>
        </w:rPr>
      </w:pPr>
    </w:p>
    <w:p w:rsidR="00057D56" w:rsidRDefault="00057D56" w:rsidP="00074A8D">
      <w:pPr>
        <w:rPr>
          <w:rFonts w:eastAsiaTheme="minorEastAsia"/>
        </w:rPr>
        <w:sectPr w:rsidR="00057D56" w:rsidSect="00057D56">
          <w:type w:val="continuous"/>
          <w:pgSz w:w="12240" w:h="15840"/>
          <w:pgMar w:top="1440" w:right="1440" w:bottom="1440" w:left="1440" w:header="720" w:footer="720" w:gutter="0"/>
          <w:cols w:num="2" w:space="720"/>
          <w:docGrid w:linePitch="360"/>
        </w:sectPr>
      </w:pPr>
    </w:p>
    <w:p w:rsidR="00074A8D" w:rsidRDefault="00074A8D" w:rsidP="00074A8D">
      <w:pPr>
        <w:rPr>
          <w:rFonts w:eastAsiaTheme="minorEastAsia"/>
        </w:rPr>
      </w:pPr>
    </w:p>
    <w:p w:rsidR="00B8242F" w:rsidRDefault="00074A8D" w:rsidP="00057D56">
      <w:pPr>
        <w:shd w:val="clear" w:color="auto" w:fill="C5E0B3" w:themeFill="accent6" w:themeFillTint="66"/>
        <w:rPr>
          <w:rFonts w:eastAsiaTheme="minorEastAsia"/>
          <w:b/>
        </w:rPr>
      </w:pPr>
      <w:r w:rsidRPr="00074A8D">
        <w:rPr>
          <w:rFonts w:eastAsiaTheme="minorEastAsia"/>
          <w:b/>
        </w:rPr>
        <w:t>Answers</w:t>
      </w:r>
    </w:p>
    <w:p w:rsidR="00057D56" w:rsidRDefault="00057D56" w:rsidP="00B8242F">
      <w:pPr>
        <w:sectPr w:rsidR="00057D56" w:rsidSect="0031120C">
          <w:type w:val="continuous"/>
          <w:pgSz w:w="12240" w:h="15840"/>
          <w:pgMar w:top="1440" w:right="1440" w:bottom="1440" w:left="1440" w:header="720" w:footer="720" w:gutter="0"/>
          <w:cols w:space="720"/>
          <w:docGrid w:linePitch="360"/>
        </w:sectPr>
      </w:pPr>
    </w:p>
    <w:p w:rsidR="00B8242F" w:rsidRPr="00B8242F" w:rsidRDefault="00B8242F" w:rsidP="00B8242F">
      <w:r w:rsidRPr="00B8242F">
        <w:t>1.  No. In two years, he will only be 46" tall.</w:t>
      </w:r>
    </w:p>
    <w:p w:rsidR="00B8242F" w:rsidRPr="00B8242F" w:rsidRDefault="00B8242F" w:rsidP="00B8242F">
      <w:r w:rsidRPr="00B8242F">
        <w:t>2.  If y represents the number of years, we can multiply that by two, since he grows two inches each year. Add that onto the 45" of height that he currently has. The total needs to be greater than or equal to 50".</w:t>
      </w:r>
    </w:p>
    <w:p w:rsidR="00B8242F" w:rsidRPr="00B8242F" w:rsidRDefault="00B8242F" w:rsidP="00B8242F">
      <w:r w:rsidRPr="00B8242F">
        <w:t>3.  Yes. 52 is greater than 50</w:t>
      </w:r>
    </w:p>
    <w:p w:rsidR="00B8242F" w:rsidRPr="00B8242F" w:rsidRDefault="00B8242F" w:rsidP="00B8242F">
      <w:r w:rsidRPr="00B8242F">
        <w:t xml:space="preserve">4.  The result is 50 </w:t>
      </w:r>
      <w:r>
        <w:t>≥</w:t>
      </w:r>
      <w:r w:rsidRPr="00B8242F">
        <w:t xml:space="preserve"> 50</w:t>
      </w:r>
    </w:p>
    <w:p w:rsidR="00B8242F" w:rsidRPr="00B8242F" w:rsidRDefault="00B8242F" w:rsidP="00B8242F">
      <w:r w:rsidRPr="00B8242F">
        <w:t xml:space="preserve">5.  16j </w:t>
      </w:r>
      <w:r>
        <w:t>≤</w:t>
      </w:r>
      <w:r w:rsidRPr="00B8242F">
        <w:t xml:space="preserve"> 48</w:t>
      </w:r>
    </w:p>
    <w:p w:rsidR="00B8242F" w:rsidRPr="00B8242F" w:rsidRDefault="00B8242F" w:rsidP="00B8242F">
      <w:r w:rsidRPr="00B8242F">
        <w:t xml:space="preserve">6.  No, because 128 </w:t>
      </w:r>
      <w:r>
        <w:t>≤</w:t>
      </w:r>
      <w:r w:rsidRPr="00B8242F">
        <w:t xml:space="preserve"> 48 is a false statement</w:t>
      </w:r>
    </w:p>
    <w:p w:rsidR="00B8242F" w:rsidRPr="00B8242F" w:rsidRDefault="00B8242F" w:rsidP="00B8242F">
      <w:r w:rsidRPr="00B8242F">
        <w:t xml:space="preserve">7.  Yes, because 32 </w:t>
      </w:r>
      <w:r>
        <w:t>≤</w:t>
      </w:r>
      <w:r w:rsidRPr="00B8242F">
        <w:t xml:space="preserve"> 48 is true</w:t>
      </w:r>
    </w:p>
    <w:p w:rsidR="00B8242F" w:rsidRPr="00B8242F" w:rsidRDefault="00B8242F" w:rsidP="00B8242F">
      <w:r w:rsidRPr="00B8242F">
        <w:t>8.  Three</w:t>
      </w:r>
    </w:p>
    <w:p w:rsidR="00B8242F" w:rsidRPr="00B8242F" w:rsidRDefault="00B8242F" w:rsidP="00B8242F">
      <w:r w:rsidRPr="00B8242F">
        <w:t xml:space="preserve">9.  j </w:t>
      </w:r>
      <w:r>
        <w:t>≤</w:t>
      </w:r>
      <w:r w:rsidRPr="00B8242F">
        <w:t xml:space="preserve"> 3</w:t>
      </w:r>
    </w:p>
    <w:p w:rsidR="00B8242F" w:rsidRPr="00B8242F" w:rsidRDefault="00B8242F" w:rsidP="00B8242F">
      <w:r w:rsidRPr="00B8242F">
        <w:t xml:space="preserve">10. </w:t>
      </w:r>
      <w:r>
        <w:t xml:space="preserve"> </w:t>
      </w:r>
      <w:r w:rsidRPr="00B8242F">
        <w:t>Any number greater than 3 is a solution</w:t>
      </w:r>
    </w:p>
    <w:p w:rsidR="00B8242F" w:rsidRPr="00B8242F" w:rsidRDefault="00B8242F" w:rsidP="00B8242F">
      <w:r w:rsidRPr="00B8242F">
        <w:t xml:space="preserve">11. </w:t>
      </w:r>
      <w:r>
        <w:t xml:space="preserve"> </w:t>
      </w:r>
      <w:r w:rsidRPr="00B8242F">
        <w:t xml:space="preserve">Use your answer from </w:t>
      </w:r>
      <w:r w:rsidR="00057D56">
        <w:t xml:space="preserve">        </w:t>
      </w:r>
      <w:r w:rsidRPr="00B8242F">
        <w:t>problem #10. Substitute that number for f</w:t>
      </w:r>
    </w:p>
    <w:p w:rsidR="00B8242F" w:rsidRPr="00B8242F" w:rsidRDefault="00B8242F" w:rsidP="00B8242F">
      <w:r w:rsidRPr="00B8242F">
        <w:t xml:space="preserve">12. </w:t>
      </w:r>
      <w:r>
        <w:t xml:space="preserve"> </w:t>
      </w:r>
      <w:r w:rsidRPr="00B8242F">
        <w:t>Any number less than 3 is not a solution</w:t>
      </w:r>
    </w:p>
    <w:p w:rsidR="00B8242F" w:rsidRPr="00B8242F" w:rsidRDefault="00B8242F" w:rsidP="00B8242F">
      <w:r w:rsidRPr="00B8242F">
        <w:t xml:space="preserve">13. </w:t>
      </w:r>
      <w:r>
        <w:t xml:space="preserve"> </w:t>
      </w:r>
      <w:r w:rsidRPr="00B8242F">
        <w:t xml:space="preserve">Use your answer from </w:t>
      </w:r>
      <w:r w:rsidR="00057D56">
        <w:t xml:space="preserve">        </w:t>
      </w:r>
      <w:bookmarkStart w:id="0" w:name="_GoBack"/>
      <w:bookmarkEnd w:id="0"/>
      <w:r w:rsidRPr="00B8242F">
        <w:t>problem #12. Substitute that number for f</w:t>
      </w:r>
    </w:p>
    <w:p w:rsidR="00B8242F" w:rsidRPr="00B8242F" w:rsidRDefault="00B8242F" w:rsidP="00B8242F">
      <w:r w:rsidRPr="00B8242F">
        <w:t xml:space="preserve">14. </w:t>
      </w:r>
      <w:r>
        <w:t xml:space="preserve"> </w:t>
      </w:r>
      <w:r w:rsidRPr="00B8242F">
        <w:t>g &gt; 9</w:t>
      </w:r>
    </w:p>
    <w:p w:rsidR="00B8242F" w:rsidRPr="00B8242F" w:rsidRDefault="00B8242F" w:rsidP="00B8242F">
      <w:r w:rsidRPr="00B8242F">
        <w:t xml:space="preserve">15. </w:t>
      </w:r>
      <w:r>
        <w:t xml:space="preserve"> </w:t>
      </w:r>
      <w:r w:rsidRPr="00B8242F">
        <w:t>Any number greater than 9 is a solution</w:t>
      </w:r>
    </w:p>
    <w:p w:rsidR="00B8242F" w:rsidRPr="00B8242F" w:rsidRDefault="00B8242F" w:rsidP="00B8242F">
      <w:r w:rsidRPr="00B8242F">
        <w:t xml:space="preserve">16. </w:t>
      </w:r>
      <w:r>
        <w:t xml:space="preserve"> </w:t>
      </w:r>
      <w:r w:rsidRPr="00B8242F">
        <w:t>Any number less than 9 is not a solution</w:t>
      </w:r>
    </w:p>
    <w:p w:rsidR="00B8242F" w:rsidRPr="00B8242F" w:rsidRDefault="00B8242F" w:rsidP="00B8242F">
      <w:r w:rsidRPr="00B8242F">
        <w:t xml:space="preserve">17. </w:t>
      </w:r>
      <w:r>
        <w:t xml:space="preserve"> </w:t>
      </w:r>
      <w:r w:rsidRPr="00B8242F">
        <w:t>m &lt; 74</w:t>
      </w:r>
    </w:p>
    <w:p w:rsidR="00B8242F" w:rsidRPr="00B8242F" w:rsidRDefault="00B8242F" w:rsidP="00B8242F">
      <w:r w:rsidRPr="00B8242F">
        <w:t xml:space="preserve">18. </w:t>
      </w:r>
      <w:r>
        <w:t xml:space="preserve"> </w:t>
      </w:r>
      <w:r w:rsidRPr="00B8242F">
        <w:t xml:space="preserve">k </w:t>
      </w:r>
      <w:r>
        <w:t>≤</w:t>
      </w:r>
      <w:r w:rsidRPr="00B8242F">
        <w:t xml:space="preserve"> 21</w:t>
      </w:r>
    </w:p>
    <w:p w:rsidR="00B8242F" w:rsidRPr="00B8242F" w:rsidRDefault="00B8242F" w:rsidP="00B8242F">
      <w:r w:rsidRPr="00B8242F">
        <w:t xml:space="preserve">19. </w:t>
      </w:r>
      <w:r>
        <w:t xml:space="preserve"> </w:t>
      </w:r>
      <w:r w:rsidRPr="00B8242F">
        <w:t>b &gt; 3</w:t>
      </w:r>
    </w:p>
    <w:p w:rsidR="00B8242F" w:rsidRPr="00B8242F" w:rsidRDefault="00B8242F" w:rsidP="00B8242F">
      <w:r w:rsidRPr="00B8242F">
        <w:t xml:space="preserve">20. </w:t>
      </w:r>
      <w:r>
        <w:t xml:space="preserve"> </w:t>
      </w:r>
      <w:r w:rsidRPr="00B8242F">
        <w:t>h</w:t>
      </w:r>
      <w:r>
        <w:t xml:space="preserve"> ≥ </w:t>
      </w:r>
      <w:r w:rsidRPr="00B8242F">
        <w:t>5</w:t>
      </w:r>
    </w:p>
    <w:sectPr w:rsidR="00B8242F" w:rsidRPr="00B8242F" w:rsidSect="00057D5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464" w:rsidRDefault="006A6464" w:rsidP="00707069">
      <w:pPr>
        <w:spacing w:after="0" w:line="240" w:lineRule="auto"/>
      </w:pPr>
      <w:r>
        <w:separator/>
      </w:r>
    </w:p>
  </w:endnote>
  <w:endnote w:type="continuationSeparator" w:id="0">
    <w:p w:rsidR="006A6464" w:rsidRDefault="006A6464" w:rsidP="0070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464" w:rsidRDefault="006A6464" w:rsidP="00707069">
      <w:pPr>
        <w:spacing w:after="0" w:line="240" w:lineRule="auto"/>
      </w:pPr>
      <w:r>
        <w:separator/>
      </w:r>
    </w:p>
  </w:footnote>
  <w:footnote w:type="continuationSeparator" w:id="0">
    <w:p w:rsidR="006A6464" w:rsidRDefault="006A6464" w:rsidP="00707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016E1"/>
    <w:multiLevelType w:val="hybridMultilevel"/>
    <w:tmpl w:val="34D2ABC0"/>
    <w:lvl w:ilvl="0" w:tplc="4DE4BD64">
      <w:start w:val="1"/>
      <w:numFmt w:val="decimal"/>
      <w:suff w:val="space"/>
      <w:lvlText w:val="%1."/>
      <w:lvlJc w:val="left"/>
      <w:pPr>
        <w:ind w:left="432" w:hanging="14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AF"/>
    <w:rsid w:val="00057D56"/>
    <w:rsid w:val="00074A8D"/>
    <w:rsid w:val="0031120C"/>
    <w:rsid w:val="00313886"/>
    <w:rsid w:val="0053560D"/>
    <w:rsid w:val="006A6464"/>
    <w:rsid w:val="00707069"/>
    <w:rsid w:val="007322AF"/>
    <w:rsid w:val="007327D3"/>
    <w:rsid w:val="00841085"/>
    <w:rsid w:val="00B8242F"/>
    <w:rsid w:val="00FB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0A8983-8E23-4E83-A4DB-730DE412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085"/>
    <w:pPr>
      <w:ind w:left="720"/>
      <w:contextualSpacing/>
    </w:pPr>
  </w:style>
  <w:style w:type="paragraph" w:styleId="Header">
    <w:name w:val="header"/>
    <w:basedOn w:val="Normal"/>
    <w:link w:val="HeaderChar"/>
    <w:uiPriority w:val="99"/>
    <w:unhideWhenUsed/>
    <w:rsid w:val="00707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069"/>
  </w:style>
  <w:style w:type="paragraph" w:styleId="Footer">
    <w:name w:val="footer"/>
    <w:basedOn w:val="Normal"/>
    <w:link w:val="FooterChar"/>
    <w:uiPriority w:val="99"/>
    <w:unhideWhenUsed/>
    <w:rsid w:val="00707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069"/>
  </w:style>
  <w:style w:type="character" w:styleId="PlaceholderText">
    <w:name w:val="Placeholder Text"/>
    <w:basedOn w:val="DefaultParagraphFont"/>
    <w:uiPriority w:val="99"/>
    <w:semiHidden/>
    <w:rsid w:val="00FB7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Zivkovic</dc:creator>
  <cp:keywords/>
  <dc:description/>
  <cp:lastModifiedBy>Jeff Zivkovic</cp:lastModifiedBy>
  <cp:revision>1</cp:revision>
  <dcterms:created xsi:type="dcterms:W3CDTF">2016-09-05T21:00:00Z</dcterms:created>
  <dcterms:modified xsi:type="dcterms:W3CDTF">2016-09-05T22:17:00Z</dcterms:modified>
</cp:coreProperties>
</file>