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B6C"/>
          <w:sz w:val="56"/>
        </w:rPr>
        <w:t>IpsosKE QC Dashboard</w:t>
      </w:r>
    </w:p>
    <w:p>
      <w:pPr>
        <w:jc w:val="center"/>
      </w:pPr>
      <w:r>
        <w:rPr>
          <w:color w:val="00B5AD"/>
          <w:sz w:val="36"/>
        </w:rPr>
        <w:t>User Guide</w:t>
      </w:r>
    </w:p>
    <w:p>
      <w:pPr>
        <w:jc w:val="center"/>
      </w:pPr>
      <w:r>
        <w:rPr>
          <w:color w:val="646464"/>
          <w:sz w:val="22"/>
        </w:rPr>
        <w:t>Ipsos Kenya — Internal Use Only</w:t>
      </w:r>
    </w:p>
    <w:p/>
    <w:p>
      <w:pPr>
        <w:pStyle w:val="Heading1"/>
      </w:pPr>
      <w:r>
        <w:rPr>
          <w:b/>
          <w:color w:val="1F2B6C"/>
          <w:sz w:val="28"/>
        </w:rPr>
        <w:t>1. Getting Started</w:t>
      </w:r>
    </w:p>
    <w:p>
      <w:pPr>
        <w:spacing w:after="40"/>
      </w:pPr>
      <w:r>
        <w:rPr>
          <w:color w:val="212121"/>
          <w:sz w:val="21"/>
        </w:rPr>
        <w:t>Open a terminal, navigate to the qc_app folder inside the project directory, then run the following command:</w:t>
      </w:r>
    </w:p>
    <w:p>
      <w:pPr>
        <w:spacing w:after="40"/>
      </w:pPr>
      <w:r>
        <w:rPr>
          <w:color w:val="212121"/>
          <w:sz w:val="21"/>
        </w:rPr>
        <w:t>python -m streamlit run app.py</w:t>
      </w:r>
    </w:p>
    <w:p>
      <w:pPr>
        <w:spacing w:after="40"/>
      </w:pPr>
      <w:r>
        <w:rPr>
          <w:color w:val="212121"/>
          <w:sz w:val="21"/>
        </w:rPr>
        <w:t>The dashboard will open automatically in your default web browser at http://localhost:8501.</w:t>
      </w:r>
    </w:p>
    <w:p/>
    <w:p>
      <w:pPr>
        <w:pStyle w:val="Heading1"/>
      </w:pPr>
      <w:r>
        <w:rPr>
          <w:b/>
          <w:color w:val="1F2B6C"/>
          <w:sz w:val="28"/>
        </w:rPr>
        <w:t>2. Logging In</w:t>
      </w:r>
    </w:p>
    <w:p>
      <w:pPr>
        <w:spacing w:after="40"/>
      </w:pPr>
      <w:r>
        <w:rPr>
          <w:color w:val="212121"/>
          <w:sz w:val="21"/>
        </w:rPr>
        <w:t>Option A — Guest (Prototype mode)</w:t>
      </w:r>
    </w:p>
    <w:p>
      <w:pPr>
        <w:spacing w:after="40"/>
      </w:pPr>
      <w:r>
        <w:rPr>
          <w:color w:val="212121"/>
          <w:sz w:val="21"/>
        </w:rPr>
        <w:t>Click 'Continue as Guest' on the login page. You receive full QC Executive access with no account required. A yellow GUEST badge appears in the sidebar.</w:t>
      </w:r>
    </w:p>
    <w:p>
      <w:pPr>
        <w:spacing w:after="40"/>
      </w:pPr>
      <w:r>
        <w:rPr>
          <w:color w:val="212121"/>
          <w:sz w:val="21"/>
        </w:rPr>
        <w:t>Option B — Account Login</w:t>
      </w:r>
    </w:p>
    <w:p>
      <w:pPr>
        <w:spacing w:after="40"/>
      </w:pPr>
      <w:r>
        <w:rPr>
          <w:color w:val="212121"/>
          <w:sz w:val="21"/>
        </w:rPr>
        <w:t>Enter your email and password, then click Login.</w:t>
      </w:r>
    </w:p>
    <w:p>
      <w:pPr>
        <w:spacing w:after="40"/>
      </w:pPr>
      <w:r>
        <w:rPr>
          <w:color w:val="212121"/>
          <w:sz w:val="21"/>
        </w:rPr>
        <w:t>Default admin account (seeded on first run):</w:t>
      </w:r>
    </w:p>
    <w:p>
      <w:pPr>
        <w:spacing w:after="40"/>
      </w:pPr>
      <w:r>
        <w:rPr>
          <w:color w:val="212121"/>
          <w:sz w:val="21"/>
        </w:rPr>
        <w:t>• Email:    admin@ipsos.com</w:t>
      </w:r>
    </w:p>
    <w:p>
      <w:pPr>
        <w:spacing w:after="40"/>
      </w:pPr>
      <w:r>
        <w:rPr>
          <w:color w:val="212121"/>
          <w:sz w:val="21"/>
        </w:rPr>
        <w:t>• Password: admin1234</w:t>
      </w:r>
    </w:p>
    <w:p>
      <w:pPr>
        <w:spacing w:after="40"/>
      </w:pPr>
      <w:r>
        <w:rPr>
          <w:color w:val="212121"/>
          <w:sz w:val="21"/>
        </w:rPr>
        <w:t>Self-registration creates an 'Other' account (dashboard view only). An admin must raise the role before the user can upload data or drill into projects.</w:t>
      </w:r>
    </w:p>
    <w:p/>
    <w:p>
      <w:pPr>
        <w:pStyle w:val="Heading1"/>
      </w:pPr>
      <w:r>
        <w:rPr>
          <w:b/>
          <w:color w:val="1F2B6C"/>
          <w:sz w:val="28"/>
        </w:rPr>
        <w:t>3. User Roles &amp; Permissions</w:t>
      </w:r>
    </w:p>
    <w:p>
      <w:pPr>
        <w:spacing w:after="40"/>
      </w:pPr>
      <w:r>
        <w:rPr>
          <w:color w:val="212121"/>
          <w:sz w:val="21"/>
        </w:rPr>
        <w:t>QC Executive — Full access: create users, projects, upload data, drill into all projects.</w:t>
      </w:r>
    </w:p>
    <w:p>
      <w:pPr>
        <w:spacing w:after="40"/>
      </w:pPr>
      <w:r>
        <w:rPr>
          <w:color w:val="212121"/>
          <w:sz w:val="21"/>
        </w:rPr>
        <w:t>Operations Manager — Same as QC Executive.</w:t>
      </w:r>
    </w:p>
    <w:p>
      <w:pPr>
        <w:spacing w:after="40"/>
      </w:pPr>
      <w:r>
        <w:rPr>
          <w:color w:val="212121"/>
          <w:sz w:val="21"/>
        </w:rPr>
        <w:t>QC Officer — Upload data and drill into assigned projects only.</w:t>
      </w:r>
    </w:p>
    <w:p>
      <w:pPr>
        <w:spacing w:after="40"/>
      </w:pPr>
      <w:r>
        <w:rPr>
          <w:color w:val="212121"/>
          <w:sz w:val="21"/>
        </w:rPr>
        <w:t>Project Manager — View and drill into assigned projects. No upload rights.</w:t>
      </w:r>
    </w:p>
    <w:p>
      <w:pPr>
        <w:spacing w:after="40"/>
      </w:pPr>
      <w:r>
        <w:rPr>
          <w:color w:val="212121"/>
          <w:sz w:val="21"/>
        </w:rPr>
        <w:t>Researcher — View and drill into assigned projects. No upload rights.</w:t>
      </w:r>
    </w:p>
    <w:p>
      <w:pPr>
        <w:spacing w:after="40"/>
      </w:pPr>
      <w:r>
        <w:rPr>
          <w:color w:val="212121"/>
          <w:sz w:val="21"/>
        </w:rPr>
        <w:t>Management — View all projects summary. No drill-down.</w:t>
      </w:r>
    </w:p>
    <w:p>
      <w:pPr>
        <w:spacing w:after="40"/>
      </w:pPr>
      <w:r>
        <w:rPr>
          <w:color w:val="212121"/>
          <w:sz w:val="21"/>
        </w:rPr>
        <w:t>Other — Summary dashboard view only. No drill-down.</w:t>
      </w:r>
    </w:p>
    <w:p/>
    <w:p>
      <w:pPr>
        <w:pStyle w:val="Heading1"/>
      </w:pPr>
      <w:r>
        <w:rPr>
          <w:b/>
          <w:color w:val="1F2B6C"/>
          <w:sz w:val="28"/>
        </w:rPr>
        <w:t>4. Dashboard (Home Page)</w:t>
      </w:r>
    </w:p>
    <w:p>
      <w:pPr>
        <w:spacing w:after="40"/>
      </w:pPr>
      <w:r>
        <w:rPr>
          <w:color w:val="212121"/>
          <w:sz w:val="21"/>
        </w:rPr>
        <w:t>After login you land on the Dashboard showing:</w:t>
      </w:r>
    </w:p>
    <w:p>
      <w:pPr>
        <w:spacing w:after="40"/>
      </w:pPr>
      <w:r>
        <w:rPr>
          <w:color w:val="212121"/>
          <w:sz w:val="21"/>
        </w:rPr>
        <w:t>• KPI Strip — Active projects, Total Sample Target, Total Approved interviews, Average Back-check Rate, Total Flagged records.</w:t>
      </w:r>
    </w:p>
    <w:p>
      <w:pPr>
        <w:spacing w:after="40"/>
      </w:pPr>
      <w:r>
        <w:rPr>
          <w:color w:val="212121"/>
          <w:sz w:val="21"/>
        </w:rPr>
        <w:t>• Completion Chart — Grouped bar chart: Target vs Approved per project.</w:t>
      </w:r>
    </w:p>
    <w:p>
      <w:pPr>
        <w:spacing w:after="40"/>
      </w:pPr>
      <w:r>
        <w:rPr>
          <w:color w:val="212121"/>
          <w:sz w:val="21"/>
        </w:rPr>
        <w:t>• Project Table — Every project with progress bar, BC rate, Listen-in rate, Flagged count, and a View Details button (for roles with drill-down rights).</w:t>
      </w:r>
    </w:p>
    <w:p>
      <w:pPr>
        <w:spacing w:after="40"/>
      </w:pPr>
      <w:r>
        <w:rPr>
          <w:color w:val="212121"/>
          <w:sz w:val="21"/>
        </w:rPr>
        <w:t>• Risk &amp; Alert Status — Auto-flags projects nearing their end date, below back-check target, or with a high flagged rate.</w:t>
      </w:r>
    </w:p>
    <w:p>
      <w:pPr>
        <w:spacing w:after="40"/>
      </w:pPr>
      <w:r>
        <w:rPr>
          <w:color w:val="212121"/>
          <w:sz w:val="21"/>
        </w:rPr>
        <w:t>• Recent Activity — Last 10 uploads across all projects.</w:t>
      </w:r>
    </w:p>
    <w:p>
      <w:pPr>
        <w:spacing w:after="40"/>
      </w:pPr>
      <w:r>
        <w:rPr>
          <w:color w:val="212121"/>
          <w:sz w:val="21"/>
        </w:rPr>
        <w:t>Filters at the top let you narrow by Status (Active / Completed / Paused) and by project End Date range.</w:t>
      </w:r>
    </w:p>
    <w:p/>
    <w:p>
      <w:pPr>
        <w:pStyle w:val="Heading1"/>
      </w:pPr>
      <w:r>
        <w:rPr>
          <w:b/>
          <w:color w:val="1F2B6C"/>
          <w:sz w:val="28"/>
        </w:rPr>
        <w:t>5. Admin Panel</w:t>
      </w:r>
    </w:p>
    <w:p>
      <w:pPr>
        <w:spacing w:after="40"/>
      </w:pPr>
      <w:r>
        <w:rPr>
          <w:color w:val="212121"/>
          <w:sz w:val="21"/>
        </w:rPr>
        <w:t>Accessible from the sidebar to QC Executive and Operations Manager only.</w:t>
      </w:r>
    </w:p>
    <w:p>
      <w:pPr>
        <w:spacing w:after="40"/>
      </w:pPr>
      <w:r>
        <w:rPr>
          <w:color w:val="212121"/>
          <w:sz w:val="21"/>
        </w:rPr>
        <w:t>5.1 User Management</w:t>
      </w:r>
    </w:p>
    <w:p>
      <w:pPr>
        <w:spacing w:after="40"/>
      </w:pPr>
      <w:r>
        <w:rPr>
          <w:color w:val="212121"/>
          <w:sz w:val="21"/>
        </w:rPr>
        <w:t>• View all users in the table.</w:t>
      </w:r>
    </w:p>
    <w:p>
      <w:pPr>
        <w:spacing w:after="40"/>
      </w:pPr>
      <w:r>
        <w:rPr>
          <w:color w:val="212121"/>
          <w:sz w:val="21"/>
        </w:rPr>
        <w:t>• Change a user's role: select the user, pick a new role, click Update Role.</w:t>
      </w:r>
    </w:p>
    <w:p>
      <w:pPr>
        <w:spacing w:after="40"/>
      </w:pPr>
      <w:r>
        <w:rPr>
          <w:color w:val="212121"/>
          <w:sz w:val="21"/>
        </w:rPr>
        <w:t>• Activate / Deactivate: select user, choose action, click Apply.</w:t>
      </w:r>
    </w:p>
    <w:p>
      <w:pPr>
        <w:spacing w:after="40"/>
      </w:pPr>
      <w:r>
        <w:rPr>
          <w:color w:val="212121"/>
          <w:sz w:val="21"/>
        </w:rPr>
        <w:t>• Add a new user: fill in Name, Email, Role, Temporary Password, click Create User.</w:t>
      </w:r>
    </w:p>
    <w:p>
      <w:pPr>
        <w:spacing w:after="40"/>
      </w:pPr>
      <w:r>
        <w:rPr>
          <w:color w:val="212121"/>
          <w:sz w:val="21"/>
        </w:rPr>
        <w:t>5.2 Project Management</w:t>
      </w:r>
    </w:p>
    <w:p>
      <w:pPr>
        <w:spacing w:after="40"/>
      </w:pPr>
      <w:r>
        <w:rPr>
          <w:color w:val="212121"/>
          <w:sz w:val="21"/>
        </w:rPr>
        <w:t>Create a project:</w:t>
      </w:r>
    </w:p>
    <w:p>
      <w:pPr>
        <w:spacing w:after="40"/>
      </w:pPr>
      <w:r>
        <w:rPr>
          <w:color w:val="212121"/>
          <w:sz w:val="21"/>
        </w:rPr>
        <w:t>1. Go to Admin -&gt; Project Management.</w:t>
      </w:r>
    </w:p>
    <w:p>
      <w:pPr>
        <w:spacing w:after="40"/>
      </w:pPr>
      <w:r>
        <w:rPr>
          <w:color w:val="212121"/>
          <w:sz w:val="21"/>
        </w:rPr>
        <w:t>2. Fill in: Project Name, Client, Sample Target, Start Date, End Date.</w:t>
      </w:r>
    </w:p>
    <w:p>
      <w:pPr>
        <w:spacing w:after="40"/>
      </w:pPr>
      <w:r>
        <w:rPr>
          <w:color w:val="212121"/>
          <w:sz w:val="21"/>
        </w:rPr>
        <w:t>3. Set targets with sliders: Back-check % (default 20%), Listen-in % (default 10%), Accompaniment % (default 20%).</w:t>
      </w:r>
    </w:p>
    <w:p>
      <w:pPr>
        <w:spacing w:after="40"/>
      </w:pPr>
      <w:r>
        <w:rPr>
          <w:color w:val="212121"/>
          <w:sz w:val="21"/>
        </w:rPr>
        <w:t>4. Click Create Project.</w:t>
      </w:r>
    </w:p>
    <w:p>
      <w:pPr>
        <w:spacing w:after="40"/>
      </w:pPr>
      <w:r>
        <w:rPr>
          <w:color w:val="212121"/>
          <w:sz w:val="21"/>
        </w:rPr>
        <w:t>Edit a project:</w:t>
      </w:r>
    </w:p>
    <w:p>
      <w:pPr>
        <w:spacing w:after="40"/>
      </w:pPr>
      <w:r>
        <w:rPr>
          <w:color w:val="212121"/>
          <w:sz w:val="21"/>
        </w:rPr>
        <w:t>1. Select the project in 'Edit Project'.</w:t>
      </w:r>
    </w:p>
    <w:p>
      <w:pPr>
        <w:spacing w:after="40"/>
      </w:pPr>
      <w:r>
        <w:rPr>
          <w:color w:val="212121"/>
          <w:sz w:val="21"/>
        </w:rPr>
        <w:t>2. All fields are pre-filled — change what you need.</w:t>
      </w:r>
    </w:p>
    <w:p>
      <w:pPr>
        <w:spacing w:after="40"/>
      </w:pPr>
      <w:r>
        <w:rPr>
          <w:color w:val="212121"/>
          <w:sz w:val="21"/>
        </w:rPr>
        <w:t>3. Update the Status (Active / Paused / Completed).</w:t>
      </w:r>
    </w:p>
    <w:p>
      <w:pPr>
        <w:spacing w:after="40"/>
      </w:pPr>
      <w:r>
        <w:rPr>
          <w:color w:val="212121"/>
          <w:sz w:val="21"/>
        </w:rPr>
        <w:t>4. Click Save Changes.</w:t>
      </w:r>
    </w:p>
    <w:p>
      <w:pPr>
        <w:spacing w:after="40"/>
      </w:pPr>
      <w:r>
        <w:rPr>
          <w:color w:val="212121"/>
          <w:sz w:val="21"/>
        </w:rPr>
        <w:t>5.3 Project Assignments</w:t>
      </w:r>
    </w:p>
    <w:p>
      <w:pPr>
        <w:spacing w:after="40"/>
      </w:pPr>
      <w:r>
        <w:rPr>
          <w:color w:val="212121"/>
          <w:sz w:val="21"/>
        </w:rPr>
        <w:t>1. Select a project.</w:t>
      </w:r>
    </w:p>
    <w:p>
      <w:pPr>
        <w:spacing w:after="40"/>
      </w:pPr>
      <w:r>
        <w:rPr>
          <w:color w:val="212121"/>
          <w:sz w:val="21"/>
        </w:rPr>
        <w:t>2. Current assignees are listed — click Remove to unassign.</w:t>
      </w:r>
    </w:p>
    <w:p>
      <w:pPr>
        <w:spacing w:after="40"/>
      </w:pPr>
      <w:r>
        <w:rPr>
          <w:color w:val="212121"/>
          <w:sz w:val="21"/>
        </w:rPr>
        <w:t>3. Multiselect users to add, then click Assign Selected.</w:t>
      </w:r>
    </w:p>
    <w:p>
      <w:pPr>
        <w:spacing w:after="40"/>
      </w:pPr>
      <w:r>
        <w:rPr>
          <w:color w:val="212121"/>
          <w:sz w:val="21"/>
        </w:rPr>
        <w:t>5.4 Upload History</w:t>
      </w:r>
    </w:p>
    <w:p>
      <w:pPr>
        <w:spacing w:after="40"/>
      </w:pPr>
      <w:r>
        <w:rPr>
          <w:color w:val="212121"/>
          <w:sz w:val="21"/>
        </w:rPr>
        <w:t>Shows every file uploaded across all projects. Admins can delete any upload — this removes both the log entry and all associated data rows.</w:t>
      </w:r>
    </w:p>
    <w:p/>
    <w:p>
      <w:pPr>
        <w:pStyle w:val="Heading1"/>
      </w:pPr>
      <w:r>
        <w:rPr>
          <w:b/>
          <w:color w:val="1F2B6C"/>
          <w:sz w:val="28"/>
        </w:rPr>
        <w:t>6. Project Detail</w:t>
      </w:r>
    </w:p>
    <w:p>
      <w:pPr>
        <w:spacing w:after="40"/>
      </w:pPr>
      <w:r>
        <w:rPr>
          <w:color w:val="212121"/>
          <w:sz w:val="21"/>
        </w:rPr>
        <w:t>Click View Details on any project row in the Dashboard. You must be assigned to the project (or be QC Executive / Operations Manager).</w:t>
      </w:r>
    </w:p>
    <w:p>
      <w:pPr>
        <w:spacing w:after="40"/>
      </w:pPr>
      <w:r>
        <w:rPr>
          <w:color w:val="212121"/>
          <w:sz w:val="21"/>
        </w:rPr>
        <w:t>Header Banner shows at a glance:</w:t>
      </w:r>
    </w:p>
    <w:p>
      <w:pPr>
        <w:spacing w:after="40"/>
      </w:pPr>
      <w:r>
        <w:rPr>
          <w:color w:val="212121"/>
          <w:sz w:val="21"/>
        </w:rPr>
        <w:t>• Project name and client</w:t>
      </w:r>
    </w:p>
    <w:p>
      <w:pPr>
        <w:spacing w:after="40"/>
      </w:pPr>
      <w:r>
        <w:rPr>
          <w:color w:val="212121"/>
          <w:sz w:val="21"/>
        </w:rPr>
        <w:t>• Sample Target vs Achieved (±overflow in colour)</w:t>
      </w:r>
    </w:p>
    <w:p>
      <w:pPr>
        <w:spacing w:after="40"/>
      </w:pPr>
      <w:r>
        <w:rPr>
          <w:color w:val="212121"/>
          <w:sz w:val="21"/>
        </w:rPr>
        <w:t>• Back-check rate vs target ([OK] or [!])</w:t>
      </w:r>
    </w:p>
    <w:p>
      <w:pPr>
        <w:spacing w:after="40"/>
      </w:pPr>
      <w:r>
        <w:rPr>
          <w:color w:val="212121"/>
          <w:sz w:val="21"/>
        </w:rPr>
        <w:t>• Listen-in rate vs target ([OK] or [!])</w:t>
      </w:r>
    </w:p>
    <w:p>
      <w:pPr>
        <w:spacing w:after="40"/>
      </w:pPr>
      <w:r>
        <w:rPr>
          <w:color w:val="212121"/>
          <w:sz w:val="21"/>
        </w:rPr>
        <w:t>• Project status badge</w:t>
      </w:r>
    </w:p>
    <w:p>
      <w:pPr>
        <w:spacing w:after="40"/>
      </w:pPr>
      <w:r>
        <w:rPr>
          <w:color w:val="212121"/>
          <w:sz w:val="21"/>
        </w:rPr>
        <w:t>Seven sub-tabs are available:</w:t>
      </w:r>
    </w:p>
    <w:p>
      <w:pPr>
        <w:spacing w:after="40"/>
      </w:pPr>
      <w:r>
        <w:rPr>
          <w:color w:val="212121"/>
          <w:sz w:val="21"/>
        </w:rPr>
        <w:t>Quality Report | Back-check Report | Cancelled Interviews | Performance Report | Timing Report | Listen-in | Wave Comparison</w:t>
      </w:r>
    </w:p>
    <w:p/>
    <w:p>
      <w:pPr>
        <w:pStyle w:val="Heading1"/>
      </w:pPr>
      <w:r>
        <w:rPr>
          <w:b/>
          <w:color w:val="1F2B6C"/>
          <w:sz w:val="28"/>
        </w:rPr>
        <w:t>7. Quality Report Tab</w:t>
      </w:r>
    </w:p>
    <w:p>
      <w:pPr>
        <w:spacing w:after="40"/>
      </w:pPr>
      <w:r>
        <w:rPr>
          <w:color w:val="212121"/>
          <w:sz w:val="21"/>
        </w:rPr>
        <w:t>Uploading Data:</w:t>
      </w:r>
    </w:p>
    <w:p>
      <w:pPr>
        <w:spacing w:after="40"/>
      </w:pPr>
      <w:r>
        <w:rPr>
          <w:color w:val="212121"/>
          <w:sz w:val="21"/>
        </w:rPr>
        <w:t>1. Expand 'Upload New Data' (opens automatically when no data exists).</w:t>
      </w:r>
    </w:p>
    <w:p>
      <w:pPr>
        <w:spacing w:after="40"/>
      </w:pPr>
      <w:r>
        <w:rPr>
          <w:color w:val="212121"/>
          <w:sz w:val="21"/>
        </w:rPr>
        <w:t>2. Optionally enter a Wave / Period label (e.g. 'Wave 1', 'April 2025').</w:t>
      </w:r>
    </w:p>
    <w:p>
      <w:pPr>
        <w:spacing w:after="40"/>
      </w:pPr>
      <w:r>
        <w:rPr>
          <w:color w:val="212121"/>
          <w:sz w:val="21"/>
        </w:rPr>
        <w:t>3. Click 'Download Template (.xlsx)' for the correct column format.</w:t>
      </w:r>
    </w:p>
    <w:p>
      <w:pPr>
        <w:spacing w:after="40"/>
      </w:pPr>
      <w:r>
        <w:rPr>
          <w:color w:val="212121"/>
          <w:sz w:val="21"/>
        </w:rPr>
        <w:t>4. Upload your iField Excel export.</w:t>
      </w:r>
    </w:p>
    <w:p>
      <w:pPr>
        <w:spacing w:after="40"/>
      </w:pPr>
      <w:r>
        <w:rPr>
          <w:color w:val="212121"/>
          <w:sz w:val="21"/>
        </w:rPr>
        <w:t>5. Review the Column Mapping UI:</w:t>
      </w:r>
    </w:p>
    <w:p>
      <w:pPr>
        <w:spacing w:after="40"/>
      </w:pPr>
      <w:r>
        <w:rPr>
          <w:color w:val="212121"/>
          <w:sz w:val="21"/>
        </w:rPr>
        <w:t>[Mapped] = required column mapped</w:t>
      </w:r>
    </w:p>
    <w:p>
      <w:pPr>
        <w:spacing w:after="40"/>
      </w:pPr>
      <w:r>
        <w:rPr>
          <w:color w:val="212121"/>
          <w:sz w:val="21"/>
        </w:rPr>
        <w:t>[Missing] = required column missing — assign manually</w:t>
      </w:r>
    </w:p>
    <w:p>
      <w:pPr>
        <w:spacing w:after="40"/>
      </w:pPr>
      <w:r>
        <w:rPr>
          <w:color w:val="212121"/>
          <w:sz w:val="21"/>
        </w:rPr>
        <w:t>[Optional] = optional column</w:t>
      </w:r>
    </w:p>
    <w:p>
      <w:pPr>
        <w:spacing w:after="40"/>
      </w:pPr>
      <w:r>
        <w:rPr>
          <w:color w:val="212121"/>
          <w:sz w:val="21"/>
        </w:rPr>
        <w:t>6. Select any extra project-specific columns to retain.</w:t>
      </w:r>
    </w:p>
    <w:p>
      <w:pPr>
        <w:spacing w:after="40"/>
      </w:pPr>
      <w:r>
        <w:rPr>
          <w:color w:val="212121"/>
          <w:sz w:val="21"/>
        </w:rPr>
        <w:t>7. Click Confirm &amp; Save Data.</w:t>
      </w:r>
    </w:p>
    <w:p>
      <w:pPr>
        <w:spacing w:after="40"/>
      </w:pPr>
      <w:r>
        <w:rPr>
          <w:color w:val="212121"/>
          <w:sz w:val="21"/>
        </w:rPr>
        <w:t>Required columns: INSTANCE_ID, INTERVIEWER_ID, INTERVIEW_DATE, INTERVIEW_START_TIME, INTERVIEW_END_TIME, DURATION_MINUTES, DURATION_FLAG, STRAIGHT_LINING, LONG_PAUSE, REGION, LOCATION, SAMPLE_POINT_ID, APPROVAL_STATUS.</w:t>
      </w:r>
    </w:p>
    <w:p>
      <w:pPr>
        <w:spacing w:after="40"/>
      </w:pPr>
      <w:r>
        <w:rPr>
          <w:color w:val="212121"/>
          <w:sz w:val="21"/>
        </w:rPr>
        <w:t>Optional columns (auto-detected): GPS_STATUS, PHONE_PRESENT, AUDIO_PRESENT, DURATION_VALIDATION, QC_COMMENTS.</w:t>
      </w:r>
    </w:p>
    <w:p>
      <w:pPr>
        <w:spacing w:after="40"/>
      </w:pPr>
      <w:r>
        <w:rPr>
          <w:color w:val="212121"/>
          <w:sz w:val="21"/>
        </w:rPr>
        <w:t>What the tab shows after upload:</w:t>
      </w:r>
    </w:p>
    <w:p>
      <w:pPr>
        <w:spacing w:after="40"/>
      </w:pPr>
      <w:r>
        <w:rPr>
          <w:color w:val="212121"/>
          <w:sz w:val="21"/>
        </w:rPr>
        <w:t>• KPIs: Total Submitted, Approved, Pending, Cancelled, Flagged, Completion %, Avg/Max/Min Duration, Error Rate</w:t>
      </w:r>
    </w:p>
    <w:p>
      <w:pPr>
        <w:spacing w:after="40"/>
      </w:pPr>
      <w:r>
        <w:rPr>
          <w:color w:val="212121"/>
          <w:sz w:val="21"/>
        </w:rPr>
        <w:t>• Back-checks &amp; Accompaniments block (live count vs target)</w:t>
      </w:r>
    </w:p>
    <w:p>
      <w:pPr>
        <w:spacing w:after="40"/>
      </w:pPr>
      <w:r>
        <w:rPr>
          <w:color w:val="212121"/>
          <w:sz w:val="21"/>
        </w:rPr>
        <w:t>• Charts: Approval donut, Error type donut, Errors by interviewer, Productivity trend, Duration by interviewer, Duration by region, Status by region</w:t>
      </w:r>
    </w:p>
    <w:p>
      <w:pPr>
        <w:spacing w:after="40"/>
      </w:pPr>
      <w:r>
        <w:rPr>
          <w:color w:val="212121"/>
          <w:sz w:val="21"/>
        </w:rPr>
        <w:t>• Filters above charts: Interviewer, Region, Status</w:t>
      </w:r>
    </w:p>
    <w:p>
      <w:pPr>
        <w:spacing w:after="40"/>
      </w:pPr>
      <w:r>
        <w:rPr>
          <w:color w:val="212121"/>
          <w:sz w:val="21"/>
        </w:rPr>
        <w:t>• Quality Queries: auto-detected issues list</w:t>
      </w:r>
    </w:p>
    <w:p>
      <w:pPr>
        <w:spacing w:after="40"/>
      </w:pPr>
      <w:r>
        <w:rPr>
          <w:color w:val="212121"/>
          <w:sz w:val="21"/>
        </w:rPr>
        <w:t>• Mitigation Measures: standard bullets always shown</w:t>
      </w:r>
    </w:p>
    <w:p>
      <w:pPr>
        <w:spacing w:after="40"/>
      </w:pPr>
      <w:r>
        <w:rPr>
          <w:color w:val="212121"/>
          <w:sz w:val="21"/>
        </w:rPr>
        <w:t>• Export: Excel (.xlsx) and SAV/SPSS (.sav)</w:t>
      </w:r>
    </w:p>
    <w:p/>
    <w:p>
      <w:pPr>
        <w:pStyle w:val="Heading1"/>
      </w:pPr>
      <w:r>
        <w:rPr>
          <w:b/>
          <w:color w:val="1F2B6C"/>
          <w:sz w:val="28"/>
        </w:rPr>
        <w:t>8. Back-check Report Tab</w:t>
      </w:r>
    </w:p>
    <w:p>
      <w:pPr>
        <w:spacing w:after="40"/>
      </w:pPr>
      <w:r>
        <w:rPr>
          <w:color w:val="212121"/>
          <w:sz w:val="21"/>
        </w:rPr>
        <w:t>Uploading: Use the template with columns BC_INSTANCE_ID, ORIGINAL_INSTANCE_ID, INTERVIEW_STATUS, REGION, LOCATION, SAMPLE_POINT_ID, BACKCHECKER_ID, INTERVIEWER_ID, SCRIPT_NAME, INTERVIEW_DATE, BACKCHECK_DATE, ERROR_01 through ERROR_13. Error columns are binary (1 = error, 0 = none). iField column names auto-map.</w:t>
      </w:r>
    </w:p>
    <w:p>
      <w:pPr>
        <w:spacing w:after="40"/>
      </w:pPr>
      <w:r>
        <w:rPr>
          <w:color w:val="212121"/>
          <w:sz w:val="21"/>
        </w:rPr>
        <w:t>What it shows:</w:t>
      </w:r>
    </w:p>
    <w:p>
      <w:pPr>
        <w:spacing w:after="40"/>
      </w:pPr>
      <w:r>
        <w:rPr>
          <w:color w:val="212121"/>
          <w:sz w:val="21"/>
        </w:rPr>
        <w:t>• KPIs: Approved interviews, Back-checks Done, Effective Back-checks, BC Rate %, Target %</w:t>
      </w:r>
    </w:p>
    <w:p>
      <w:pPr>
        <w:spacing w:after="40"/>
      </w:pPr>
      <w:r>
        <w:rPr>
          <w:color w:val="212121"/>
          <w:sz w:val="21"/>
        </w:rPr>
        <w:t>• Gauge chart: Back-check rate vs target</w:t>
      </w:r>
    </w:p>
    <w:p>
      <w:pPr>
        <w:spacing w:after="40"/>
      </w:pPr>
      <w:r>
        <w:rPr>
          <w:color w:val="212121"/>
          <w:sz w:val="21"/>
        </w:rPr>
        <w:t>• Error type donut: which of the 13 error codes were triggered</w:t>
      </w:r>
    </w:p>
    <w:p>
      <w:pPr>
        <w:spacing w:after="40"/>
      </w:pPr>
      <w:r>
        <w:rPr>
          <w:color w:val="212121"/>
          <w:sz w:val="21"/>
        </w:rPr>
        <w:t>• Errors by interviewer (stacked bar)</w:t>
      </w:r>
    </w:p>
    <w:p>
      <w:pPr>
        <w:spacing w:after="40"/>
      </w:pPr>
      <w:r>
        <w:rPr>
          <w:color w:val="212121"/>
          <w:sz w:val="21"/>
        </w:rPr>
        <w:t>• Errors by region (stacked bar)</w:t>
      </w:r>
    </w:p>
    <w:p>
      <w:pPr>
        <w:spacing w:after="40"/>
      </w:pPr>
      <w:r>
        <w:rPr>
          <w:color w:val="212121"/>
          <w:sz w:val="21"/>
        </w:rPr>
        <w:t>• Export: Excel + SAV</w:t>
      </w:r>
    </w:p>
    <w:p>
      <w:pPr>
        <w:spacing w:after="40"/>
      </w:pPr>
      <w:r>
        <w:rPr>
          <w:color w:val="212121"/>
          <w:sz w:val="21"/>
        </w:rPr>
        <w:t>Error codes:</w:t>
      </w:r>
    </w:p>
    <w:p>
      <w:pPr>
        <w:spacing w:after="40"/>
      </w:pPr>
      <w:r>
        <w:rPr>
          <w:color w:val="212121"/>
          <w:sz w:val="21"/>
        </w:rPr>
        <w:t>01 Totally fraudulent interview</w:t>
      </w:r>
    </w:p>
    <w:p>
      <w:pPr>
        <w:spacing w:after="40"/>
      </w:pPr>
      <w:r>
        <w:rPr>
          <w:color w:val="212121"/>
          <w:sz w:val="21"/>
        </w:rPr>
        <w:t>02 Different respondent name/address</w:t>
      </w:r>
    </w:p>
    <w:p>
      <w:pPr>
        <w:spacing w:after="40"/>
      </w:pPr>
      <w:r>
        <w:rPr>
          <w:color w:val="212121"/>
          <w:sz w:val="21"/>
        </w:rPr>
        <w:t>03 Mismatched quotas (age/gender)</w:t>
      </w:r>
    </w:p>
    <w:p>
      <w:pPr>
        <w:spacing w:after="40"/>
      </w:pPr>
      <w:r>
        <w:rPr>
          <w:color w:val="212121"/>
          <w:sz w:val="21"/>
        </w:rPr>
        <w:t>04 Wrong usership/recruitment criteria</w:t>
      </w:r>
    </w:p>
    <w:p>
      <w:pPr>
        <w:spacing w:after="40"/>
      </w:pPr>
      <w:r>
        <w:rPr>
          <w:color w:val="212121"/>
          <w:sz w:val="21"/>
        </w:rPr>
        <w:t>05 Wrong telephone number</w:t>
      </w:r>
    </w:p>
    <w:p>
      <w:pPr>
        <w:spacing w:after="40"/>
      </w:pPr>
      <w:r>
        <w:rPr>
          <w:color w:val="212121"/>
          <w:sz w:val="21"/>
        </w:rPr>
        <w:t>06 Unattainable/invalid telephone</w:t>
      </w:r>
    </w:p>
    <w:p>
      <w:pPr>
        <w:spacing w:after="40"/>
      </w:pPr>
      <w:r>
        <w:rPr>
          <w:color w:val="212121"/>
          <w:sz w:val="21"/>
        </w:rPr>
        <w:t>07 Engaged/Answer machine</w:t>
      </w:r>
    </w:p>
    <w:p>
      <w:pPr>
        <w:spacing w:after="40"/>
      </w:pPr>
      <w:r>
        <w:rPr>
          <w:color w:val="212121"/>
          <w:sz w:val="21"/>
        </w:rPr>
        <w:t>08 Refused/unable to reach respondent</w:t>
      </w:r>
    </w:p>
    <w:p>
      <w:pPr>
        <w:spacing w:after="40"/>
      </w:pPr>
      <w:r>
        <w:rPr>
          <w:color w:val="212121"/>
          <w:sz w:val="21"/>
        </w:rPr>
        <w:t>09 Respondent doesn't remember interview</w:t>
      </w:r>
    </w:p>
    <w:p>
      <w:pPr>
        <w:spacing w:after="40"/>
      </w:pPr>
      <w:r>
        <w:rPr>
          <w:color w:val="212121"/>
          <w:sz w:val="21"/>
        </w:rPr>
        <w:t>10 Back-check abandoned/incomplete</w:t>
      </w:r>
    </w:p>
    <w:p>
      <w:pPr>
        <w:spacing w:after="40"/>
      </w:pPr>
      <w:r>
        <w:rPr>
          <w:color w:val="212121"/>
          <w:sz w:val="21"/>
        </w:rPr>
        <w:t>11 Interview done on wrong mode</w:t>
      </w:r>
    </w:p>
    <w:p>
      <w:pPr>
        <w:spacing w:after="40"/>
      </w:pPr>
      <w:r>
        <w:rPr>
          <w:color w:val="212121"/>
          <w:sz w:val="21"/>
        </w:rPr>
        <w:t>12 Voice recording permission issue</w:t>
      </w:r>
    </w:p>
    <w:p>
      <w:pPr>
        <w:spacing w:after="40"/>
      </w:pPr>
      <w:r>
        <w:rPr>
          <w:color w:val="212121"/>
          <w:sz w:val="21"/>
        </w:rPr>
        <w:t>13 Respondent already participated recently</w:t>
      </w:r>
    </w:p>
    <w:p/>
    <w:p>
      <w:pPr>
        <w:pStyle w:val="Heading1"/>
      </w:pPr>
      <w:r>
        <w:rPr>
          <w:b/>
          <w:color w:val="1F2B6C"/>
          <w:sz w:val="28"/>
        </w:rPr>
        <w:t>9. Cancelled Interviews Tab</w:t>
      </w:r>
    </w:p>
    <w:p>
      <w:pPr>
        <w:spacing w:after="40"/>
      </w:pPr>
      <w:r>
        <w:rPr>
          <w:color w:val="212121"/>
          <w:sz w:val="21"/>
        </w:rPr>
        <w:t>Uploading: Use the template with columns INSTANCE_ID, REGION, INTERVIEWER_ID, INTERVIEW_DATE, INTERVIEW_LENGTH, ACTIVE_LENGTH, GAP_TO_LAST, QF_A through QF_F, INTERVIEWER_PERFORMANCE, BACKCHECK_RESULT_TELEPHONE/F2F/INDEPENDENT.</w:t>
      </w:r>
    </w:p>
    <w:p>
      <w:pPr>
        <w:spacing w:after="40"/>
      </w:pPr>
      <w:r>
        <w:rPr>
          <w:color w:val="212121"/>
          <w:sz w:val="21"/>
        </w:rPr>
        <w:t>What it shows:</w:t>
      </w:r>
    </w:p>
    <w:p>
      <w:pPr>
        <w:spacing w:after="40"/>
      </w:pPr>
      <w:r>
        <w:rPr>
          <w:color w:val="212121"/>
          <w:sz w:val="21"/>
        </w:rPr>
        <w:t>• KPIs: Total Cancellations, Cancellation Rate %, Avg Duration, Avg Gap to Last</w:t>
      </w:r>
    </w:p>
    <w:p>
      <w:pPr>
        <w:spacing w:after="40"/>
      </w:pPr>
      <w:r>
        <w:rPr>
          <w:color w:val="212121"/>
          <w:sz w:val="21"/>
        </w:rPr>
        <w:t>• Cancellations by Interviewer (horizontal bar)</w:t>
      </w:r>
    </w:p>
    <w:p>
      <w:pPr>
        <w:spacing w:after="40"/>
      </w:pPr>
      <w:r>
        <w:rPr>
          <w:color w:val="212121"/>
          <w:sz w:val="21"/>
        </w:rPr>
        <w:t>• Cancellations by Region (bar)</w:t>
      </w:r>
    </w:p>
    <w:p>
      <w:pPr>
        <w:spacing w:after="40"/>
      </w:pPr>
      <w:r>
        <w:rPr>
          <w:color w:val="212121"/>
          <w:sz w:val="21"/>
        </w:rPr>
        <w:t>• Quality Flags Distribution (QF A–F) — donut chart</w:t>
      </w:r>
    </w:p>
    <w:p>
      <w:pPr>
        <w:spacing w:after="40"/>
      </w:pPr>
      <w:r>
        <w:rPr>
          <w:color w:val="212121"/>
          <w:sz w:val="21"/>
        </w:rPr>
        <w:t>• Gap to Last Interview — histogram of time gaps between consecutive interviews</w:t>
      </w:r>
    </w:p>
    <w:p>
      <w:pPr>
        <w:spacing w:after="40"/>
      </w:pPr>
      <w:r>
        <w:rPr>
          <w:color w:val="212121"/>
          <w:sz w:val="21"/>
        </w:rPr>
        <w:t>• Export: Excel + SAV</w:t>
      </w:r>
    </w:p>
    <w:p/>
    <w:p>
      <w:pPr>
        <w:pStyle w:val="Heading1"/>
      </w:pPr>
      <w:r>
        <w:rPr>
          <w:b/>
          <w:color w:val="1F2B6C"/>
          <w:sz w:val="28"/>
        </w:rPr>
        <w:t>10. Performance Report Tab</w:t>
      </w:r>
    </w:p>
    <w:p>
      <w:pPr>
        <w:spacing w:after="40"/>
      </w:pPr>
      <w:r>
        <w:rPr>
          <w:color w:val="212121"/>
          <w:sz w:val="21"/>
        </w:rPr>
        <w:t>Uploading: iField Performance Report has two header rows — the system skips them automatically. Template columns: INTERVIEWER_ID, REGION, FIRST_INTERVIEW, LAST_INTERVIEW, INTERVIEW_COMPLETES, FOLLOWUP_COMPLETES, ECS_COMPLETES, WORK_SUMMARY, ACCOMPANIMENTS, CANCELLED_INTERVIEWS, BACKCHECK_TELEPHONE_CREATED, BACKCHECK_F2F_CREATED, BACKCHECK_F2F_INFIELD, BACKCHECK_TOTAL, BACKCHECK_COMPLETED.</w:t>
      </w:r>
    </w:p>
    <w:p>
      <w:pPr>
        <w:spacing w:after="40"/>
      </w:pPr>
      <w:r>
        <w:rPr>
          <w:color w:val="212121"/>
          <w:sz w:val="21"/>
        </w:rPr>
        <w:t>What it shows:</w:t>
      </w:r>
    </w:p>
    <w:p>
      <w:pPr>
        <w:spacing w:after="40"/>
      </w:pPr>
      <w:r>
        <w:rPr>
          <w:color w:val="212121"/>
          <w:sz w:val="21"/>
        </w:rPr>
        <w:t>• KPIs: Total Interviewers, Interview Completes, Accompaniments, Accompaniment Rate %, BC Completed</w:t>
      </w:r>
    </w:p>
    <w:p>
      <w:pPr>
        <w:spacing w:after="40"/>
      </w:pPr>
      <w:r>
        <w:rPr>
          <w:color w:val="212121"/>
          <w:sz w:val="21"/>
        </w:rPr>
        <w:t>• Gauge charts: Accompaniment rate vs target, BC completion rate vs target</w:t>
      </w:r>
    </w:p>
    <w:p>
      <w:pPr>
        <w:spacing w:after="40"/>
      </w:pPr>
      <w:r>
        <w:rPr>
          <w:color w:val="212121"/>
          <w:sz w:val="21"/>
        </w:rPr>
        <w:t>• Completes by Interviewer (sorted bar)</w:t>
      </w:r>
    </w:p>
    <w:p>
      <w:pPr>
        <w:spacing w:after="40"/>
      </w:pPr>
      <w:r>
        <w:rPr>
          <w:color w:val="212121"/>
          <w:sz w:val="21"/>
        </w:rPr>
        <w:t>• Completes by Region (bar) + Accompaniment donut</w:t>
      </w:r>
    </w:p>
    <w:p>
      <w:pPr>
        <w:spacing w:after="40"/>
      </w:pPr>
      <w:r>
        <w:rPr>
          <w:color w:val="212121"/>
          <w:sz w:val="21"/>
        </w:rPr>
        <w:t>• Back-check Activity Summary (bar): telephone, F2F created, F2F in-field, completed</w:t>
      </w:r>
    </w:p>
    <w:p>
      <w:pPr>
        <w:spacing w:after="40"/>
      </w:pPr>
      <w:r>
        <w:rPr>
          <w:color w:val="212121"/>
          <w:sz w:val="21"/>
        </w:rPr>
        <w:t>• Team Retention: interviewers active across multiple projects</w:t>
      </w:r>
    </w:p>
    <w:p>
      <w:pPr>
        <w:spacing w:after="40"/>
      </w:pPr>
      <w:r>
        <w:rPr>
          <w:color w:val="212121"/>
          <w:sz w:val="21"/>
        </w:rPr>
        <w:t>• Export: Excel + SAV</w:t>
      </w:r>
    </w:p>
    <w:p/>
    <w:p>
      <w:pPr>
        <w:pStyle w:val="Heading1"/>
      </w:pPr>
      <w:r>
        <w:rPr>
          <w:b/>
          <w:color w:val="1F2B6C"/>
          <w:sz w:val="28"/>
        </w:rPr>
        <w:t>11. Timing Report Tab</w:t>
      </w:r>
    </w:p>
    <w:p>
      <w:pPr>
        <w:spacing w:after="40"/>
      </w:pPr>
      <w:r>
        <w:rPr>
          <w:color w:val="212121"/>
          <w:sz w:val="21"/>
        </w:rPr>
        <w:t>Uploading: Template columns: INSTANCE_ID, INTERVIEWER_ID, REGION, INTERVIEW_DATE, DURATION_MINUTES. If no Timing Report is uploaded, the tab automatically falls back to duration data from the Quality Report.</w:t>
      </w:r>
    </w:p>
    <w:p>
      <w:pPr>
        <w:spacing w:after="40"/>
      </w:pPr>
      <w:r>
        <w:rPr>
          <w:color w:val="212121"/>
          <w:sz w:val="21"/>
        </w:rPr>
        <w:t>What it shows:</w:t>
      </w:r>
    </w:p>
    <w:p>
      <w:pPr>
        <w:spacing w:after="40"/>
      </w:pPr>
      <w:r>
        <w:rPr>
          <w:color w:val="212121"/>
          <w:sz w:val="21"/>
        </w:rPr>
        <w:t>• KPIs: Average, Median, Maximum, Minimum duration (minutes), Interviews Below 50% of Average (flagged)</w:t>
      </w:r>
    </w:p>
    <w:p>
      <w:pPr>
        <w:spacing w:after="40"/>
      </w:pPr>
      <w:r>
        <w:rPr>
          <w:color w:val="212121"/>
          <w:sz w:val="21"/>
        </w:rPr>
        <w:t>• Duration Distribution histogram with Average line and 50%-avg threshold</w:t>
      </w:r>
    </w:p>
    <w:p>
      <w:pPr>
        <w:spacing w:after="40"/>
      </w:pPr>
      <w:r>
        <w:rPr>
          <w:color w:val="212121"/>
          <w:sz w:val="21"/>
        </w:rPr>
        <w:t>• Avg Duration by Interviewer (bar)</w:t>
      </w:r>
    </w:p>
    <w:p>
      <w:pPr>
        <w:spacing w:after="40"/>
      </w:pPr>
      <w:r>
        <w:rPr>
          <w:color w:val="212121"/>
          <w:sz w:val="21"/>
        </w:rPr>
        <w:t>• Avg Duration by Region (bar)</w:t>
      </w:r>
    </w:p>
    <w:p>
      <w:pPr>
        <w:spacing w:after="40"/>
      </w:pPr>
      <w:r>
        <w:rPr>
          <w:color w:val="212121"/>
          <w:sz w:val="21"/>
        </w:rPr>
        <w:t>• Duration Trend Over Time per interviewer (line) with threshold line</w:t>
      </w:r>
    </w:p>
    <w:p>
      <w:pPr>
        <w:spacing w:after="40"/>
      </w:pPr>
      <w:r>
        <w:rPr>
          <w:color w:val="212121"/>
          <w:sz w:val="21"/>
        </w:rPr>
        <w:t>• Duration vs Productivity scatter (if Performance Report data exists)</w:t>
      </w:r>
    </w:p>
    <w:p>
      <w:pPr>
        <w:spacing w:after="40"/>
      </w:pPr>
      <w:r>
        <w:rPr>
          <w:color w:val="212121"/>
          <w:sz w:val="21"/>
        </w:rPr>
        <w:t>• Export: Excel + SAV</w:t>
      </w:r>
    </w:p>
    <w:p/>
    <w:p>
      <w:pPr>
        <w:pStyle w:val="Heading1"/>
      </w:pPr>
      <w:r>
        <w:rPr>
          <w:b/>
          <w:color w:val="1F2B6C"/>
          <w:sz w:val="28"/>
        </w:rPr>
        <w:t>12. Listen-in Tab</w:t>
      </w:r>
    </w:p>
    <w:p>
      <w:pPr>
        <w:spacing w:after="40"/>
      </w:pPr>
      <w:r>
        <w:rPr>
          <w:color w:val="212121"/>
          <w:sz w:val="21"/>
        </w:rPr>
        <w:t>Logging a single session:</w:t>
      </w:r>
    </w:p>
    <w:p>
      <w:pPr>
        <w:spacing w:after="40"/>
      </w:pPr>
      <w:r>
        <w:rPr>
          <w:color w:val="212121"/>
          <w:sz w:val="21"/>
        </w:rPr>
        <w:t>1. Click 'Log Single Session'.</w:t>
      </w:r>
    </w:p>
    <w:p>
      <w:pPr>
        <w:spacing w:after="40"/>
      </w:pPr>
      <w:r>
        <w:rPr>
          <w:color w:val="212121"/>
          <w:sz w:val="21"/>
        </w:rPr>
        <w:t>2. Select Interviewer ID (pre-populated from Quality Report) or type manually.</w:t>
      </w:r>
    </w:p>
    <w:p>
      <w:pPr>
        <w:spacing w:after="40"/>
      </w:pPr>
      <w:r>
        <w:rPr>
          <w:color w:val="212121"/>
          <w:sz w:val="21"/>
        </w:rPr>
        <w:t>3. Fill in: Listen Date, Listen Type (Telephone / F2F Accompaniment / Audio Playback), Result (Pass / Fail / Partial).</w:t>
      </w:r>
    </w:p>
    <w:p>
      <w:pPr>
        <w:spacing w:after="40"/>
      </w:pPr>
      <w:r>
        <w:rPr>
          <w:color w:val="212121"/>
          <w:sz w:val="21"/>
        </w:rPr>
        <w:t>4. Note any Issues and Actions Taken.</w:t>
      </w:r>
    </w:p>
    <w:p>
      <w:pPr>
        <w:spacing w:after="40"/>
      </w:pPr>
      <w:r>
        <w:rPr>
          <w:color w:val="212121"/>
          <w:sz w:val="21"/>
        </w:rPr>
        <w:t>5. Click Save Session.</w:t>
      </w:r>
    </w:p>
    <w:p>
      <w:pPr>
        <w:spacing w:after="40"/>
      </w:pPr>
      <w:r>
        <w:rPr>
          <w:color w:val="212121"/>
          <w:sz w:val="21"/>
        </w:rPr>
        <w:t>Batch upload:</w:t>
      </w:r>
    </w:p>
    <w:p>
      <w:pPr>
        <w:spacing w:after="40"/>
      </w:pPr>
      <w:r>
        <w:rPr>
          <w:color w:val="212121"/>
          <w:sz w:val="21"/>
        </w:rPr>
        <w:t>1. Click 'Batch Upload'.</w:t>
      </w:r>
    </w:p>
    <w:p>
      <w:pPr>
        <w:spacing w:after="40"/>
      </w:pPr>
      <w:r>
        <w:rPr>
          <w:color w:val="212121"/>
          <w:sz w:val="21"/>
        </w:rPr>
        <w:t>2. Enter a Wave / Period label.</w:t>
      </w:r>
    </w:p>
    <w:p>
      <w:pPr>
        <w:spacing w:after="40"/>
      </w:pPr>
      <w:r>
        <w:rPr>
          <w:color w:val="212121"/>
          <w:sz w:val="21"/>
        </w:rPr>
        <w:t>3. Download the template (columns: INSTANCE_ID, INTERVIEWER_ID, REGION, LISTEN_DATE, LISTEN_TYPE, RESULT, ISSUES_NOTED, ACTION_TAKEN).</w:t>
      </w:r>
    </w:p>
    <w:p>
      <w:pPr>
        <w:spacing w:after="40"/>
      </w:pPr>
      <w:r>
        <w:rPr>
          <w:color w:val="212121"/>
          <w:sz w:val="21"/>
        </w:rPr>
        <w:t>4. Upload the filled file and click Save Batch.</w:t>
      </w:r>
    </w:p>
    <w:p>
      <w:pPr>
        <w:spacing w:after="40"/>
      </w:pPr>
      <w:r>
        <w:rPr>
          <w:color w:val="212121"/>
          <w:sz w:val="21"/>
        </w:rPr>
        <w:t>What it shows:</w:t>
      </w:r>
    </w:p>
    <w:p>
      <w:pPr>
        <w:spacing w:after="40"/>
      </w:pPr>
      <w:r>
        <w:rPr>
          <w:color w:val="212121"/>
          <w:sz w:val="21"/>
        </w:rPr>
        <w:t>• KPIs: Approved Interviews, Listen-in Sessions, Listen-in Rate %, Target %, Pass Rate %</w:t>
      </w:r>
    </w:p>
    <w:p>
      <w:pPr>
        <w:spacing w:after="40"/>
      </w:pPr>
      <w:r>
        <w:rPr>
          <w:color w:val="212121"/>
          <w:sz w:val="21"/>
        </w:rPr>
        <w:t>• Gauge chart: rate vs target</w:t>
      </w:r>
    </w:p>
    <w:p>
      <w:pPr>
        <w:spacing w:after="40"/>
      </w:pPr>
      <w:r>
        <w:rPr>
          <w:color w:val="212121"/>
          <w:sz w:val="21"/>
        </w:rPr>
        <w:t>• Result Breakdown donut (Pass / Fail / Partial)</w:t>
      </w:r>
    </w:p>
    <w:p>
      <w:pPr>
        <w:spacing w:after="40"/>
      </w:pPr>
      <w:r>
        <w:rPr>
          <w:color w:val="212121"/>
          <w:sz w:val="21"/>
        </w:rPr>
        <w:t>• Listen Type Breakdown donut</w:t>
      </w:r>
    </w:p>
    <w:p>
      <w:pPr>
        <w:spacing w:after="40"/>
      </w:pPr>
      <w:r>
        <w:rPr>
          <w:color w:val="212121"/>
          <w:sz w:val="21"/>
        </w:rPr>
        <w:t>• Sessions by Interviewer (bar)</w:t>
      </w:r>
    </w:p>
    <w:p>
      <w:pPr>
        <w:spacing w:after="40"/>
      </w:pPr>
      <w:r>
        <w:rPr>
          <w:color w:val="212121"/>
          <w:sz w:val="21"/>
        </w:rPr>
        <w:t>• Daily Trend line (split by type)</w:t>
      </w:r>
    </w:p>
    <w:p>
      <w:pPr>
        <w:spacing w:after="40"/>
      </w:pPr>
      <w:r>
        <w:rPr>
          <w:color w:val="212121"/>
          <w:sz w:val="21"/>
        </w:rPr>
        <w:t>• Sessions with Issues table</w:t>
      </w:r>
    </w:p>
    <w:p>
      <w:pPr>
        <w:spacing w:after="40"/>
      </w:pPr>
      <w:r>
        <w:rPr>
          <w:color w:val="212121"/>
          <w:sz w:val="21"/>
        </w:rPr>
        <w:t>• Full session log with delete option</w:t>
      </w:r>
    </w:p>
    <w:p>
      <w:pPr>
        <w:spacing w:after="40"/>
      </w:pPr>
      <w:r>
        <w:rPr>
          <w:color w:val="212121"/>
          <w:sz w:val="21"/>
        </w:rPr>
        <w:t>• Export: Excel + SAV</w:t>
      </w:r>
    </w:p>
    <w:p/>
    <w:p>
      <w:pPr>
        <w:pStyle w:val="Heading1"/>
      </w:pPr>
      <w:r>
        <w:rPr>
          <w:b/>
          <w:color w:val="1F2B6C"/>
          <w:sz w:val="28"/>
        </w:rPr>
        <w:t>13. Wave Comparison Tab</w:t>
      </w:r>
    </w:p>
    <w:p>
      <w:pPr>
        <w:spacing w:after="40"/>
      </w:pPr>
      <w:r>
        <w:rPr>
          <w:color w:val="212121"/>
          <w:sz w:val="21"/>
        </w:rPr>
        <w:t>This tab activates once at least one upload on any tab has a Wave / Period label set.</w:t>
      </w:r>
    </w:p>
    <w:p>
      <w:pPr>
        <w:spacing w:after="40"/>
      </w:pPr>
      <w:r>
        <w:rPr>
          <w:color w:val="212121"/>
          <w:sz w:val="21"/>
        </w:rPr>
        <w:t>To populate it: when uploading any report, fill in the 'Wave / Period label' field before saving. Use consistent names across all uploads in the same wave (e.g. always 'Wave 1').</w:t>
      </w:r>
    </w:p>
    <w:p>
      <w:pPr>
        <w:spacing w:after="40"/>
      </w:pPr>
      <w:r>
        <w:rPr>
          <w:color w:val="212121"/>
          <w:sz w:val="21"/>
        </w:rPr>
        <w:t>What it shows:</w:t>
      </w:r>
    </w:p>
    <w:p>
      <w:pPr>
        <w:spacing w:after="40"/>
      </w:pPr>
      <w:r>
        <w:rPr>
          <w:color w:val="212121"/>
          <w:sz w:val="21"/>
        </w:rPr>
        <w:t>• KPI row: Waves tracked, Total Approved, Avg Error Rate, Avg BC Rate, Avg Duration</w:t>
      </w:r>
    </w:p>
    <w:p>
      <w:pPr>
        <w:spacing w:after="40"/>
      </w:pPr>
      <w:r>
        <w:rPr>
          <w:color w:val="212121"/>
          <w:sz w:val="21"/>
        </w:rPr>
        <w:t>• Error Rate Trend: Estimated (rolling avg of prior waves) vs Actual + Variance bars (orange = worse, teal = better)</w:t>
      </w:r>
    </w:p>
    <w:p>
      <w:pPr>
        <w:spacing w:after="40"/>
      </w:pPr>
      <w:r>
        <w:rPr>
          <w:color w:val="212121"/>
          <w:sz w:val="21"/>
        </w:rPr>
        <w:t>• Back-check Rate by Wave (bar, colour-coded vs target)</w:t>
      </w:r>
    </w:p>
    <w:p>
      <w:pPr>
        <w:spacing w:after="40"/>
      </w:pPr>
      <w:r>
        <w:rPr>
          <w:color w:val="212121"/>
          <w:sz w:val="21"/>
        </w:rPr>
        <w:t>• Listen-in Rate by Wave (bar vs target)</w:t>
      </w:r>
    </w:p>
    <w:p>
      <w:pPr>
        <w:spacing w:after="40"/>
      </w:pPr>
      <w:r>
        <w:rPr>
          <w:color w:val="212121"/>
          <w:sz w:val="21"/>
        </w:rPr>
        <w:t>• Approved Interviews + Productivity (dual-axis: bar + line)</w:t>
      </w:r>
    </w:p>
    <w:p>
      <w:pPr>
        <w:spacing w:after="40"/>
      </w:pPr>
      <w:r>
        <w:rPr>
          <w:color w:val="212121"/>
          <w:sz w:val="21"/>
        </w:rPr>
        <w:t>• Avg Duration by Wave (area line)</w:t>
      </w:r>
    </w:p>
    <w:p>
      <w:pPr>
        <w:spacing w:after="40"/>
      </w:pPr>
      <w:r>
        <w:rPr>
          <w:color w:val="212121"/>
          <w:sz w:val="21"/>
        </w:rPr>
        <w:t>• Wave Summary Table: all metrics in one exportable view</w:t>
      </w:r>
    </w:p>
    <w:p/>
    <w:p>
      <w:pPr>
        <w:pStyle w:val="Heading1"/>
      </w:pPr>
      <w:r>
        <w:rPr>
          <w:b/>
          <w:color w:val="1F2B6C"/>
          <w:sz w:val="28"/>
        </w:rPr>
        <w:t>14. Exporting Data</w:t>
      </w:r>
    </w:p>
    <w:p>
      <w:pPr>
        <w:spacing w:after="40"/>
      </w:pPr>
      <w:r>
        <w:rPr>
          <w:color w:val="212121"/>
          <w:sz w:val="21"/>
        </w:rPr>
        <w:t>Every tab has Export to Excel (.xlsx) and Export to SAV/SPSS (.sav) buttons at the bottom of the data table.</w:t>
      </w:r>
    </w:p>
    <w:p>
      <w:pPr>
        <w:spacing w:after="40"/>
      </w:pPr>
      <w:r>
        <w:rPr>
          <w:color w:val="212121"/>
          <w:sz w:val="21"/>
        </w:rPr>
        <w:t>• Excel files use Ipsos Navy header formatting and are suitable for most stakeholders.</w:t>
      </w:r>
    </w:p>
    <w:p>
      <w:pPr>
        <w:spacing w:after="40"/>
      </w:pPr>
      <w:r>
        <w:rPr>
          <w:color w:val="212121"/>
          <w:sz w:val="21"/>
        </w:rPr>
        <w:t>• SAV files are compatible with SPSS and IBM Statistics for researchers and DP teams working offline.</w:t>
      </w:r>
    </w:p>
    <w:p>
      <w:pPr>
        <w:spacing w:after="40"/>
      </w:pPr>
      <w:r>
        <w:rPr>
          <w:color w:val="212121"/>
          <w:sz w:val="21"/>
        </w:rPr>
        <w:t>The Admin -&gt; Upload History tab allows downloading the full upload log as Excel.</w:t>
      </w:r>
    </w:p>
    <w:p/>
    <w:p>
      <w:pPr>
        <w:pStyle w:val="Heading1"/>
      </w:pPr>
      <w:r>
        <w:rPr>
          <w:b/>
          <w:color w:val="1F2B6C"/>
          <w:sz w:val="28"/>
        </w:rPr>
        <w:t>15. Typical End-to-End Workflow</w:t>
      </w:r>
    </w:p>
    <w:p>
      <w:pPr>
        <w:spacing w:after="40"/>
      </w:pPr>
      <w:r>
        <w:rPr>
          <w:color w:val="212121"/>
          <w:sz w:val="21"/>
        </w:rPr>
        <w:t>Step 1:  Admin creates the project (Admin -&gt; Project Management -&gt; Add New Project)</w:t>
      </w:r>
    </w:p>
    <w:p>
      <w:pPr>
        <w:spacing w:after="40"/>
      </w:pPr>
      <w:r>
        <w:rPr>
          <w:color w:val="212121"/>
          <w:sz w:val="21"/>
        </w:rPr>
        <w:t>Step 2:  Admin assigns QC Officer and Project Manager to the project</w:t>
      </w:r>
    </w:p>
    <w:p>
      <w:pPr>
        <w:spacing w:after="40"/>
      </w:pPr>
      <w:r>
        <w:rPr>
          <w:color w:val="212121"/>
          <w:sz w:val="21"/>
        </w:rPr>
        <w:t>Step 3:  QC Officer logs in -&gt; Dashboard -&gt; View Details on their project</w:t>
      </w:r>
    </w:p>
    <w:p>
      <w:pPr>
        <w:spacing w:after="40"/>
      </w:pPr>
      <w:r>
        <w:rPr>
          <w:color w:val="212121"/>
          <w:sz w:val="21"/>
        </w:rPr>
        <w:t>Step 4:  QC Officer uploads Quality Report data (set wave label if applicable)</w:t>
      </w:r>
    </w:p>
    <w:p>
      <w:pPr>
        <w:spacing w:after="40"/>
      </w:pPr>
      <w:r>
        <w:rPr>
          <w:color w:val="212121"/>
          <w:sz w:val="21"/>
        </w:rPr>
        <w:t>Step 5:  QC Officer uploads Back-check Report</w:t>
      </w:r>
    </w:p>
    <w:p>
      <w:pPr>
        <w:spacing w:after="40"/>
      </w:pPr>
      <w:r>
        <w:rPr>
          <w:color w:val="212121"/>
          <w:sz w:val="21"/>
        </w:rPr>
        <w:t>Step 6:  QC Officer uploads Performance Report</w:t>
      </w:r>
    </w:p>
    <w:p>
      <w:pPr>
        <w:spacing w:after="40"/>
      </w:pPr>
      <w:r>
        <w:rPr>
          <w:color w:val="212121"/>
          <w:sz w:val="21"/>
        </w:rPr>
        <w:t>Step 7:  QC Officer logs Listen-in sessions (manual or batch)</w:t>
      </w:r>
    </w:p>
    <w:p>
      <w:pPr>
        <w:spacing w:after="40"/>
      </w:pPr>
      <w:r>
        <w:rPr>
          <w:color w:val="212121"/>
          <w:sz w:val="21"/>
        </w:rPr>
        <w:t>Step 8:  Project Manager / Management log in to view progress on Dashboard</w:t>
      </w:r>
    </w:p>
    <w:p>
      <w:pPr>
        <w:spacing w:after="40"/>
      </w:pPr>
      <w:r>
        <w:rPr>
          <w:color w:val="212121"/>
          <w:sz w:val="21"/>
        </w:rPr>
        <w:t>Step 9:  Repeat Steps 4–7 for each subsequent wave using the same wave label</w:t>
      </w:r>
    </w:p>
    <w:p>
      <w:pPr>
        <w:spacing w:after="40"/>
      </w:pPr>
      <w:r>
        <w:rPr>
          <w:color w:val="212121"/>
          <w:sz w:val="21"/>
        </w:rPr>
        <w:t>Step 10: View Wave Comparison tab to track trends and error rate changes across waves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