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</w:t>
      </w:r>
    </w:p>
    <w:p>
      <w:pPr>
        <w:pStyle w:val="Author"/>
      </w:pPr>
      <w:r>
        <w:t xml:space="preserve">Ziwen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2022-11-05</w:t>
      </w:r>
    </w:p>
    <w:bookmarkStart w:id="23" w:name="question-1"/>
    <w:p>
      <w:pPr>
        <w:pStyle w:val="Heading2"/>
      </w:pPr>
      <w:r>
        <w:t xml:space="preserve">Question 1</w:t>
      </w:r>
    </w:p>
    <w:p>
      <w:pPr>
        <w:pStyle w:val="SourceCode"/>
      </w:pPr>
      <w:r>
        <w:rPr>
          <w:rStyle w:val="NormalTok"/>
        </w:rPr>
        <w:t xml:space="preserve">TrueCI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(pi){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piest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pi)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  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(piest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piest)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piest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(piest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piest)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(lower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upper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pi)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(pi,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(pi, TrueCI),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"Confidence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"pi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Confidence Level vs. pi"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the pi values are close to 0 and 1, the confidence levels become lower, and this trend seems to be significant with the extreme π values. Otherwise, the confidence levels are relatively stable at around 0.95.</w:t>
      </w:r>
    </w:p>
    <w:bookmarkEnd w:id="23"/>
    <w:bookmarkStart w:id="24" w:name="question-2"/>
    <w:p>
      <w:pPr>
        <w:pStyle w:val="Heading2"/>
      </w:pPr>
      <w:r>
        <w:t xml:space="preserve">Question 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bin_sample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(bin_sample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(bin_sample) </w:t>
      </w:r>
      <w:r>
        <w:br/>
      </w:r>
      <w:r>
        <w:rPr>
          <w:rStyle w:val="NormalTok"/>
        </w:rPr>
        <w:t xml:space="preserve">Pr3</w:t>
      </w:r>
    </w:p>
    <w:p>
      <w:pPr>
        <w:pStyle w:val="SourceCode"/>
      </w:pPr>
      <w:r>
        <w:rPr>
          <w:rStyle w:val="VerbatimChar"/>
        </w:rPr>
        <w:t xml:space="preserve">## [1] 0.046</w:t>
      </w:r>
    </w:p>
    <w:p>
      <w:pPr>
        <w:pStyle w:val="FirstParagraph"/>
      </w:pPr>
      <w:r>
        <w:t xml:space="preserve">The estimated probability is 0.046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Ziwen Zhang</dc:creator>
  <cp:keywords/>
  <dcterms:created xsi:type="dcterms:W3CDTF">2022-11-05T06:05:26Z</dcterms:created>
  <dcterms:modified xsi:type="dcterms:W3CDTF">2022-11-05T06:05:26Z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2022-11-05</vt:lpwstr>
  </property>
  <property fmtid="{D5CDD505-2E9C-101B-9397-08002B2CF9AE}" pid="3" name="output">
    <vt:lpwstr/>
  </property>
</Properties>
</file>