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0F44" w:rsidRDefault="00280EF7">
      <w:r>
        <w:t xml:space="preserve">Installation: </w:t>
      </w:r>
    </w:p>
    <w:p w:rsidR="000A7F1E" w:rsidRDefault="003A5A3E">
      <w:pPr>
        <w:rPr>
          <w:rStyle w:val="Hyperlink"/>
        </w:rPr>
      </w:pPr>
      <w:hyperlink r:id="rId5" w:history="1">
        <w:r w:rsidR="00280EF7">
          <w:rPr>
            <w:rStyle w:val="Hyperlink"/>
          </w:rPr>
          <w:t>http://docs.h2o.ai/driverless-ai/latest-stable/docs/userguide/install/windows.html</w:t>
        </w:r>
      </w:hyperlink>
    </w:p>
    <w:p w:rsidR="00DA0F44" w:rsidRDefault="00A85513">
      <w:pPr>
        <w:rPr>
          <w:rStyle w:val="Hyperlink"/>
        </w:rPr>
      </w:pPr>
      <w:r w:rsidRPr="00A85513">
        <w:t xml:space="preserve">Ubuntu WSL </w:t>
      </w:r>
      <w:r w:rsidRPr="00A85513">
        <w:rPr>
          <w:rFonts w:hint="eastAsia"/>
        </w:rPr>
        <w:t>i</w:t>
      </w:r>
      <w:r w:rsidRPr="00A85513">
        <w:t>nstallation:</w:t>
      </w:r>
      <w:r>
        <w:rPr>
          <w:rStyle w:val="Hyperlink"/>
        </w:rPr>
        <w:t xml:space="preserve"> </w:t>
      </w:r>
    </w:p>
    <w:p w:rsidR="00A85513" w:rsidRDefault="003A5A3E">
      <w:hyperlink r:id="rId6" w:anchor="what-is-windows-subsystem-for-linux-wsl" w:history="1">
        <w:r w:rsidR="00A85513">
          <w:rPr>
            <w:rStyle w:val="Hyperlink"/>
          </w:rPr>
          <w:t>https://docs.microsoft.com/en-us/windows/wsl/faq#what-is-windows-subsystem-for-linux-wsl</w:t>
        </w:r>
      </w:hyperlink>
    </w:p>
    <w:p w:rsidR="00280EF7" w:rsidRDefault="00F37EA5">
      <w:r>
        <w:rPr>
          <w:noProof/>
        </w:rPr>
        <w:drawing>
          <wp:inline distT="0" distB="0" distL="0" distR="0" wp14:anchorId="4E05BAED" wp14:editId="3D7E64F3">
            <wp:extent cx="5943600" cy="18815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81505"/>
                    </a:xfrm>
                    <a:prstGeom prst="rect">
                      <a:avLst/>
                    </a:prstGeom>
                  </pic:spPr>
                </pic:pic>
              </a:graphicData>
            </a:graphic>
          </wp:inline>
        </w:drawing>
      </w:r>
    </w:p>
    <w:p w:rsidR="0034594C" w:rsidRDefault="00A85513" w:rsidP="00AB296B">
      <w:pPr>
        <w:jc w:val="center"/>
        <w:rPr>
          <w:color w:val="FF0000"/>
        </w:rPr>
      </w:pPr>
      <w:r>
        <w:rPr>
          <w:color w:val="FF0000"/>
        </w:rPr>
        <w:t>Account</w:t>
      </w:r>
      <w:r w:rsidR="0034594C">
        <w:rPr>
          <w:color w:val="FF0000"/>
        </w:rPr>
        <w:t>:</w:t>
      </w:r>
    </w:p>
    <w:p w:rsidR="0034594C" w:rsidRDefault="0034594C" w:rsidP="00AB296B">
      <w:pPr>
        <w:jc w:val="center"/>
        <w:rPr>
          <w:color w:val="FF0000"/>
        </w:rPr>
      </w:pPr>
      <w:r>
        <w:rPr>
          <w:color w:val="FF0000"/>
        </w:rPr>
        <w:t>Ubuntu login: ziweifan177/Fzw1985!!!!</w:t>
      </w:r>
    </w:p>
    <w:p w:rsidR="0034594C" w:rsidRDefault="0034594C" w:rsidP="00AB296B">
      <w:pPr>
        <w:jc w:val="center"/>
        <w:rPr>
          <w:color w:val="FF0000"/>
        </w:rPr>
      </w:pPr>
    </w:p>
    <w:p w:rsidR="00F37EA5" w:rsidRPr="00AB296B" w:rsidRDefault="00BE4673" w:rsidP="00AB296B">
      <w:pPr>
        <w:jc w:val="center"/>
        <w:rPr>
          <w:color w:val="FF0000"/>
        </w:rPr>
      </w:pPr>
      <w:r w:rsidRPr="00AB296B">
        <w:rPr>
          <w:color w:val="FF0000"/>
        </w:rPr>
        <w:t>Installation:</w:t>
      </w:r>
    </w:p>
    <w:p w:rsidR="00BE4673" w:rsidRDefault="00BE4673">
      <w:r>
        <w:t>Step1: download Deb version of driverless:</w:t>
      </w:r>
    </w:p>
    <w:p w:rsidR="00BE4673" w:rsidRDefault="00BE4673">
      <w:r>
        <w:t xml:space="preserve">Step2: download WSL Linux 18 </w:t>
      </w:r>
    </w:p>
    <w:p w:rsidR="00BE4673" w:rsidRDefault="00BE4673">
      <w:r>
        <w:t>Step3: Enable Windows Subsystem for Linux</w:t>
      </w:r>
      <w:r w:rsidR="00E01B1A">
        <w:t xml:space="preserve"> </w:t>
      </w:r>
      <w:r w:rsidR="00E01B1A">
        <w:rPr>
          <w:rFonts w:hint="eastAsia"/>
        </w:rPr>
        <w:t>an</w:t>
      </w:r>
      <w:r w:rsidR="00E01B1A">
        <w:t>d restart laptop</w:t>
      </w:r>
    </w:p>
    <w:p w:rsidR="00BE4673" w:rsidRDefault="00BE4673">
      <w:r>
        <w:rPr>
          <w:noProof/>
        </w:rPr>
        <w:lastRenderedPageBreak/>
        <w:drawing>
          <wp:inline distT="0" distB="0" distL="0" distR="0" wp14:anchorId="5F191BAD" wp14:editId="1899F730">
            <wp:extent cx="4714286" cy="438095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4286" cy="4380952"/>
                    </a:xfrm>
                    <a:prstGeom prst="rect">
                      <a:avLst/>
                    </a:prstGeom>
                  </pic:spPr>
                </pic:pic>
              </a:graphicData>
            </a:graphic>
          </wp:inline>
        </w:drawing>
      </w:r>
    </w:p>
    <w:p w:rsidR="00E01B1A" w:rsidRDefault="00E01B1A">
      <w:r>
        <w:t>Step4: Click Ubuntu icon for auto installing:</w:t>
      </w:r>
    </w:p>
    <w:p w:rsidR="00E01B1A" w:rsidRDefault="00EA208A">
      <w:r>
        <w:t xml:space="preserve">Step5: windows </w:t>
      </w:r>
      <w:proofErr w:type="spellStart"/>
      <w:r>
        <w:t>cmd</w:t>
      </w:r>
      <w:proofErr w:type="spellEnd"/>
      <w:r>
        <w:t xml:space="preserve"> and bash.exe for running Ubuntu:</w:t>
      </w:r>
    </w:p>
    <w:p w:rsidR="00EA208A" w:rsidRDefault="00EA208A">
      <w:r>
        <w:t>(</w:t>
      </w:r>
      <w:proofErr w:type="spellStart"/>
      <w:r>
        <w:t>lsb_release</w:t>
      </w:r>
      <w:proofErr w:type="spellEnd"/>
      <w:r>
        <w:t xml:space="preserve"> –a: check the info of current Ubuntu version.)</w:t>
      </w:r>
    </w:p>
    <w:p w:rsidR="00EA208A" w:rsidRDefault="00EA208A">
      <w:r>
        <w:rPr>
          <w:noProof/>
        </w:rPr>
        <w:drawing>
          <wp:inline distT="0" distB="0" distL="0" distR="0" wp14:anchorId="4EE07444" wp14:editId="6E8B5FBE">
            <wp:extent cx="5847619" cy="246666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7619" cy="2466667"/>
                    </a:xfrm>
                    <a:prstGeom prst="rect">
                      <a:avLst/>
                    </a:prstGeom>
                  </pic:spPr>
                </pic:pic>
              </a:graphicData>
            </a:graphic>
          </wp:inline>
        </w:drawing>
      </w:r>
    </w:p>
    <w:p w:rsidR="00E32F87" w:rsidRDefault="00CD6479">
      <w:r>
        <w:t>Step6: Direct to different path by:</w:t>
      </w:r>
    </w:p>
    <w:p w:rsidR="00F7363E" w:rsidRDefault="00F7363E">
      <w:r>
        <w:t>(/</w:t>
      </w:r>
      <w:proofErr w:type="spellStart"/>
      <w:r>
        <w:t>mnt</w:t>
      </w:r>
      <w:proofErr w:type="spellEnd"/>
      <w:r>
        <w:t>/c is the mount points)</w:t>
      </w:r>
    </w:p>
    <w:p w:rsidR="00CD6479" w:rsidRDefault="00CD6479">
      <w:r>
        <w:rPr>
          <w:noProof/>
        </w:rPr>
        <w:drawing>
          <wp:inline distT="0" distB="0" distL="0" distR="0" wp14:anchorId="65E72198" wp14:editId="5766948D">
            <wp:extent cx="5514286" cy="45714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4286" cy="457143"/>
                    </a:xfrm>
                    <a:prstGeom prst="rect">
                      <a:avLst/>
                    </a:prstGeom>
                  </pic:spPr>
                </pic:pic>
              </a:graphicData>
            </a:graphic>
          </wp:inline>
        </w:drawing>
      </w:r>
    </w:p>
    <w:p w:rsidR="00C5197A" w:rsidRDefault="00C5197A">
      <w:r>
        <w:rPr>
          <w:rFonts w:hint="eastAsia"/>
        </w:rPr>
        <w:lastRenderedPageBreak/>
        <w:t>Ste</w:t>
      </w:r>
      <w:r>
        <w:t xml:space="preserve">p7: Install </w:t>
      </w:r>
      <w:r>
        <w:rPr>
          <w:rFonts w:hint="eastAsia"/>
        </w:rPr>
        <w:t>Drive</w:t>
      </w:r>
      <w:r>
        <w:t>rless AI in the corresponding path.</w:t>
      </w:r>
    </w:p>
    <w:p w:rsidR="00C5197A" w:rsidRDefault="00C5197A">
      <w:r>
        <w:rPr>
          <w:noProof/>
        </w:rPr>
        <w:drawing>
          <wp:inline distT="0" distB="0" distL="0" distR="0" wp14:anchorId="02012292" wp14:editId="2A39F877">
            <wp:extent cx="5943600" cy="904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4875"/>
                    </a:xfrm>
                    <a:prstGeom prst="rect">
                      <a:avLst/>
                    </a:prstGeom>
                  </pic:spPr>
                </pic:pic>
              </a:graphicData>
            </a:graphic>
          </wp:inline>
        </w:drawing>
      </w:r>
    </w:p>
    <w:p w:rsidR="005D4B82" w:rsidRDefault="000E668E">
      <w:r>
        <w:t>Step8: Run H2O</w:t>
      </w:r>
    </w:p>
    <w:p w:rsidR="00CC5924" w:rsidRDefault="00CC5924">
      <w:proofErr w:type="spellStart"/>
      <w:proofErr w:type="gramStart"/>
      <w:r>
        <w:rPr>
          <w:rFonts w:hint="eastAsia"/>
        </w:rPr>
        <w:t>s</w:t>
      </w:r>
      <w:r>
        <w:t>udo</w:t>
      </w:r>
      <w:proofErr w:type="spellEnd"/>
      <w:proofErr w:type="gramEnd"/>
      <w:r>
        <w:t xml:space="preserve"> –H –u </w:t>
      </w:r>
      <w:proofErr w:type="spellStart"/>
      <w:r>
        <w:t>dai</w:t>
      </w:r>
      <w:proofErr w:type="spellEnd"/>
      <w:r>
        <w:t xml:space="preserve"> /opt/h2oai/dai/run-dai.sh</w:t>
      </w:r>
    </w:p>
    <w:p w:rsidR="000E668E" w:rsidRDefault="000E668E">
      <w:r>
        <w:rPr>
          <w:noProof/>
        </w:rPr>
        <w:drawing>
          <wp:inline distT="0" distB="0" distL="0" distR="0" wp14:anchorId="78E4E250" wp14:editId="1DB6BBF3">
            <wp:extent cx="5943600" cy="3215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5005"/>
                    </a:xfrm>
                    <a:prstGeom prst="rect">
                      <a:avLst/>
                    </a:prstGeom>
                  </pic:spPr>
                </pic:pic>
              </a:graphicData>
            </a:graphic>
          </wp:inline>
        </w:drawing>
      </w:r>
    </w:p>
    <w:p w:rsidR="00EA208A" w:rsidRDefault="00550963">
      <w:r>
        <w:t xml:space="preserve">Step9: Run by </w:t>
      </w:r>
      <w:proofErr w:type="spellStart"/>
      <w:r>
        <w:t>localhost</w:t>
      </w:r>
      <w:proofErr w:type="spellEnd"/>
      <w:r>
        <w:t>:</w:t>
      </w:r>
    </w:p>
    <w:p w:rsidR="00772FBF" w:rsidRDefault="00772FBF">
      <w:r>
        <w:t>Type 127.0.0.1:12345</w:t>
      </w:r>
      <w:r w:rsidR="00E53C8D">
        <w:t xml:space="preserve"> (default)</w:t>
      </w:r>
    </w:p>
    <w:p w:rsidR="009436C7" w:rsidRDefault="009436C7">
      <w:r>
        <w:t>Account h2oai/h2oai</w:t>
      </w:r>
    </w:p>
    <w:p w:rsidR="00550963" w:rsidRDefault="00550963">
      <w:r>
        <w:rPr>
          <w:noProof/>
        </w:rPr>
        <w:drawing>
          <wp:inline distT="0" distB="0" distL="0" distR="0" wp14:anchorId="62C490C4" wp14:editId="5DCCFFA0">
            <wp:extent cx="4809524" cy="2657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9524" cy="2657143"/>
                    </a:xfrm>
                    <a:prstGeom prst="rect">
                      <a:avLst/>
                    </a:prstGeom>
                  </pic:spPr>
                </pic:pic>
              </a:graphicData>
            </a:graphic>
          </wp:inline>
        </w:drawing>
      </w:r>
    </w:p>
    <w:p w:rsidR="00D45086" w:rsidRDefault="00D45086">
      <w:r>
        <w:t>Step10: Input the license code:</w:t>
      </w:r>
    </w:p>
    <w:p w:rsidR="00D45086" w:rsidRDefault="00D45086">
      <w:r>
        <w:rPr>
          <w:noProof/>
        </w:rPr>
        <w:lastRenderedPageBreak/>
        <w:drawing>
          <wp:inline distT="0" distB="0" distL="0" distR="0" wp14:anchorId="4B4DB0B1" wp14:editId="6EA3E65D">
            <wp:extent cx="5943600" cy="2640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0330"/>
                    </a:xfrm>
                    <a:prstGeom prst="rect">
                      <a:avLst/>
                    </a:prstGeom>
                  </pic:spPr>
                </pic:pic>
              </a:graphicData>
            </a:graphic>
          </wp:inline>
        </w:drawing>
      </w:r>
    </w:p>
    <w:p w:rsidR="00C96CE1" w:rsidRDefault="007A5DE2" w:rsidP="0031593C">
      <w:pPr>
        <w:jc w:val="center"/>
        <w:rPr>
          <w:color w:val="FF0000"/>
          <w:sz w:val="28"/>
        </w:rPr>
      </w:pPr>
      <w:r w:rsidRPr="00CF22FA">
        <w:rPr>
          <w:color w:val="FF0000"/>
          <w:sz w:val="28"/>
        </w:rPr>
        <w:t>Run the dataset</w:t>
      </w:r>
    </w:p>
    <w:p w:rsidR="00066703" w:rsidRDefault="00066703" w:rsidP="0031593C">
      <w:pPr>
        <w:jc w:val="center"/>
      </w:pPr>
      <w:r>
        <w:rPr>
          <w:color w:val="FF0000"/>
          <w:sz w:val="28"/>
        </w:rPr>
        <w:t xml:space="preserve">Refer: </w:t>
      </w:r>
      <w:hyperlink r:id="rId15" w:anchor="0" w:history="1">
        <w:r>
          <w:rPr>
            <w:rStyle w:val="Hyperlink"/>
          </w:rPr>
          <w:t>https://h2oai.github.io/tutorials/automatic-ml-intro-tutorial/#0</w:t>
        </w:r>
      </w:hyperlink>
    </w:p>
    <w:p w:rsidR="00862773" w:rsidRPr="00CF22FA" w:rsidRDefault="00862773" w:rsidP="0031593C">
      <w:pPr>
        <w:jc w:val="center"/>
        <w:rPr>
          <w:color w:val="FF0000"/>
          <w:sz w:val="28"/>
        </w:rPr>
      </w:pPr>
      <w:r w:rsidRPr="008D5577">
        <w:rPr>
          <w:color w:val="FF0000"/>
          <w:sz w:val="28"/>
        </w:rPr>
        <w:t xml:space="preserve">Dataset: </w:t>
      </w:r>
      <w:r w:rsidR="006B79D7" w:rsidRPr="008D5577">
        <w:rPr>
          <w:rFonts w:hint="eastAsia"/>
          <w:color w:val="FF0000"/>
          <w:sz w:val="28"/>
        </w:rPr>
        <w:t>Breas</w:t>
      </w:r>
      <w:r w:rsidR="006B79D7" w:rsidRPr="008D5577">
        <w:rPr>
          <w:color w:val="FF0000"/>
          <w:sz w:val="28"/>
        </w:rPr>
        <w:t>t Cancer</w:t>
      </w:r>
      <w:r w:rsidR="00DC2900">
        <w:rPr>
          <w:color w:val="FF0000"/>
          <w:sz w:val="28"/>
        </w:rPr>
        <w:t xml:space="preserve">: </w:t>
      </w:r>
      <w:hyperlink r:id="rId16" w:history="1">
        <w:r w:rsidR="00DC2900">
          <w:rPr>
            <w:rStyle w:val="Hyperlink"/>
          </w:rPr>
          <w:t>https://www.kaggle.com/buddhiniw/breast-cancer-prediction</w:t>
        </w:r>
      </w:hyperlink>
    </w:p>
    <w:p w:rsidR="0031593C" w:rsidRPr="00C25734" w:rsidRDefault="00C041D5" w:rsidP="0031593C">
      <w:pPr>
        <w:rPr>
          <w:color w:val="FF0000"/>
        </w:rPr>
      </w:pPr>
      <w:r w:rsidRPr="00C25734">
        <w:rPr>
          <w:color w:val="FF0000"/>
        </w:rPr>
        <w:t>Step1: Upload file:</w:t>
      </w:r>
    </w:p>
    <w:p w:rsidR="00C041D5" w:rsidRDefault="00C041D5" w:rsidP="00930C3B">
      <w:pPr>
        <w:jc w:val="center"/>
      </w:pPr>
      <w:r>
        <w:rPr>
          <w:noProof/>
        </w:rPr>
        <w:drawing>
          <wp:inline distT="0" distB="0" distL="0" distR="0" wp14:anchorId="698AC764" wp14:editId="6E202A5C">
            <wp:extent cx="2509653" cy="22669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5460" cy="2272196"/>
                    </a:xfrm>
                    <a:prstGeom prst="rect">
                      <a:avLst/>
                    </a:prstGeom>
                  </pic:spPr>
                </pic:pic>
              </a:graphicData>
            </a:graphic>
          </wp:inline>
        </w:drawing>
      </w:r>
    </w:p>
    <w:p w:rsidR="001542DD" w:rsidRPr="00C25734" w:rsidRDefault="001542DD" w:rsidP="00C25734">
      <w:pPr>
        <w:rPr>
          <w:color w:val="FF0000"/>
        </w:rPr>
      </w:pPr>
    </w:p>
    <w:p w:rsidR="00930C3B" w:rsidRPr="00C25734" w:rsidRDefault="0034677B" w:rsidP="00930C3B">
      <w:pPr>
        <w:rPr>
          <w:color w:val="FF0000"/>
        </w:rPr>
      </w:pPr>
      <w:r w:rsidRPr="00C25734">
        <w:rPr>
          <w:color w:val="FF0000"/>
        </w:rPr>
        <w:t>Step 2(Optional): Check details:</w:t>
      </w:r>
    </w:p>
    <w:p w:rsidR="00D30C8E" w:rsidRDefault="0034677B" w:rsidP="00930C3B">
      <w:r>
        <w:rPr>
          <w:noProof/>
        </w:rPr>
        <w:lastRenderedPageBreak/>
        <w:drawing>
          <wp:inline distT="0" distB="0" distL="0" distR="0" wp14:anchorId="737E30E6" wp14:editId="4F451A7B">
            <wp:extent cx="5943600" cy="2962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2910"/>
                    </a:xfrm>
                    <a:prstGeom prst="rect">
                      <a:avLst/>
                    </a:prstGeom>
                  </pic:spPr>
                </pic:pic>
              </a:graphicData>
            </a:graphic>
          </wp:inline>
        </w:drawing>
      </w:r>
    </w:p>
    <w:p w:rsidR="00F94478" w:rsidRPr="00C25734" w:rsidRDefault="005A1BE1" w:rsidP="00930C3B">
      <w:pPr>
        <w:rPr>
          <w:color w:val="FF0000"/>
        </w:rPr>
      </w:pPr>
      <w:r w:rsidRPr="00C25734">
        <w:rPr>
          <w:color w:val="FF0000"/>
        </w:rPr>
        <w:t>Step 3: Split data:</w:t>
      </w:r>
    </w:p>
    <w:p w:rsidR="005A1BE1" w:rsidRDefault="007E56AE" w:rsidP="00930C3B">
      <w:r>
        <w:rPr>
          <w:noProof/>
        </w:rPr>
        <w:drawing>
          <wp:inline distT="0" distB="0" distL="0" distR="0" wp14:anchorId="6CFB1283" wp14:editId="0F633F4A">
            <wp:extent cx="5143500" cy="304543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8118" cy="3048171"/>
                    </a:xfrm>
                    <a:prstGeom prst="rect">
                      <a:avLst/>
                    </a:prstGeom>
                  </pic:spPr>
                </pic:pic>
              </a:graphicData>
            </a:graphic>
          </wp:inline>
        </w:drawing>
      </w:r>
    </w:p>
    <w:p w:rsidR="00B732C6" w:rsidRPr="00C25734" w:rsidRDefault="004959D6" w:rsidP="00930C3B">
      <w:pPr>
        <w:rPr>
          <w:color w:val="FF0000"/>
        </w:rPr>
      </w:pPr>
      <w:r w:rsidRPr="00C25734">
        <w:rPr>
          <w:color w:val="FF0000"/>
        </w:rPr>
        <w:t xml:space="preserve">Step4: </w:t>
      </w:r>
      <w:r w:rsidR="006933BE" w:rsidRPr="00C25734">
        <w:rPr>
          <w:color w:val="FF0000"/>
        </w:rPr>
        <w:t>Predict on Train data:</w:t>
      </w:r>
    </w:p>
    <w:p w:rsidR="00FE5B7F" w:rsidRPr="00F4653F" w:rsidRDefault="00580F48" w:rsidP="00930C3B">
      <w:pPr>
        <w:rPr>
          <w:rFonts w:ascii="Arial" w:hAnsi="Arial" w:cs="Arial"/>
          <w:b/>
          <w:sz w:val="20"/>
          <w:szCs w:val="20"/>
        </w:rPr>
      </w:pPr>
      <w:r>
        <w:rPr>
          <w:rFonts w:ascii="Arial" w:hAnsi="Arial" w:cs="Arial"/>
          <w:b/>
          <w:sz w:val="20"/>
          <w:szCs w:val="20"/>
        </w:rPr>
        <w:t>Parameters to notes:</w:t>
      </w:r>
    </w:p>
    <w:p w:rsidR="00701ABA" w:rsidRPr="009E1779" w:rsidRDefault="002E7B5D" w:rsidP="009A5353">
      <w:pPr>
        <w:pStyle w:val="ListParagraph"/>
        <w:numPr>
          <w:ilvl w:val="0"/>
          <w:numId w:val="1"/>
        </w:numPr>
        <w:rPr>
          <w:b/>
        </w:rPr>
      </w:pPr>
      <w:r w:rsidRPr="009E1779">
        <w:rPr>
          <w:b/>
        </w:rPr>
        <w:t xml:space="preserve">Time series: </w:t>
      </w:r>
    </w:p>
    <w:p w:rsidR="006933BE" w:rsidRDefault="006933BE" w:rsidP="00D63C6A">
      <w:pPr>
        <w:pStyle w:val="ListParagraph"/>
      </w:pPr>
      <w:r w:rsidRPr="009A5353">
        <w:t>If the data has a strong dependency on time (such as seasonality or trend), and you would like to treat this problem as a time series problem (with causality in mind during modeling), you can select a time column which provides the time stamp for each row. If it's not a time-series problem, select [OFF]</w:t>
      </w:r>
    </w:p>
    <w:p w:rsidR="00A475BE" w:rsidRPr="009A5353" w:rsidRDefault="00A475BE" w:rsidP="00D63C6A">
      <w:pPr>
        <w:pStyle w:val="ListParagraph"/>
      </w:pPr>
    </w:p>
    <w:p w:rsidR="00224141" w:rsidRPr="009E1779" w:rsidRDefault="00224141" w:rsidP="00152F85">
      <w:pPr>
        <w:pStyle w:val="ListParagraph"/>
        <w:numPr>
          <w:ilvl w:val="0"/>
          <w:numId w:val="1"/>
        </w:numPr>
        <w:rPr>
          <w:b/>
        </w:rPr>
      </w:pPr>
      <w:r w:rsidRPr="009E1779">
        <w:rPr>
          <w:b/>
        </w:rPr>
        <w:t>Dropped Columns:</w:t>
      </w:r>
      <w:r w:rsidR="00AD5A60">
        <w:rPr>
          <w:b/>
        </w:rPr>
        <w:t xml:space="preserve"> </w:t>
      </w:r>
      <w:r w:rsidR="00AD5A60" w:rsidRPr="00CF7B8F">
        <w:rPr>
          <w:b/>
          <w:color w:val="5B9BD5" w:themeColor="accent1"/>
        </w:rPr>
        <w:t>(We dropped ‘id’ for this case</w:t>
      </w:r>
      <w:r w:rsidR="00DC1F0E" w:rsidRPr="00CF7B8F">
        <w:rPr>
          <w:b/>
          <w:color w:val="5B9BD5" w:themeColor="accent1"/>
        </w:rPr>
        <w:t>.</w:t>
      </w:r>
      <w:r w:rsidR="00AD5A60" w:rsidRPr="00CF7B8F">
        <w:rPr>
          <w:b/>
          <w:color w:val="5B9BD5" w:themeColor="accent1"/>
        </w:rPr>
        <w:t>)</w:t>
      </w:r>
    </w:p>
    <w:p w:rsidR="009A5353" w:rsidRDefault="009A5353" w:rsidP="00152F85">
      <w:pPr>
        <w:pStyle w:val="ListParagraph"/>
      </w:pPr>
      <w:r w:rsidRPr="009A5353">
        <w:t>Drop column(s) from your dataset that you don't want to use in the experiment</w:t>
      </w:r>
      <w:r w:rsidR="00632881">
        <w:t>.</w:t>
      </w:r>
    </w:p>
    <w:p w:rsidR="00EA17A9" w:rsidRPr="009E1779" w:rsidRDefault="00EA17A9" w:rsidP="00A93657">
      <w:pPr>
        <w:numPr>
          <w:ilvl w:val="0"/>
          <w:numId w:val="1"/>
        </w:numPr>
        <w:shd w:val="clear" w:color="auto" w:fill="FFFFFF"/>
        <w:spacing w:before="120" w:after="120" w:line="240" w:lineRule="auto"/>
        <w:rPr>
          <w:b/>
        </w:rPr>
      </w:pPr>
      <w:r w:rsidRPr="009E1779">
        <w:rPr>
          <w:b/>
        </w:rPr>
        <w:t>Validation Dataset:</w:t>
      </w:r>
    </w:p>
    <w:p w:rsidR="00A93657" w:rsidRDefault="00A93657" w:rsidP="00EA17A9">
      <w:pPr>
        <w:shd w:val="clear" w:color="auto" w:fill="FFFFFF"/>
        <w:spacing w:before="120" w:after="120" w:line="240" w:lineRule="auto"/>
        <w:ind w:left="720"/>
      </w:pPr>
      <w:r w:rsidRPr="00A93657">
        <w:t xml:space="preserve">Select the dataset you want to validate. This set will be used to </w:t>
      </w:r>
      <w:r w:rsidRPr="00A93657">
        <w:rPr>
          <w:u w:val="single"/>
        </w:rPr>
        <w:t>validate parameters</w:t>
      </w:r>
      <w:r w:rsidRPr="00A93657">
        <w:t xml:space="preserve"> like models, features etc.</w:t>
      </w:r>
    </w:p>
    <w:p w:rsidR="00B63869" w:rsidRPr="00A93657" w:rsidRDefault="00B63869" w:rsidP="00EA17A9">
      <w:pPr>
        <w:shd w:val="clear" w:color="auto" w:fill="FFFFFF"/>
        <w:spacing w:before="120" w:after="120" w:line="240" w:lineRule="auto"/>
        <w:ind w:left="720"/>
      </w:pPr>
      <w:r>
        <w:rPr>
          <w:rFonts w:ascii="Arial" w:hAnsi="Arial" w:cs="Arial"/>
          <w:sz w:val="20"/>
          <w:szCs w:val="20"/>
        </w:rPr>
        <w:lastRenderedPageBreak/>
        <w:t>For advanced users: Optional external holdout dataset for validation (tuning) of the modeling pipeline. This is useful for data that contains rows that are not independent or not identically distributed. In general, it is recommended to provide all labeled data as training data and let Driverless AI do internal validation holdout splits.</w:t>
      </w:r>
    </w:p>
    <w:p w:rsidR="008353DF" w:rsidRPr="009E1779" w:rsidRDefault="008353DF" w:rsidP="000C0023">
      <w:pPr>
        <w:numPr>
          <w:ilvl w:val="0"/>
          <w:numId w:val="1"/>
        </w:numPr>
        <w:shd w:val="clear" w:color="auto" w:fill="FFFFFF"/>
        <w:spacing w:before="120" w:after="120" w:line="240" w:lineRule="auto"/>
        <w:rPr>
          <w:b/>
        </w:rPr>
      </w:pPr>
      <w:r w:rsidRPr="009E1779">
        <w:rPr>
          <w:b/>
        </w:rPr>
        <w:t>Test Dataset:</w:t>
      </w:r>
    </w:p>
    <w:p w:rsidR="000C0023" w:rsidRPr="000C0023" w:rsidRDefault="000C0023" w:rsidP="008353DF">
      <w:pPr>
        <w:shd w:val="clear" w:color="auto" w:fill="FFFFFF"/>
        <w:spacing w:before="120" w:after="120" w:line="240" w:lineRule="auto"/>
        <w:ind w:left="720"/>
      </w:pPr>
      <w:r w:rsidRPr="000C0023">
        <w:t xml:space="preserve">The dataset that will be used to </w:t>
      </w:r>
      <w:r w:rsidRPr="000C0023">
        <w:rPr>
          <w:u w:val="single"/>
        </w:rPr>
        <w:t>test the model</w:t>
      </w:r>
      <w:r w:rsidRPr="000C0023">
        <w:t xml:space="preserve"> generated from the training dataset. It is not used during training of the model and results are available at the end of the experiment.</w:t>
      </w:r>
    </w:p>
    <w:p w:rsidR="008D0D5C" w:rsidRPr="0014341D" w:rsidRDefault="008D0D5C" w:rsidP="00A93657">
      <w:pPr>
        <w:pStyle w:val="ListParagraph"/>
        <w:numPr>
          <w:ilvl w:val="0"/>
          <w:numId w:val="1"/>
        </w:numPr>
        <w:rPr>
          <w:b/>
        </w:rPr>
      </w:pPr>
      <w:r w:rsidRPr="0014341D">
        <w:rPr>
          <w:b/>
        </w:rPr>
        <w:t>Target Column:</w:t>
      </w:r>
    </w:p>
    <w:p w:rsidR="00632881" w:rsidRPr="00E376E1" w:rsidRDefault="008D0D5C" w:rsidP="008D0D5C">
      <w:pPr>
        <w:pStyle w:val="ListParagraph"/>
      </w:pPr>
      <w:r w:rsidRPr="00E376E1">
        <w:t xml:space="preserve"> What do you want to predict?</w:t>
      </w:r>
    </w:p>
    <w:p w:rsidR="0072005B" w:rsidRPr="0014341D" w:rsidRDefault="0072005B" w:rsidP="00316FA0">
      <w:pPr>
        <w:numPr>
          <w:ilvl w:val="0"/>
          <w:numId w:val="1"/>
        </w:numPr>
        <w:shd w:val="clear" w:color="auto" w:fill="FFFFFF"/>
        <w:spacing w:before="120" w:after="120" w:line="240" w:lineRule="auto"/>
        <w:rPr>
          <w:b/>
        </w:rPr>
      </w:pPr>
      <w:r w:rsidRPr="0014341D">
        <w:rPr>
          <w:b/>
        </w:rPr>
        <w:t>Time Column:</w:t>
      </w:r>
    </w:p>
    <w:p w:rsidR="004D6A84" w:rsidRDefault="00316FA0" w:rsidP="004D6A84">
      <w:pPr>
        <w:shd w:val="clear" w:color="auto" w:fill="FFFFFF"/>
        <w:spacing w:before="120" w:after="120" w:line="240" w:lineRule="auto"/>
        <w:ind w:left="720"/>
      </w:pPr>
      <w:r w:rsidRPr="00316FA0">
        <w:t xml:space="preserve"> Provides a time </w:t>
      </w:r>
      <w:proofErr w:type="gramStart"/>
      <w:r w:rsidRPr="00316FA0">
        <w:t>order(</w:t>
      </w:r>
      <w:proofErr w:type="gramEnd"/>
      <w:r w:rsidRPr="00316FA0">
        <w:t>time stamps for observations)</w:t>
      </w:r>
    </w:p>
    <w:p w:rsidR="004D6A84" w:rsidRPr="00CD448B" w:rsidRDefault="007E5AAD" w:rsidP="004D6A84">
      <w:pPr>
        <w:pStyle w:val="ListParagraph"/>
        <w:numPr>
          <w:ilvl w:val="0"/>
          <w:numId w:val="1"/>
        </w:numPr>
        <w:shd w:val="clear" w:color="auto" w:fill="FFFFFF"/>
        <w:spacing w:before="120" w:after="120" w:line="240" w:lineRule="auto"/>
        <w:rPr>
          <w:b/>
        </w:rPr>
      </w:pPr>
      <w:r>
        <w:rPr>
          <w:b/>
        </w:rPr>
        <w:t>*</w:t>
      </w:r>
      <w:r w:rsidR="00375F6B" w:rsidRPr="00CD448B">
        <w:rPr>
          <w:b/>
        </w:rPr>
        <w:t>Fold Column:</w:t>
      </w:r>
    </w:p>
    <w:p w:rsidR="002768FC" w:rsidRPr="006B2AA1" w:rsidRDefault="004D6A84" w:rsidP="00C631BA">
      <w:pPr>
        <w:ind w:firstLine="720"/>
        <w:rPr>
          <w:u w:val="single"/>
        </w:rPr>
      </w:pPr>
      <w:r w:rsidRPr="006425A3">
        <w:t>F</w:t>
      </w:r>
      <w:r w:rsidRPr="006425A3">
        <w:t xml:space="preserve">or advanced users: Optional column to use to </w:t>
      </w:r>
      <w:r w:rsidRPr="006B2AA1">
        <w:rPr>
          <w:u w:val="single"/>
        </w:rPr>
        <w:t>create stratification folds during (cross-)</w:t>
      </w:r>
      <w:r w:rsidR="003564FF" w:rsidRPr="006B2AA1">
        <w:rPr>
          <w:u w:val="single"/>
        </w:rPr>
        <w:t xml:space="preserve"> </w:t>
      </w:r>
      <w:r w:rsidRPr="006B2AA1">
        <w:rPr>
          <w:u w:val="single"/>
        </w:rPr>
        <w:t xml:space="preserve">validation. </w:t>
      </w:r>
    </w:p>
    <w:p w:rsidR="00316FA0" w:rsidRPr="009A5353" w:rsidRDefault="004D6A84" w:rsidP="001C300C">
      <w:pPr>
        <w:ind w:firstLine="720"/>
      </w:pPr>
      <w:r w:rsidRPr="006425A3">
        <w:t>For example, select a zip code column if you want all observations from the same zip code to be either used for training or for validation. This can prevent data leakage and improve generalization.</w:t>
      </w:r>
    </w:p>
    <w:p w:rsidR="000E2F0F" w:rsidRPr="00231180" w:rsidRDefault="00A74165" w:rsidP="00A74165">
      <w:pPr>
        <w:pStyle w:val="ListParagraph"/>
        <w:numPr>
          <w:ilvl w:val="0"/>
          <w:numId w:val="1"/>
        </w:numPr>
        <w:rPr>
          <w:b/>
        </w:rPr>
      </w:pPr>
      <w:r w:rsidRPr="00231180">
        <w:rPr>
          <w:b/>
        </w:rPr>
        <w:t>Accuracy setting:</w:t>
      </w:r>
    </w:p>
    <w:p w:rsidR="00A74165" w:rsidRDefault="00A74165" w:rsidP="00A74165">
      <w:pPr>
        <w:pStyle w:val="ListParagraph"/>
      </w:pPr>
      <w:r w:rsidRPr="00DF3872">
        <w:t xml:space="preserve">Select higher accuracy to </w:t>
      </w:r>
      <w:r w:rsidRPr="00D25B7B">
        <w:rPr>
          <w:b/>
        </w:rPr>
        <w:t>get more accurate models</w:t>
      </w:r>
      <w:r w:rsidRPr="00DF3872">
        <w:t xml:space="preserve"> and better generalization estimates - click the accuracy knob and drag it up or down</w:t>
      </w:r>
      <w:r w:rsidR="00C52475">
        <w:t>.</w:t>
      </w:r>
    </w:p>
    <w:p w:rsidR="00EA6D3D" w:rsidRPr="006425A3" w:rsidRDefault="00EA6D3D" w:rsidP="00A74165">
      <w:pPr>
        <w:pStyle w:val="ListParagraph"/>
      </w:pPr>
    </w:p>
    <w:p w:rsidR="00F4653F" w:rsidRPr="002F6AF0" w:rsidRDefault="007E33C1" w:rsidP="007E33C1">
      <w:pPr>
        <w:pStyle w:val="ListParagraph"/>
        <w:numPr>
          <w:ilvl w:val="0"/>
          <w:numId w:val="1"/>
        </w:numPr>
        <w:rPr>
          <w:b/>
        </w:rPr>
      </w:pPr>
      <w:r w:rsidRPr="002F6AF0">
        <w:rPr>
          <w:b/>
        </w:rPr>
        <w:t>Time Setting:</w:t>
      </w:r>
    </w:p>
    <w:p w:rsidR="007E33C1" w:rsidRDefault="007E33C1" w:rsidP="007E33C1">
      <w:pPr>
        <w:pStyle w:val="ListParagraph"/>
      </w:pPr>
      <w:r w:rsidRPr="00CC5D66">
        <w:t xml:space="preserve">Select larger time values if </w:t>
      </w:r>
      <w:r w:rsidRPr="00DF574A">
        <w:rPr>
          <w:b/>
        </w:rPr>
        <w:t>you are willing to wait longer</w:t>
      </w:r>
      <w:r w:rsidRPr="00CC5D66">
        <w:t xml:space="preserve"> (you can always Finish early) </w:t>
      </w:r>
    </w:p>
    <w:p w:rsidR="00501FCD" w:rsidRDefault="00501FCD" w:rsidP="007E33C1">
      <w:pPr>
        <w:pStyle w:val="ListParagraph"/>
      </w:pPr>
    </w:p>
    <w:p w:rsidR="00DF574A" w:rsidRPr="008B2B0B" w:rsidRDefault="0031799B" w:rsidP="0031799B">
      <w:pPr>
        <w:pStyle w:val="ListParagraph"/>
        <w:numPr>
          <w:ilvl w:val="0"/>
          <w:numId w:val="1"/>
        </w:numPr>
        <w:rPr>
          <w:b/>
        </w:rPr>
      </w:pPr>
      <w:r w:rsidRPr="008B2B0B">
        <w:rPr>
          <w:b/>
        </w:rPr>
        <w:t>Interpretability:</w:t>
      </w:r>
    </w:p>
    <w:p w:rsidR="0031799B" w:rsidRDefault="0031799B" w:rsidP="0031799B">
      <w:pPr>
        <w:pStyle w:val="ListParagraph"/>
      </w:pPr>
      <w:r w:rsidRPr="009602E5">
        <w:t>Select lower interpretability values for more complex models and more feature engineering</w:t>
      </w:r>
      <w:r w:rsidR="009602E5">
        <w:t>.</w:t>
      </w:r>
    </w:p>
    <w:p w:rsidR="007C7F40" w:rsidRDefault="007C7F40" w:rsidP="0031799B">
      <w:pPr>
        <w:pStyle w:val="ListParagraph"/>
      </w:pPr>
    </w:p>
    <w:p w:rsidR="00C53873" w:rsidRPr="00EA4DF5" w:rsidRDefault="00C53873" w:rsidP="00C53873">
      <w:pPr>
        <w:pStyle w:val="ListParagraph"/>
        <w:numPr>
          <w:ilvl w:val="0"/>
          <w:numId w:val="1"/>
        </w:numPr>
        <w:rPr>
          <w:b/>
        </w:rPr>
      </w:pPr>
      <w:r w:rsidRPr="00EA4DF5">
        <w:rPr>
          <w:b/>
        </w:rPr>
        <w:t>Scorer:</w:t>
      </w:r>
    </w:p>
    <w:p w:rsidR="00C53873" w:rsidRDefault="00C53873" w:rsidP="00C53873">
      <w:pPr>
        <w:pStyle w:val="ListParagraph"/>
        <w:rPr>
          <w:rFonts w:ascii="Arial" w:hAnsi="Arial" w:cs="Arial"/>
          <w:sz w:val="20"/>
          <w:szCs w:val="20"/>
        </w:rPr>
      </w:pPr>
      <w:r>
        <w:rPr>
          <w:rFonts w:ascii="Arial" w:hAnsi="Arial" w:cs="Arial"/>
          <w:sz w:val="20"/>
          <w:szCs w:val="20"/>
        </w:rPr>
        <w:t>For advanced users: you can select a scorer (metric) to be optimized, otherwise the default values will be fine</w:t>
      </w:r>
      <w:r w:rsidR="00EA4DF5">
        <w:rPr>
          <w:rFonts w:ascii="Arial" w:hAnsi="Arial" w:cs="Arial"/>
          <w:sz w:val="20"/>
          <w:szCs w:val="20"/>
        </w:rPr>
        <w:t>.</w:t>
      </w:r>
    </w:p>
    <w:p w:rsidR="00EA4DF5" w:rsidRDefault="00EA4DF5" w:rsidP="00C53873">
      <w:pPr>
        <w:pStyle w:val="ListParagraph"/>
      </w:pPr>
    </w:p>
    <w:p w:rsidR="00DB1D7C" w:rsidRDefault="00DB1D7C" w:rsidP="00C53873">
      <w:pPr>
        <w:pStyle w:val="ListParagraph"/>
      </w:pPr>
    </w:p>
    <w:p w:rsidR="00DB1D7C" w:rsidRDefault="00DB1D7C" w:rsidP="00C53873">
      <w:pPr>
        <w:pStyle w:val="ListParagraph"/>
      </w:pPr>
      <w:r>
        <w:t>*Note about interpretability:</w:t>
      </w:r>
    </w:p>
    <w:p w:rsidR="00CA45E9" w:rsidRDefault="00CA45E9" w:rsidP="00C53873">
      <w:pPr>
        <w:pStyle w:val="ListParagraph"/>
      </w:pPr>
      <w:r>
        <w:t>When interpretability = 3:</w:t>
      </w:r>
    </w:p>
    <w:p w:rsidR="00DB1D7C" w:rsidRDefault="00DB1D7C" w:rsidP="00C53873">
      <w:pPr>
        <w:pStyle w:val="ListParagraph"/>
      </w:pPr>
      <w:r>
        <w:rPr>
          <w:noProof/>
        </w:rPr>
        <w:drawing>
          <wp:inline distT="0" distB="0" distL="0" distR="0" wp14:anchorId="1E56E532" wp14:editId="5849583A">
            <wp:extent cx="4333333" cy="133333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3333" cy="1333333"/>
                    </a:xfrm>
                    <a:prstGeom prst="rect">
                      <a:avLst/>
                    </a:prstGeom>
                  </pic:spPr>
                </pic:pic>
              </a:graphicData>
            </a:graphic>
          </wp:inline>
        </w:drawing>
      </w:r>
    </w:p>
    <w:p w:rsidR="004036A7" w:rsidRDefault="004036A7" w:rsidP="004036A7">
      <w:pPr>
        <w:pStyle w:val="ListParagraph"/>
      </w:pPr>
      <w:r>
        <w:t>When interpretability = 3</w:t>
      </w:r>
      <w:r>
        <w:t>-9</w:t>
      </w:r>
      <w:r>
        <w:t>:</w:t>
      </w:r>
    </w:p>
    <w:p w:rsidR="00FA55EE" w:rsidRDefault="004036A7" w:rsidP="00C53873">
      <w:pPr>
        <w:pStyle w:val="ListParagraph"/>
      </w:pPr>
      <w:r>
        <w:rPr>
          <w:noProof/>
        </w:rPr>
        <w:drawing>
          <wp:inline distT="0" distB="0" distL="0" distR="0" wp14:anchorId="2E99DE6D" wp14:editId="1A930F98">
            <wp:extent cx="4152381" cy="1200000"/>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2381" cy="1200000"/>
                    </a:xfrm>
                    <a:prstGeom prst="rect">
                      <a:avLst/>
                    </a:prstGeom>
                  </pic:spPr>
                </pic:pic>
              </a:graphicData>
            </a:graphic>
          </wp:inline>
        </w:drawing>
      </w:r>
    </w:p>
    <w:p w:rsidR="00C95E28" w:rsidRDefault="00C95E28" w:rsidP="00C53873">
      <w:pPr>
        <w:pStyle w:val="ListParagraph"/>
      </w:pPr>
      <w:r>
        <w:t xml:space="preserve">When </w:t>
      </w:r>
      <w:r w:rsidR="006C1903">
        <w:t>intrepretability</w:t>
      </w:r>
      <w:r>
        <w:t xml:space="preserve"> =10:</w:t>
      </w:r>
    </w:p>
    <w:p w:rsidR="00C95E28" w:rsidRDefault="007B7F26" w:rsidP="00C53873">
      <w:pPr>
        <w:pStyle w:val="ListParagraph"/>
      </w:pPr>
      <w:r>
        <w:rPr>
          <w:noProof/>
        </w:rPr>
        <w:lastRenderedPageBreak/>
        <w:drawing>
          <wp:inline distT="0" distB="0" distL="0" distR="0" wp14:anchorId="39B93A36" wp14:editId="20DBC0AD">
            <wp:extent cx="4047619" cy="102857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7619" cy="1028571"/>
                    </a:xfrm>
                    <a:prstGeom prst="rect">
                      <a:avLst/>
                    </a:prstGeom>
                  </pic:spPr>
                </pic:pic>
              </a:graphicData>
            </a:graphic>
          </wp:inline>
        </w:drawing>
      </w:r>
    </w:p>
    <w:p w:rsidR="00B346DE" w:rsidRPr="00AB444A" w:rsidRDefault="00B346DE" w:rsidP="00C53873">
      <w:pPr>
        <w:pStyle w:val="ListParagraph"/>
        <w:rPr>
          <w:color w:val="FF0000"/>
        </w:rPr>
      </w:pPr>
      <w:r w:rsidRPr="00AB444A">
        <w:rPr>
          <w:color w:val="FF0000"/>
        </w:rPr>
        <w:t>Step5: In the progress:</w:t>
      </w:r>
    </w:p>
    <w:p w:rsidR="00323B60" w:rsidRDefault="00323B60" w:rsidP="00BF6347">
      <w:pPr>
        <w:pStyle w:val="ListParagraph"/>
        <w:jc w:val="both"/>
      </w:pPr>
      <w:r>
        <w:rPr>
          <w:noProof/>
        </w:rPr>
        <w:drawing>
          <wp:inline distT="0" distB="0" distL="0" distR="0" wp14:anchorId="6211FD19" wp14:editId="79C7DEE9">
            <wp:extent cx="5943600" cy="2991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91485"/>
                    </a:xfrm>
                    <a:prstGeom prst="rect">
                      <a:avLst/>
                    </a:prstGeom>
                  </pic:spPr>
                </pic:pic>
              </a:graphicData>
            </a:graphic>
          </wp:inline>
        </w:drawing>
      </w:r>
    </w:p>
    <w:p w:rsidR="007820A9" w:rsidRPr="007820A9" w:rsidRDefault="007820A9" w:rsidP="007820A9">
      <w:pPr>
        <w:shd w:val="clear" w:color="auto" w:fill="FFFFFF"/>
        <w:spacing w:before="100" w:beforeAutospacing="1" w:after="100" w:afterAutospacing="1" w:line="240" w:lineRule="auto"/>
        <w:rPr>
          <w:rFonts w:ascii="Arial" w:eastAsia="Times New Roman" w:hAnsi="Arial" w:cs="Arial"/>
          <w:color w:val="000000"/>
          <w:sz w:val="21"/>
          <w:szCs w:val="21"/>
        </w:rPr>
      </w:pPr>
      <w:r w:rsidRPr="007820A9">
        <w:rPr>
          <w:rFonts w:ascii="Arial" w:eastAsia="Times New Roman" w:hAnsi="Arial" w:cs="Arial"/>
          <w:i/>
          <w:iCs/>
          <w:color w:val="000000"/>
          <w:sz w:val="21"/>
          <w:szCs w:val="21"/>
        </w:rPr>
        <w:t>Things to note:</w:t>
      </w:r>
    </w:p>
    <w:p w:rsidR="007820A9" w:rsidRPr="007820A9" w:rsidRDefault="007820A9" w:rsidP="007820A9">
      <w:pPr>
        <w:numPr>
          <w:ilvl w:val="0"/>
          <w:numId w:val="5"/>
        </w:numPr>
        <w:shd w:val="clear" w:color="auto" w:fill="FFFFFF"/>
        <w:spacing w:before="120" w:after="120" w:line="240" w:lineRule="auto"/>
      </w:pPr>
      <w:r w:rsidRPr="007820A9">
        <w:rPr>
          <w:b/>
        </w:rPr>
        <w:t>Experiment Name</w:t>
      </w:r>
      <w:r w:rsidRPr="007820A9">
        <w:t xml:space="preserve"> - Randomly generated experiment name. Name can be changed at any time</w:t>
      </w:r>
    </w:p>
    <w:p w:rsidR="007820A9" w:rsidRPr="007820A9" w:rsidRDefault="007820A9" w:rsidP="007820A9">
      <w:pPr>
        <w:numPr>
          <w:ilvl w:val="0"/>
          <w:numId w:val="5"/>
        </w:numPr>
        <w:shd w:val="clear" w:color="auto" w:fill="FFFFFF"/>
        <w:spacing w:before="120" w:after="120" w:line="240" w:lineRule="auto"/>
      </w:pPr>
      <w:r w:rsidRPr="007820A9">
        <w:rPr>
          <w:b/>
        </w:rPr>
        <w:t>Training Data</w:t>
      </w:r>
      <w:r w:rsidRPr="007820A9">
        <w:t xml:space="preserve"> - Dataset details</w:t>
      </w:r>
    </w:p>
    <w:p w:rsidR="007820A9" w:rsidRPr="007820A9" w:rsidRDefault="007820A9" w:rsidP="007820A9">
      <w:pPr>
        <w:numPr>
          <w:ilvl w:val="0"/>
          <w:numId w:val="5"/>
        </w:numPr>
        <w:shd w:val="clear" w:color="auto" w:fill="FFFFFF"/>
        <w:spacing w:before="120" w:after="120" w:line="240" w:lineRule="auto"/>
      </w:pPr>
      <w:r w:rsidRPr="007820A9">
        <w:rPr>
          <w:b/>
        </w:rPr>
        <w:t>Running Status Display</w:t>
      </w:r>
      <w:r w:rsidRPr="007820A9">
        <w:t xml:space="preserve"> - Status of parameter tuning followed by feature engineering and scoring pipeline. Experiments can be </w:t>
      </w:r>
      <w:proofErr w:type="gramStart"/>
      <w:r w:rsidRPr="007820A9">
        <w:t>Stopped</w:t>
      </w:r>
      <w:proofErr w:type="gramEnd"/>
      <w:r w:rsidRPr="007820A9">
        <w:t xml:space="preserve"> by clicking the Finish button.</w:t>
      </w:r>
    </w:p>
    <w:p w:rsidR="007820A9" w:rsidRPr="007820A9" w:rsidRDefault="007820A9" w:rsidP="007820A9">
      <w:pPr>
        <w:numPr>
          <w:ilvl w:val="0"/>
          <w:numId w:val="5"/>
        </w:numPr>
        <w:shd w:val="clear" w:color="auto" w:fill="FFFFFF"/>
        <w:spacing w:before="120" w:after="120" w:line="240" w:lineRule="auto"/>
      </w:pPr>
      <w:r w:rsidRPr="007820A9">
        <w:rPr>
          <w:b/>
        </w:rPr>
        <w:t>Experiment Settings -</w:t>
      </w:r>
      <w:r w:rsidRPr="007820A9">
        <w:t xml:space="preserve"> Overview of experiment settings (unable to adjust the while experiment is running)</w:t>
      </w:r>
    </w:p>
    <w:p w:rsidR="007820A9" w:rsidRPr="007820A9" w:rsidRDefault="007820A9" w:rsidP="007820A9">
      <w:pPr>
        <w:numPr>
          <w:ilvl w:val="0"/>
          <w:numId w:val="5"/>
        </w:numPr>
        <w:shd w:val="clear" w:color="auto" w:fill="FFFFFF"/>
        <w:spacing w:before="120" w:after="120" w:line="240" w:lineRule="auto"/>
      </w:pPr>
      <w:r w:rsidRPr="007820A9">
        <w:t>CPU/Memory information including Notifications, Logs and Trace info</w:t>
      </w:r>
    </w:p>
    <w:p w:rsidR="007820A9" w:rsidRPr="007820A9" w:rsidRDefault="007820A9" w:rsidP="007820A9">
      <w:pPr>
        <w:numPr>
          <w:ilvl w:val="0"/>
          <w:numId w:val="5"/>
        </w:numPr>
        <w:shd w:val="clear" w:color="auto" w:fill="FFFFFF"/>
        <w:spacing w:before="120" w:after="120" w:line="240" w:lineRule="auto"/>
      </w:pPr>
      <w:r w:rsidRPr="007820A9">
        <w:rPr>
          <w:b/>
        </w:rPr>
        <w:t>Iteration Data and Variable Importance</w:t>
      </w:r>
      <w:r w:rsidRPr="007820A9">
        <w:t xml:space="preserve"> - Iteration Data is the internal validation for each cross-validation fold with the specified scorer value. You can hover over any of the iteration points in the Iteration Data graph, and the see the updated variable importance for that iteration on the </w:t>
      </w:r>
      <w:r w:rsidRPr="00537F5F">
        <w:rPr>
          <w:b/>
        </w:rPr>
        <w:t>Variable Importance</w:t>
      </w:r>
    </w:p>
    <w:p w:rsidR="007820A9" w:rsidRDefault="007820A9" w:rsidP="007820A9">
      <w:pPr>
        <w:numPr>
          <w:ilvl w:val="0"/>
          <w:numId w:val="5"/>
        </w:numPr>
        <w:shd w:val="clear" w:color="auto" w:fill="FFFFFF"/>
        <w:spacing w:before="120" w:after="120" w:line="240" w:lineRule="auto"/>
      </w:pPr>
      <w:r w:rsidRPr="007820A9">
        <w:rPr>
          <w:b/>
        </w:rPr>
        <w:t>Classification Problem Graphs -</w:t>
      </w:r>
      <w:r w:rsidRPr="007820A9">
        <w:t xml:space="preserve"> Toggle between a ROC curve, Precision-Recall graph, Lift chart, Gains chart, and GPU Usage information (if GPUs are available)</w:t>
      </w:r>
    </w:p>
    <w:p w:rsidR="003732F5" w:rsidRPr="007820A9" w:rsidRDefault="003732F5" w:rsidP="005C168B">
      <w:pPr>
        <w:shd w:val="clear" w:color="auto" w:fill="FFFFFF"/>
        <w:spacing w:before="120" w:after="120" w:line="240" w:lineRule="auto"/>
        <w:ind w:left="360"/>
      </w:pPr>
    </w:p>
    <w:p w:rsidR="007820A9" w:rsidRDefault="005D4CDD" w:rsidP="005D4CDD">
      <w:pPr>
        <w:ind w:left="360"/>
        <w:jc w:val="both"/>
        <w:rPr>
          <w:color w:val="FF0000"/>
        </w:rPr>
      </w:pPr>
      <w:r w:rsidRPr="00251F49">
        <w:rPr>
          <w:color w:val="FF0000"/>
        </w:rPr>
        <w:t>Step6: Interpret the model:</w:t>
      </w:r>
    </w:p>
    <w:p w:rsidR="00EA4035" w:rsidRDefault="00EA4035" w:rsidP="005D4CDD">
      <w:pPr>
        <w:ind w:left="360"/>
        <w:jc w:val="both"/>
      </w:pPr>
      <w:proofErr w:type="gramStart"/>
      <w:r>
        <w:rPr>
          <w:color w:val="FF0000"/>
        </w:rPr>
        <w:t>Ref</w:t>
      </w:r>
      <w:r w:rsidR="007E52BD">
        <w:rPr>
          <w:color w:val="FF0000"/>
        </w:rPr>
        <w:t xml:space="preserve">1 </w:t>
      </w:r>
      <w:r>
        <w:rPr>
          <w:color w:val="FF0000"/>
        </w:rPr>
        <w:t>:</w:t>
      </w:r>
      <w:proofErr w:type="gramEnd"/>
      <w:r>
        <w:rPr>
          <w:color w:val="FF0000"/>
        </w:rPr>
        <w:t xml:space="preserve"> </w:t>
      </w:r>
      <w:hyperlink r:id="rId24" w:anchor="0" w:history="1">
        <w:r>
          <w:rPr>
            <w:rStyle w:val="Hyperlink"/>
          </w:rPr>
          <w:t>https://h2oai.github.io/tutorials/machine-learning-interpretability-tutorial/#0</w:t>
        </w:r>
      </w:hyperlink>
    </w:p>
    <w:p w:rsidR="00EA4035" w:rsidRPr="00251F49" w:rsidRDefault="007E52BD" w:rsidP="005D4CDD">
      <w:pPr>
        <w:ind w:left="360"/>
        <w:jc w:val="both"/>
        <w:rPr>
          <w:color w:val="FF0000"/>
        </w:rPr>
      </w:pPr>
      <w:r>
        <w:t xml:space="preserve">Ref2: </w:t>
      </w:r>
      <w:hyperlink r:id="rId25" w:anchor="9" w:history="1">
        <w:r w:rsidR="00E30C9E">
          <w:rPr>
            <w:rStyle w:val="Hyperlink"/>
          </w:rPr>
          <w:t>https://h2oai.github.io/tutorials/automatic-ml-intro-tutorial/#9</w:t>
        </w:r>
      </w:hyperlink>
    </w:p>
    <w:p w:rsidR="005D4CDD" w:rsidRDefault="00BF7C48" w:rsidP="005D4CDD">
      <w:pPr>
        <w:ind w:left="360"/>
        <w:jc w:val="both"/>
        <w:rPr>
          <w:rFonts w:ascii="Arial" w:hAnsi="Arial" w:cs="Arial"/>
          <w:color w:val="000000"/>
          <w:sz w:val="21"/>
          <w:szCs w:val="21"/>
          <w:shd w:val="clear" w:color="auto" w:fill="FFFFFF"/>
        </w:rPr>
      </w:pPr>
      <w:r>
        <w:rPr>
          <w:rFonts w:ascii="Arial" w:hAnsi="Arial" w:cs="Arial"/>
          <w:color w:val="000000"/>
          <w:sz w:val="21"/>
          <w:szCs w:val="21"/>
          <w:shd w:val="clear" w:color="auto" w:fill="FFFFFF"/>
        </w:rPr>
        <w:t>After the predictive model is finished, we can explore the interpretability of our model. In other words what are the results and how did those results come to be?</w:t>
      </w:r>
    </w:p>
    <w:p w:rsidR="0070255B" w:rsidRDefault="0070255B" w:rsidP="0070255B">
      <w:pPr>
        <w:numPr>
          <w:ilvl w:val="0"/>
          <w:numId w:val="7"/>
        </w:numPr>
        <w:shd w:val="clear" w:color="auto" w:fill="FFFFFF"/>
        <w:spacing w:before="120" w:after="120" w:line="240" w:lineRule="auto"/>
      </w:pPr>
      <w:r w:rsidRPr="0070255B">
        <w:t>Which attributes from our Training Set do you think are the most import</w:t>
      </w:r>
      <w:r w:rsidRPr="00FB5F72">
        <w:t xml:space="preserve">ant in relation to </w:t>
      </w:r>
      <w:r w:rsidRPr="00FB5F72">
        <w:rPr>
          <w:rFonts w:hint="eastAsia"/>
        </w:rPr>
        <w:t>target</w:t>
      </w:r>
      <w:r w:rsidRPr="0070255B">
        <w:t>? Make a note of your top 2 attributes to compare it with the model's results</w:t>
      </w:r>
      <w:r w:rsidR="00DB068A">
        <w:t>.</w:t>
      </w:r>
    </w:p>
    <w:p w:rsidR="00A22C99" w:rsidRDefault="00067FA7" w:rsidP="00067FA7">
      <w:pPr>
        <w:shd w:val="clear" w:color="auto" w:fill="FFFFFF"/>
        <w:spacing w:before="120" w:after="120" w:line="240" w:lineRule="auto"/>
        <w:ind w:left="360"/>
      </w:pPr>
      <w:r>
        <w:rPr>
          <w:noProof/>
        </w:rPr>
        <w:lastRenderedPageBreak/>
        <w:drawing>
          <wp:inline distT="0" distB="0" distL="0" distR="0" wp14:anchorId="6B7F8966" wp14:editId="1F52921A">
            <wp:extent cx="5943600" cy="3164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4840"/>
                    </a:xfrm>
                    <a:prstGeom prst="rect">
                      <a:avLst/>
                    </a:prstGeom>
                  </pic:spPr>
                </pic:pic>
              </a:graphicData>
            </a:graphic>
          </wp:inline>
        </w:drawing>
      </w:r>
    </w:p>
    <w:p w:rsidR="00BB6276" w:rsidRDefault="00BB6276" w:rsidP="00067FA7">
      <w:pPr>
        <w:shd w:val="clear" w:color="auto" w:fill="FFFFFF"/>
        <w:spacing w:before="120" w:after="120" w:line="240" w:lineRule="auto"/>
        <w:ind w:left="360"/>
        <w:rPr>
          <w:rFonts w:ascii="Arial" w:hAnsi="Arial" w:cs="Arial"/>
          <w:color w:val="000000"/>
          <w:sz w:val="21"/>
          <w:szCs w:val="21"/>
          <w:shd w:val="clear" w:color="auto" w:fill="FFFFFF"/>
        </w:rPr>
      </w:pPr>
      <w:r>
        <w:rPr>
          <w:rFonts w:ascii="Arial" w:hAnsi="Arial" w:cs="Arial"/>
          <w:color w:val="000000"/>
          <w:sz w:val="21"/>
          <w:szCs w:val="21"/>
          <w:shd w:val="clear" w:color="auto" w:fill="FFFFFF"/>
        </w:rPr>
        <w:t>Global interpretations help us understand the entire relationship modeled by the trained response function, but global interpretations can be approximate or based on averages.</w:t>
      </w:r>
    </w:p>
    <w:p w:rsidR="00BF7C48" w:rsidRDefault="002513E7" w:rsidP="00B922F2">
      <w:pPr>
        <w:shd w:val="clear" w:color="auto" w:fill="FFFFFF"/>
        <w:spacing w:before="120" w:after="120" w:line="240" w:lineRule="auto"/>
        <w:ind w:left="-576"/>
      </w:pPr>
      <w:r>
        <w:rPr>
          <w:noProof/>
        </w:rPr>
        <w:drawing>
          <wp:inline distT="0" distB="0" distL="0" distR="0">
            <wp:extent cx="6847205" cy="3505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47205" cy="3505835"/>
                    </a:xfrm>
                    <a:prstGeom prst="rect">
                      <a:avLst/>
                    </a:prstGeom>
                    <a:noFill/>
                    <a:ln>
                      <a:noFill/>
                    </a:ln>
                  </pic:spPr>
                </pic:pic>
              </a:graphicData>
            </a:graphic>
          </wp:inline>
        </w:drawing>
      </w:r>
    </w:p>
    <w:p w:rsidR="002513E7" w:rsidRDefault="002513E7" w:rsidP="00B922F2">
      <w:pPr>
        <w:shd w:val="clear" w:color="auto" w:fill="FFFFFF"/>
        <w:spacing w:before="120" w:after="120" w:line="240" w:lineRule="auto"/>
        <w:ind w:left="-576"/>
      </w:pPr>
      <w:r>
        <w:t>Q:</w:t>
      </w:r>
    </w:p>
    <w:p w:rsidR="002513E7" w:rsidRDefault="00343AA8" w:rsidP="002513E7">
      <w:pPr>
        <w:pStyle w:val="ListParagraph"/>
        <w:numPr>
          <w:ilvl w:val="0"/>
          <w:numId w:val="8"/>
        </w:numPr>
        <w:shd w:val="clear" w:color="auto" w:fill="FFFFFF"/>
        <w:spacing w:before="120" w:after="120" w:line="240" w:lineRule="auto"/>
      </w:pPr>
      <w:r>
        <w:t>DAI Model-Feature importance &amp; Surrogate 2-RF Feature importance:</w:t>
      </w:r>
    </w:p>
    <w:p w:rsidR="00E53480" w:rsidRDefault="00343AA8" w:rsidP="00343AA8">
      <w:pPr>
        <w:pStyle w:val="ListParagraph"/>
        <w:shd w:val="clear" w:color="auto" w:fill="FFFFFF"/>
        <w:spacing w:before="120" w:after="120" w:line="240" w:lineRule="auto"/>
        <w:ind w:left="-216"/>
      </w:pPr>
      <w:r>
        <w:t xml:space="preserve">? Will the shifting between the important features </w:t>
      </w:r>
      <w:r w:rsidR="004525C2">
        <w:t xml:space="preserve">of these 2 FI </w:t>
      </w:r>
      <w:r>
        <w:t>be quite different?</w:t>
      </w:r>
      <w:r w:rsidR="00993C19">
        <w:t xml:space="preserve"> </w:t>
      </w:r>
    </w:p>
    <w:p w:rsidR="00343AA8" w:rsidRDefault="00FF0A07" w:rsidP="00343AA8">
      <w:pPr>
        <w:pStyle w:val="ListParagraph"/>
        <w:shd w:val="clear" w:color="auto" w:fill="FFFFFF"/>
        <w:spacing w:before="120" w:after="120" w:line="240" w:lineRule="auto"/>
        <w:ind w:left="-216"/>
      </w:pPr>
      <w:r>
        <w:t xml:space="preserve">? </w:t>
      </w:r>
      <w:r w:rsidR="00993C19">
        <w:t>Will we trust the new FI ‘</w:t>
      </w:r>
      <w:proofErr w:type="spellStart"/>
      <w:r w:rsidR="00993C19">
        <w:t>radius_worst</w:t>
      </w:r>
      <w:proofErr w:type="spellEnd"/>
      <w:r w:rsidR="00993C19">
        <w:t>’ &amp; ‘</w:t>
      </w:r>
      <w:proofErr w:type="spellStart"/>
      <w:r w:rsidR="00993C19">
        <w:t>area_worst</w:t>
      </w:r>
      <w:proofErr w:type="spellEnd"/>
      <w:r w:rsidR="00993C19">
        <w:t xml:space="preserve">’ in Surrogate 2 FI? </w:t>
      </w:r>
    </w:p>
    <w:p w:rsidR="00927E13" w:rsidRDefault="00927E13" w:rsidP="00343AA8">
      <w:pPr>
        <w:pStyle w:val="ListParagraph"/>
        <w:shd w:val="clear" w:color="auto" w:fill="FFFFFF"/>
        <w:spacing w:before="120" w:after="120" w:line="240" w:lineRule="auto"/>
        <w:ind w:left="-216"/>
      </w:pPr>
      <w:r>
        <w:rPr>
          <w:noProof/>
        </w:rPr>
        <w:lastRenderedPageBreak/>
        <w:drawing>
          <wp:inline distT="0" distB="0" distL="0" distR="0" wp14:anchorId="33D21E0D" wp14:editId="4DC1006E">
            <wp:extent cx="6858000" cy="38474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847465"/>
                    </a:xfrm>
                    <a:prstGeom prst="rect">
                      <a:avLst/>
                    </a:prstGeom>
                  </pic:spPr>
                </pic:pic>
              </a:graphicData>
            </a:graphic>
          </wp:inline>
        </w:drawing>
      </w:r>
    </w:p>
    <w:p w:rsidR="003A5A3E" w:rsidRDefault="003A5A3E" w:rsidP="00343AA8">
      <w:pPr>
        <w:pStyle w:val="ListParagraph"/>
        <w:shd w:val="clear" w:color="auto" w:fill="FFFFFF"/>
        <w:spacing w:before="120" w:after="120" w:line="240" w:lineRule="auto"/>
        <w:ind w:left="-216"/>
      </w:pPr>
      <w:bookmarkStart w:id="0" w:name="_GoBack"/>
      <w:bookmarkEnd w:id="0"/>
    </w:p>
    <w:p w:rsidR="00637A40" w:rsidRDefault="00765C78" w:rsidP="00343AA8">
      <w:pPr>
        <w:pStyle w:val="ListParagraph"/>
        <w:shd w:val="clear" w:color="auto" w:fill="FFFFFF"/>
        <w:spacing w:before="120" w:after="120" w:line="240" w:lineRule="auto"/>
        <w:ind w:left="-216"/>
      </w:pPr>
      <w:r>
        <w:rPr>
          <w:noProof/>
        </w:rPr>
        <w:drawing>
          <wp:inline distT="0" distB="0" distL="0" distR="0" wp14:anchorId="363723DE" wp14:editId="0689831D">
            <wp:extent cx="6858000" cy="208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082800"/>
                    </a:xfrm>
                    <a:prstGeom prst="rect">
                      <a:avLst/>
                    </a:prstGeom>
                  </pic:spPr>
                </pic:pic>
              </a:graphicData>
            </a:graphic>
          </wp:inline>
        </w:drawing>
      </w:r>
    </w:p>
    <w:p w:rsidR="003413BA" w:rsidRPr="00C041D5" w:rsidRDefault="00EC29AD" w:rsidP="005B31EE">
      <w:pPr>
        <w:shd w:val="clear" w:color="auto" w:fill="FFFFFF"/>
        <w:spacing w:before="120" w:after="120" w:line="240" w:lineRule="auto"/>
        <w:ind w:left="360"/>
      </w:pPr>
      <w:r>
        <w:t xml:space="preserve"> </w:t>
      </w:r>
      <w:r>
        <w:tab/>
      </w:r>
    </w:p>
    <w:sectPr w:rsidR="003413BA" w:rsidRPr="00C041D5" w:rsidSect="00BC4FC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B40E7E"/>
    <w:multiLevelType w:val="multilevel"/>
    <w:tmpl w:val="4EB84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557C33"/>
    <w:multiLevelType w:val="hybridMultilevel"/>
    <w:tmpl w:val="6CEE4856"/>
    <w:lvl w:ilvl="0" w:tplc="509E30A4">
      <w:start w:val="1"/>
      <w:numFmt w:val="decimal"/>
      <w:lvlText w:val="%1."/>
      <w:lvlJc w:val="left"/>
      <w:pPr>
        <w:ind w:left="-216" w:hanging="360"/>
      </w:pPr>
      <w:rPr>
        <w:rFonts w:hint="default"/>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2" w15:restartNumberingAfterBreak="0">
    <w:nsid w:val="407911DE"/>
    <w:multiLevelType w:val="multilevel"/>
    <w:tmpl w:val="38CE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696FC4"/>
    <w:multiLevelType w:val="multilevel"/>
    <w:tmpl w:val="E8C2E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7357CE"/>
    <w:multiLevelType w:val="hybridMultilevel"/>
    <w:tmpl w:val="0A7EDB4C"/>
    <w:lvl w:ilvl="0" w:tplc="F8022A24">
      <w:start w:val="11"/>
      <w:numFmt w:val="bullet"/>
      <w:lvlText w:val="-"/>
      <w:lvlJc w:val="left"/>
      <w:pPr>
        <w:ind w:left="720" w:hanging="360"/>
      </w:pPr>
      <w:rPr>
        <w:rFonts w:ascii="Arial" w:eastAsiaTheme="minorEastAsia" w:hAnsi="Arial" w:cs="Arial" w:hint="default"/>
        <w:color w:val="00000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115CC4"/>
    <w:multiLevelType w:val="multilevel"/>
    <w:tmpl w:val="1B5AD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556316"/>
    <w:multiLevelType w:val="multilevel"/>
    <w:tmpl w:val="1B0C0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6B0C4A"/>
    <w:multiLevelType w:val="multilevel"/>
    <w:tmpl w:val="39B2B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3"/>
  </w:num>
  <w:num w:numId="4">
    <w:abstractNumId w:val="5"/>
  </w:num>
  <w:num w:numId="5">
    <w:abstractNumId w:val="2"/>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8DA"/>
    <w:rsid w:val="00000E99"/>
    <w:rsid w:val="00057931"/>
    <w:rsid w:val="00066703"/>
    <w:rsid w:val="00067FA7"/>
    <w:rsid w:val="000A7F1E"/>
    <w:rsid w:val="000B2180"/>
    <w:rsid w:val="000C0023"/>
    <w:rsid w:val="000E2F0F"/>
    <w:rsid w:val="000E668E"/>
    <w:rsid w:val="0014341D"/>
    <w:rsid w:val="00152F85"/>
    <w:rsid w:val="001542DD"/>
    <w:rsid w:val="00186043"/>
    <w:rsid w:val="0019127C"/>
    <w:rsid w:val="001A6D52"/>
    <w:rsid w:val="001C300C"/>
    <w:rsid w:val="002044DD"/>
    <w:rsid w:val="0022008B"/>
    <w:rsid w:val="00224141"/>
    <w:rsid w:val="00231180"/>
    <w:rsid w:val="002513E7"/>
    <w:rsid w:val="00251F49"/>
    <w:rsid w:val="0027673E"/>
    <w:rsid w:val="002768FC"/>
    <w:rsid w:val="00277F1A"/>
    <w:rsid w:val="00280EF7"/>
    <w:rsid w:val="002B086B"/>
    <w:rsid w:val="002C509C"/>
    <w:rsid w:val="002E7B5D"/>
    <w:rsid w:val="002F6AF0"/>
    <w:rsid w:val="0031593C"/>
    <w:rsid w:val="00316FA0"/>
    <w:rsid w:val="0031799B"/>
    <w:rsid w:val="00323B60"/>
    <w:rsid w:val="003413BA"/>
    <w:rsid w:val="00343AA8"/>
    <w:rsid w:val="0034594C"/>
    <w:rsid w:val="0034677B"/>
    <w:rsid w:val="003564FF"/>
    <w:rsid w:val="003732F5"/>
    <w:rsid w:val="00375F6B"/>
    <w:rsid w:val="003A5A3E"/>
    <w:rsid w:val="003F4BB8"/>
    <w:rsid w:val="004036A7"/>
    <w:rsid w:val="00410548"/>
    <w:rsid w:val="004525C2"/>
    <w:rsid w:val="004959D6"/>
    <w:rsid w:val="004D6A84"/>
    <w:rsid w:val="00501FCD"/>
    <w:rsid w:val="00537F5F"/>
    <w:rsid w:val="00550963"/>
    <w:rsid w:val="00580F48"/>
    <w:rsid w:val="005A1BE1"/>
    <w:rsid w:val="005B03A5"/>
    <w:rsid w:val="005B31EE"/>
    <w:rsid w:val="005C168B"/>
    <w:rsid w:val="005D4B82"/>
    <w:rsid w:val="005D4CDD"/>
    <w:rsid w:val="00632881"/>
    <w:rsid w:val="00637A40"/>
    <w:rsid w:val="006425A3"/>
    <w:rsid w:val="00643F4A"/>
    <w:rsid w:val="006933BE"/>
    <w:rsid w:val="006A52BE"/>
    <w:rsid w:val="006B2AA1"/>
    <w:rsid w:val="006B79D7"/>
    <w:rsid w:val="006C1903"/>
    <w:rsid w:val="006C2842"/>
    <w:rsid w:val="00701ABA"/>
    <w:rsid w:val="0070255B"/>
    <w:rsid w:val="0072005B"/>
    <w:rsid w:val="007223D0"/>
    <w:rsid w:val="00765C78"/>
    <w:rsid w:val="00772FBF"/>
    <w:rsid w:val="007820A9"/>
    <w:rsid w:val="007A5DE2"/>
    <w:rsid w:val="007B7F26"/>
    <w:rsid w:val="007C7F40"/>
    <w:rsid w:val="007E33C1"/>
    <w:rsid w:val="007E52BD"/>
    <w:rsid w:val="007E56AE"/>
    <w:rsid w:val="007E5AAD"/>
    <w:rsid w:val="008149C4"/>
    <w:rsid w:val="008353DF"/>
    <w:rsid w:val="00862773"/>
    <w:rsid w:val="00885FBD"/>
    <w:rsid w:val="008B2B0B"/>
    <w:rsid w:val="008D0D5C"/>
    <w:rsid w:val="008D5577"/>
    <w:rsid w:val="00927E13"/>
    <w:rsid w:val="00930C3B"/>
    <w:rsid w:val="009436C7"/>
    <w:rsid w:val="009602E5"/>
    <w:rsid w:val="00993C19"/>
    <w:rsid w:val="009A5353"/>
    <w:rsid w:val="009E1779"/>
    <w:rsid w:val="00A22C99"/>
    <w:rsid w:val="00A475BE"/>
    <w:rsid w:val="00A74165"/>
    <w:rsid w:val="00A762D2"/>
    <w:rsid w:val="00A85513"/>
    <w:rsid w:val="00A93657"/>
    <w:rsid w:val="00AB296B"/>
    <w:rsid w:val="00AB444A"/>
    <w:rsid w:val="00AC22B9"/>
    <w:rsid w:val="00AC694E"/>
    <w:rsid w:val="00AD5A60"/>
    <w:rsid w:val="00AF256C"/>
    <w:rsid w:val="00AF6F36"/>
    <w:rsid w:val="00B346DE"/>
    <w:rsid w:val="00B55756"/>
    <w:rsid w:val="00B62DA9"/>
    <w:rsid w:val="00B63869"/>
    <w:rsid w:val="00B732C6"/>
    <w:rsid w:val="00B922F2"/>
    <w:rsid w:val="00BB6276"/>
    <w:rsid w:val="00BC4FC3"/>
    <w:rsid w:val="00BE4673"/>
    <w:rsid w:val="00BF42A4"/>
    <w:rsid w:val="00BF6347"/>
    <w:rsid w:val="00BF7C48"/>
    <w:rsid w:val="00C041D5"/>
    <w:rsid w:val="00C2073E"/>
    <w:rsid w:val="00C25734"/>
    <w:rsid w:val="00C37706"/>
    <w:rsid w:val="00C5197A"/>
    <w:rsid w:val="00C52475"/>
    <w:rsid w:val="00C53873"/>
    <w:rsid w:val="00C631BA"/>
    <w:rsid w:val="00C95E28"/>
    <w:rsid w:val="00C96CE1"/>
    <w:rsid w:val="00CA45E9"/>
    <w:rsid w:val="00CC5924"/>
    <w:rsid w:val="00CC5D66"/>
    <w:rsid w:val="00CD448B"/>
    <w:rsid w:val="00CD6479"/>
    <w:rsid w:val="00CF22FA"/>
    <w:rsid w:val="00CF7B8F"/>
    <w:rsid w:val="00D23C8B"/>
    <w:rsid w:val="00D25B7B"/>
    <w:rsid w:val="00D30C8E"/>
    <w:rsid w:val="00D45086"/>
    <w:rsid w:val="00D63C6A"/>
    <w:rsid w:val="00DA0F44"/>
    <w:rsid w:val="00DB0681"/>
    <w:rsid w:val="00DB068A"/>
    <w:rsid w:val="00DB1D7C"/>
    <w:rsid w:val="00DB50A6"/>
    <w:rsid w:val="00DC1F0E"/>
    <w:rsid w:val="00DC2900"/>
    <w:rsid w:val="00DF3872"/>
    <w:rsid w:val="00DF574A"/>
    <w:rsid w:val="00E01B1A"/>
    <w:rsid w:val="00E30C9E"/>
    <w:rsid w:val="00E32F87"/>
    <w:rsid w:val="00E376E1"/>
    <w:rsid w:val="00E53480"/>
    <w:rsid w:val="00E53C8D"/>
    <w:rsid w:val="00E955FB"/>
    <w:rsid w:val="00EA17A9"/>
    <w:rsid w:val="00EA208A"/>
    <w:rsid w:val="00EA4035"/>
    <w:rsid w:val="00EA4DF5"/>
    <w:rsid w:val="00EA6D3D"/>
    <w:rsid w:val="00EC29AD"/>
    <w:rsid w:val="00F37EA5"/>
    <w:rsid w:val="00F4653F"/>
    <w:rsid w:val="00F7363E"/>
    <w:rsid w:val="00F87E2D"/>
    <w:rsid w:val="00F94478"/>
    <w:rsid w:val="00FA55EE"/>
    <w:rsid w:val="00FB36E6"/>
    <w:rsid w:val="00FB5F72"/>
    <w:rsid w:val="00FC78DA"/>
    <w:rsid w:val="00FD79AB"/>
    <w:rsid w:val="00FE5B7F"/>
    <w:rsid w:val="00FF0A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0C2F53-DAF4-4D1E-9D1C-B7E84DE3A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80EF7"/>
    <w:rPr>
      <w:color w:val="0000FF"/>
      <w:u w:val="single"/>
    </w:rPr>
  </w:style>
  <w:style w:type="paragraph" w:styleId="ListParagraph">
    <w:name w:val="List Paragraph"/>
    <w:basedOn w:val="Normal"/>
    <w:uiPriority w:val="34"/>
    <w:qFormat/>
    <w:rsid w:val="009A5353"/>
    <w:pPr>
      <w:ind w:left="720"/>
      <w:contextualSpacing/>
    </w:pPr>
  </w:style>
  <w:style w:type="paragraph" w:styleId="NormalWeb">
    <w:name w:val="Normal (Web)"/>
    <w:basedOn w:val="Normal"/>
    <w:uiPriority w:val="99"/>
    <w:semiHidden/>
    <w:unhideWhenUsed/>
    <w:rsid w:val="007820A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820A9"/>
    <w:rPr>
      <w:i/>
      <w:iCs/>
    </w:rPr>
  </w:style>
  <w:style w:type="character" w:styleId="Strong">
    <w:name w:val="Strong"/>
    <w:basedOn w:val="DefaultParagraphFont"/>
    <w:uiPriority w:val="22"/>
    <w:qFormat/>
    <w:rsid w:val="007820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82305">
      <w:bodyDiv w:val="1"/>
      <w:marLeft w:val="0"/>
      <w:marRight w:val="0"/>
      <w:marTop w:val="0"/>
      <w:marBottom w:val="0"/>
      <w:divBdr>
        <w:top w:val="none" w:sz="0" w:space="0" w:color="auto"/>
        <w:left w:val="none" w:sz="0" w:space="0" w:color="auto"/>
        <w:bottom w:val="none" w:sz="0" w:space="0" w:color="auto"/>
        <w:right w:val="none" w:sz="0" w:space="0" w:color="auto"/>
      </w:divBdr>
    </w:div>
    <w:div w:id="292709917">
      <w:bodyDiv w:val="1"/>
      <w:marLeft w:val="0"/>
      <w:marRight w:val="0"/>
      <w:marTop w:val="0"/>
      <w:marBottom w:val="0"/>
      <w:divBdr>
        <w:top w:val="none" w:sz="0" w:space="0" w:color="auto"/>
        <w:left w:val="none" w:sz="0" w:space="0" w:color="auto"/>
        <w:bottom w:val="none" w:sz="0" w:space="0" w:color="auto"/>
        <w:right w:val="none" w:sz="0" w:space="0" w:color="auto"/>
      </w:divBdr>
    </w:div>
    <w:div w:id="1061173653">
      <w:bodyDiv w:val="1"/>
      <w:marLeft w:val="0"/>
      <w:marRight w:val="0"/>
      <w:marTop w:val="0"/>
      <w:marBottom w:val="0"/>
      <w:divBdr>
        <w:top w:val="none" w:sz="0" w:space="0" w:color="auto"/>
        <w:left w:val="none" w:sz="0" w:space="0" w:color="auto"/>
        <w:bottom w:val="none" w:sz="0" w:space="0" w:color="auto"/>
        <w:right w:val="none" w:sz="0" w:space="0" w:color="auto"/>
      </w:divBdr>
    </w:div>
    <w:div w:id="1239972549">
      <w:bodyDiv w:val="1"/>
      <w:marLeft w:val="0"/>
      <w:marRight w:val="0"/>
      <w:marTop w:val="0"/>
      <w:marBottom w:val="0"/>
      <w:divBdr>
        <w:top w:val="none" w:sz="0" w:space="0" w:color="auto"/>
        <w:left w:val="none" w:sz="0" w:space="0" w:color="auto"/>
        <w:bottom w:val="none" w:sz="0" w:space="0" w:color="auto"/>
        <w:right w:val="none" w:sz="0" w:space="0" w:color="auto"/>
      </w:divBdr>
    </w:div>
    <w:div w:id="1399280439">
      <w:bodyDiv w:val="1"/>
      <w:marLeft w:val="0"/>
      <w:marRight w:val="0"/>
      <w:marTop w:val="0"/>
      <w:marBottom w:val="0"/>
      <w:divBdr>
        <w:top w:val="none" w:sz="0" w:space="0" w:color="auto"/>
        <w:left w:val="none" w:sz="0" w:space="0" w:color="auto"/>
        <w:bottom w:val="none" w:sz="0" w:space="0" w:color="auto"/>
        <w:right w:val="none" w:sz="0" w:space="0" w:color="auto"/>
      </w:divBdr>
    </w:div>
    <w:div w:id="147672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h2oai.github.io/tutorials/automatic-ml-intro-tutorial/" TargetMode="External"/><Relationship Id="rId2" Type="http://schemas.openxmlformats.org/officeDocument/2006/relationships/styles" Target="styles.xml"/><Relationship Id="rId16" Type="http://schemas.openxmlformats.org/officeDocument/2006/relationships/hyperlink" Target="https://www.kaggle.com/buddhiniw/breast-cancer-prediction" TargetMode="External"/><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docs.microsoft.com/en-us/windows/wsl/faq" TargetMode="External"/><Relationship Id="rId11" Type="http://schemas.openxmlformats.org/officeDocument/2006/relationships/image" Target="media/image5.png"/><Relationship Id="rId24" Type="http://schemas.openxmlformats.org/officeDocument/2006/relationships/hyperlink" Target="https://h2oai.github.io/tutorials/machine-learning-interpretability-tutorial/" TargetMode="External"/><Relationship Id="rId5" Type="http://schemas.openxmlformats.org/officeDocument/2006/relationships/hyperlink" Target="http://docs.h2o.ai/driverless-ai/latest-stable/docs/userguide/install/windows.html" TargetMode="External"/><Relationship Id="rId15" Type="http://schemas.openxmlformats.org/officeDocument/2006/relationships/hyperlink" Target="https://h2oai.github.io/tutorials/automatic-ml-intro-tutorial/" TargetMode="External"/><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9</Pages>
  <Words>865</Words>
  <Characters>4936</Characters>
  <Application>Microsoft Office Word</Application>
  <DocSecurity>0</DocSecurity>
  <Lines>41</Lines>
  <Paragraphs>11</Paragraphs>
  <ScaleCrop>false</ScaleCrop>
  <Company>Cisco Systems</Company>
  <LinksUpToDate>false</LinksUpToDate>
  <CharactersWithSpaces>5790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Ziwei Fan</dc:creator>
  <cp:keywords/>
  <dc:description/>
  <cp:lastModifiedBy>Ziwei Fan</cp:lastModifiedBy>
  <cp:revision>191</cp:revision>
  <dcterms:created xsi:type="dcterms:W3CDTF">2019-05-13T17:36:00Z</dcterms:created>
  <dcterms:modified xsi:type="dcterms:W3CDTF">2019-05-17T17:54:00Z</dcterms:modified>
</cp:coreProperties>
</file>