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Quarterly Notes on Document Conversion</w:t>
      </w:r>
    </w:p>
    <w:p>
      <w:pPr>
        <w:pStyle w:val="Heading1"/>
      </w:pPr>
      <w:r>
        <w:t xml:space="preserve">Purpose</w:t>
      </w:r>
    </w:p>
    <w:p>
      <w:r>
        <w:t xml:space="preserve">This document exists so kbview's DOCX-to-HTML converter has something real to chew on. It uses named styles rather than direct formatting wherever Word would.</w:t>
      </w:r>
    </w:p>
    <w:p>
      <w:r>
        <w:t xml:space="preserve">A run can be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strike/>
        </w:rPr>
        <w:t>struck through</w:t>
      </w:r>
      <w:r>
        <w:t xml:space="preserve">, or </w:t>
      </w:r>
      <w:r>
        <w:rPr>
          <w:u w:val="single"/>
        </w:rPr>
        <w:t>underlined</w:t>
      </w:r>
      <w:r>
        <w:t xml:space="preserve"> inside a single paragraph.</w:t>
      </w:r>
    </w:p>
    <w:p>
      <w:pPr>
        <w:pStyle w:val="Heading2"/>
      </w:pPr>
      <w:r>
        <w:t xml:space="preserve">What the converter must preserve</w:t>
      </w:r>
    </w:p>
    <w:p>
      <w:pPr>
        <w:numPr>
          <w:ilvl w:val="0"/>
          <w:numId w:val="1"/>
        </w:numPr>
      </w:pPr>
      <w:r>
        <w:t xml:space="preserve">Heading levels, so an outline can be built</w:t>
      </w:r>
    </w:p>
    <w:p>
      <w:pPr>
        <w:numPr>
          <w:ilvl w:val="0"/>
          <w:numId w:val="1"/>
        </w:numPr>
      </w:pPr>
      <w:r>
        <w:t xml:space="preserve">Character-level emphasis inside a paragraph</w:t>
      </w:r>
    </w:p>
    <w:p>
      <w:pPr>
        <w:numPr>
          <w:ilvl w:val="0"/>
          <w:numId w:val="1"/>
        </w:numPr>
      </w:pPr>
      <w:r>
        <w:t xml:space="preserve">Nested list levels</w:t>
      </w:r>
    </w:p>
    <w:p>
      <w:pPr>
        <w:numPr>
          <w:ilvl w:val="1"/>
          <w:numId w:val="1"/>
        </w:numPr>
      </w:pPr>
      <w:r>
        <w:t xml:space="preserve">A second-level bullet</w:t>
      </w:r>
    </w:p>
    <w:p>
      <w:pPr>
        <w:numPr>
          <w:ilvl w:val="0"/>
          <w:numId w:val="2"/>
        </w:numPr>
      </w:pPr>
      <w:r>
        <w:t xml:space="preserve">Ordered lists, numbered independently</w:t>
      </w:r>
    </w:p>
    <w:p>
      <w:pPr>
        <w:numPr>
          <w:ilvl w:val="0"/>
          <w:numId w:val="2"/>
        </w:numPr>
      </w:pPr>
      <w:r>
        <w:t xml:space="preserve">Tables, including their header row</w:t>
      </w:r>
    </w:p>
    <w:p>
      <w:pPr>
        <w:pStyle w:val="Heading2"/>
      </w:pPr>
      <w:r>
        <w:t xml:space="preserve">Ordering</w:t>
      </w:r>
    </w:p>
    <w:tbl>
      <w:tblPr>
        <w:tblStyle w:val="TableGrid"/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r>
              <w:rPr>
                <w:b/>
              </w:rPr>
              <w:t>Format</w:t>
            </w:r>
          </w:p>
        </w:tc>
        <w:tc>
          <w:p>
            <w:r>
              <w:rPr>
                <w:b/>
              </w:rPr>
              <w:t>Handled by</w:t>
            </w:r>
          </w:p>
        </w:tc>
      </w:tr>
      <w:tr>
        <w:tc>
          <w:p>
            <w:r>
              <w:t>Markdown</w:t>
            </w:r>
          </w:p>
        </w:tc>
        <w:tc>
          <w:p>
            <w:r>
              <w:t>kbview-core</w:t>
            </w:r>
          </w:p>
        </w:tc>
      </w:tr>
      <w:tr>
        <w:tc>
          <w:p>
            <w:r>
              <w:t>DOCX</w:t>
            </w:r>
          </w:p>
        </w:tc>
        <w:tc>
          <w:p>
            <w:r>
              <w:t>kbview-docx</w:t>
            </w:r>
          </w:p>
        </w:tc>
      </w:tr>
    </w:tbl>
    <w:p>
      <w:pPr>
        <w:pStyle w:val="Quote"/>
      </w:pPr>
      <w:r>
        <w:rPr>
          <w:i/>
        </w:rPr>
        <w:t xml:space="preserve">Conversion is lossy by definition; the question is only which losses a reader will notice.</w:t>
      </w:r>
    </w:p>
    <w:p>
      <w:hyperlink xmlns:r="http://schemas.openxmlformats.org/officeDocument/2006/relationships" r:id="rId3">
        <w:r>
          <w:rPr>
            <w:rStyle w:val="Hyperlink"/>
          </w:rPr>
          <w:t>Project home</w:t>
        </w:r>
      </w:hyperlink>
      <w:r>
        <w:t xml:space="preserve"> is an external hyperlink through document.xml.rels.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56"/>
    </w:rPr>
  </w:style>
  <w:style w:type="paragraph" w:styleId="Heading1">
    <w:name w:val="heading 1"/>
    <w:basedOn w:val="Normal"/>
    <w:qFormat/>
    <w:pPr>
      <w:outlineLvl w:val="0"/>
      <w:spacing w:before="240" w:after="120"/>
    </w:pPr>
    <w:rPr>
      <w:b/>
      <w:sz w:val="36"/>
      <w:color w:val="7C5CFF"/>
    </w:rPr>
  </w:style>
  <w:style w:type="paragraph" w:styleId="Heading2">
    <w:name w:val="heading 2"/>
    <w:basedOn w:val="Normal"/>
    <w:qFormat/>
    <w:pPr>
      <w:outlineLvl w:val="1"/>
      <w:spacing w:before="200" w:after="100"/>
    </w:pPr>
    <w:rPr>
      <w:b/>
      <w:sz w:val="2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example.com/kbview" TargetMode="External"/>
</Relationships>

</file>

<file path=docProps/app.xml><?xml version="1.0" encoding="utf-8"?>
<Properties xmlns="http://schemas.openxmlformats.org/officeDocument/2006/extended-properties">
  <Application>kbview-fixtures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kbview DOCX Conversion Fixture</dc:title>
  <dc:creator>kbview fixtures</dc:creator>
  <cp:lastModifiedBy>kbview fixtures</cp:lastModifiedBy>
  <dcterms:created xsi:type="dcterms:W3CDTF">2026-08-24T09:00:00Z</dcterms:created>
  <dcterms:modified xsi:type="dcterms:W3CDTF">2026-08-24T09:00:00Z</dcterms:modified>
</cp:coreProperties>
</file>