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B4E7D8" w14:textId="77777777" w:rsidR="00421E14" w:rsidRDefault="00000000">
      <w:pPr>
        <w:spacing w:after="40"/>
        <w:rPr>
          <w:lang w:eastAsia="zh-CN"/>
        </w:rPr>
      </w:pPr>
      <w:r>
        <w:rPr>
          <w:b/>
          <w:color w:val="2E74B5"/>
          <w:sz w:val="18"/>
          <w:lang w:eastAsia="zh-CN"/>
        </w:rPr>
        <w:t>2026</w:t>
      </w:r>
      <w:r>
        <w:rPr>
          <w:b/>
          <w:color w:val="2E74B5"/>
          <w:sz w:val="18"/>
          <w:lang w:eastAsia="zh-CN"/>
        </w:rPr>
        <w:t>年度中国青年科技创新</w:t>
      </w:r>
      <w:r>
        <w:rPr>
          <w:b/>
          <w:color w:val="2E74B5"/>
          <w:sz w:val="18"/>
          <w:lang w:eastAsia="zh-CN"/>
        </w:rPr>
        <w:t>“</w:t>
      </w:r>
      <w:r>
        <w:rPr>
          <w:b/>
          <w:color w:val="2E74B5"/>
          <w:sz w:val="18"/>
          <w:lang w:eastAsia="zh-CN"/>
        </w:rPr>
        <w:t>揭榜挂帅</w:t>
      </w:r>
      <w:r>
        <w:rPr>
          <w:b/>
          <w:color w:val="2E74B5"/>
          <w:sz w:val="18"/>
          <w:lang w:eastAsia="zh-CN"/>
        </w:rPr>
        <w:t>”</w:t>
      </w:r>
      <w:r>
        <w:rPr>
          <w:b/>
          <w:color w:val="2E74B5"/>
          <w:sz w:val="18"/>
          <w:lang w:eastAsia="zh-CN"/>
        </w:rPr>
        <w:t>擂台赛</w:t>
      </w:r>
      <w:r>
        <w:rPr>
          <w:b/>
          <w:color w:val="2E74B5"/>
          <w:sz w:val="18"/>
          <w:lang w:eastAsia="zh-CN"/>
        </w:rPr>
        <w:t xml:space="preserve"> · </w:t>
      </w:r>
      <w:r>
        <w:rPr>
          <w:b/>
          <w:color w:val="2E74B5"/>
          <w:sz w:val="18"/>
          <w:lang w:eastAsia="zh-CN"/>
        </w:rPr>
        <w:t>阿里云榜题</w:t>
      </w:r>
    </w:p>
    <w:p w14:paraId="592F0AF4" w14:textId="77777777" w:rsidR="00421E14" w:rsidRDefault="00000000">
      <w:pPr>
        <w:keepNext/>
        <w:spacing w:after="40"/>
        <w:rPr>
          <w:lang w:eastAsia="zh-CN"/>
        </w:rPr>
      </w:pPr>
      <w:r>
        <w:rPr>
          <w:b/>
          <w:color w:val="17365D"/>
          <w:sz w:val="36"/>
          <w:lang w:eastAsia="zh-CN"/>
        </w:rPr>
        <w:t>方向</w:t>
      </w:r>
      <w:r>
        <w:rPr>
          <w:b/>
          <w:color w:val="17365D"/>
          <w:sz w:val="36"/>
          <w:lang w:eastAsia="zh-CN"/>
        </w:rPr>
        <w:t xml:space="preserve"> 1A</w:t>
      </w:r>
      <w:r>
        <w:rPr>
          <w:b/>
          <w:color w:val="17365D"/>
          <w:sz w:val="36"/>
          <w:lang w:eastAsia="zh-CN"/>
        </w:rPr>
        <w:t>｜科学假设生成与研究计划设计</w:t>
      </w:r>
    </w:p>
    <w:p w14:paraId="7CC42966" w14:textId="77777777" w:rsidR="00421E14" w:rsidRDefault="00000000">
      <w:pPr>
        <w:rPr>
          <w:lang w:eastAsia="zh-CN"/>
        </w:rPr>
      </w:pPr>
      <w:r>
        <w:rPr>
          <w:color w:val="666666"/>
          <w:sz w:val="17"/>
          <w:lang w:eastAsia="zh-CN"/>
        </w:rPr>
        <w:t>赛道一</w:t>
      </w:r>
      <w:r>
        <w:rPr>
          <w:color w:val="666666"/>
          <w:sz w:val="17"/>
          <w:lang w:eastAsia="zh-CN"/>
        </w:rPr>
        <w:t>·</w:t>
      </w:r>
      <w:r>
        <w:rPr>
          <w:color w:val="666666"/>
          <w:sz w:val="17"/>
          <w:lang w:eastAsia="zh-CN"/>
        </w:rPr>
        <w:t>科学发现｜题目编号：</w:t>
      </w:r>
      <w:r>
        <w:rPr>
          <w:color w:val="666666"/>
          <w:sz w:val="17"/>
          <w:lang w:eastAsia="zh-CN"/>
        </w:rPr>
        <w:t>XH-202619</w:t>
      </w:r>
      <w:r>
        <w:rPr>
          <w:color w:val="666666"/>
          <w:sz w:val="17"/>
          <w:lang w:eastAsia="zh-CN"/>
        </w:rPr>
        <w:t>｜依据：</w:t>
      </w:r>
      <w:r w:rsidR="00421E14">
        <w:fldChar w:fldCharType="begin"/>
      </w:r>
      <w:r w:rsidR="00421E14">
        <w:rPr>
          <w:lang w:eastAsia="zh-CN"/>
        </w:rPr>
        <w:instrText>HYPERLINK "https://university.aliyun.com/action/tzbjbgs2026" \h</w:instrText>
      </w:r>
      <w:r w:rsidR="00421E14">
        <w:fldChar w:fldCharType="separate"/>
      </w:r>
      <w:r w:rsidR="00421E14">
        <w:rPr>
          <w:color w:val="2E74B5"/>
          <w:u w:val="single"/>
          <w:lang w:eastAsia="zh-CN"/>
        </w:rPr>
        <w:t>阿里云赛事官网</w:t>
      </w:r>
      <w:r w:rsidR="00421E14">
        <w:fldChar w:fldCharType="end"/>
      </w:r>
    </w:p>
    <w:p w14:paraId="0C752A70" w14:textId="77777777" w:rsidR="00421E14" w:rsidRDefault="00000000">
      <w:pPr>
        <w:pStyle w:val="1"/>
        <w:rPr>
          <w:lang w:eastAsia="zh-CN"/>
        </w:rPr>
      </w:pPr>
      <w:r>
        <w:rPr>
          <w:lang w:eastAsia="zh-CN"/>
        </w:rPr>
        <w:t>P1</w:t>
      </w:r>
      <w:r>
        <w:rPr>
          <w:lang w:eastAsia="zh-CN"/>
        </w:rPr>
        <w:t>｜作品信息与核心结果</w:t>
      </w:r>
    </w:p>
    <w:p w14:paraId="109169D4" w14:textId="43D87E7B" w:rsidR="008D4DCC" w:rsidRDefault="008D4DCC" w:rsidP="008D4DCC">
      <w:pPr>
        <w:pStyle w:val="21"/>
        <w:rPr>
          <w:rFonts w:hint="eastAsia"/>
          <w:lang w:eastAsia="zh-CN"/>
        </w:rPr>
      </w:pPr>
      <w:r>
        <w:rPr>
          <w:rFonts w:hint="eastAsia"/>
          <w:lang w:eastAsia="zh-CN"/>
        </w:rPr>
        <w:t>参赛</w:t>
      </w:r>
      <w:r>
        <w:rPr>
          <w:rFonts w:ascii="微软雅黑" w:eastAsia="微软雅黑" w:hAnsi="微软雅黑" w:cs="微软雅黑" w:hint="eastAsia"/>
          <w:lang w:eastAsia="zh-CN"/>
        </w:rPr>
        <w:t>团队信息</w:t>
      </w:r>
      <w:r>
        <w:rPr>
          <w:rFonts w:ascii="微软雅黑" w:eastAsia="微软雅黑" w:hAnsi="微软雅黑" w:cs="微软雅黑"/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成员信息</w:t>
      </w:r>
      <w:r w:rsidRPr="008D4DCC">
        <w:rPr>
          <w:rFonts w:ascii="微软雅黑" w:eastAsia="微软雅黑" w:hAnsi="微软雅黑" w:cs="微软雅黑"/>
          <w:lang w:eastAsia="zh-CN"/>
        </w:rPr>
        <w:t>（必须将盖章版本的报名表第一页和第二页截图贴上来）</w:t>
      </w:r>
    </w:p>
    <w:p w14:paraId="173048E6" w14:textId="3E2A4CB3" w:rsidR="008D4DCC" w:rsidRPr="006149D5" w:rsidRDefault="006149D5" w:rsidP="008D4DCC">
      <w:pPr>
        <w:rPr>
          <w:rFonts w:hint="eastAsia"/>
          <w:lang w:eastAsia="zh-CN"/>
        </w:rPr>
      </w:pPr>
      <w:r w:rsidRPr="006149D5">
        <w:rPr>
          <w:lang w:eastAsia="zh-CN"/>
        </w:rPr>
        <w:drawing>
          <wp:inline distT="0" distB="0" distL="0" distR="0" wp14:anchorId="77CD54ED" wp14:editId="04B52CF8">
            <wp:extent cx="5943600" cy="4137025"/>
            <wp:effectExtent l="0" t="0" r="0" b="317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3B9BC969-4DC2-16B4-A394-A1738524E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3B9BC969-4DC2-16B4-A394-A1738524E7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D23F" w14:textId="68787CF0" w:rsidR="00421E14" w:rsidRDefault="00000000">
      <w:pPr>
        <w:pStyle w:val="21"/>
      </w:pPr>
      <w:proofErr w:type="spellStart"/>
      <w:r>
        <w:t>作品</w:t>
      </w:r>
      <w:proofErr w:type="spellEnd"/>
      <w:r w:rsidR="008D4DCC">
        <w:rPr>
          <w:rFonts w:hint="eastAsia"/>
          <w:lang w:eastAsia="zh-CN"/>
        </w:rPr>
        <w:t>基本</w:t>
      </w:r>
      <w:proofErr w:type="spellStart"/>
      <w:r>
        <w:t>信息</w:t>
      </w:r>
      <w:proofErr w:type="spellEnd"/>
    </w:p>
    <w:tbl>
      <w:tblPr>
        <w:tblStyle w:val="aff1"/>
        <w:tblW w:w="93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61"/>
        <w:gridCol w:w="6095"/>
      </w:tblGrid>
      <w:tr w:rsidR="008D4DCC" w14:paraId="6CC502A1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33F2" w14:textId="45E99BF2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挑战杯系统报名时参赛作品名称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9B9C" w14:textId="0A25A4D1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Academic Joan of Arc — 基于千问的自迭代科学假设生成与研究计划设计智能体框架</w:t>
            </w:r>
          </w:p>
        </w:tc>
      </w:tr>
      <w:tr w:rsidR="008D4DCC" w14:paraId="458A06AC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D43F" w14:textId="1DBE7F3F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最终参赛作品名称（如有更新可备注）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552B" w14:textId="7E8CE184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Academic Joan of Arc — 基于千问的自迭代科学假设生成与研究计划设计智能体框架</w:t>
            </w:r>
          </w:p>
        </w:tc>
      </w:tr>
      <w:tr w:rsidR="008D4DCC" w14:paraId="1C88F24B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E8D7" w14:textId="060986CD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lastRenderedPageBreak/>
              <w:t>参赛选题</w:t>
            </w:r>
            <w:r w:rsidRPr="008D4DCC">
              <w:rPr>
                <w:color w:val="222222"/>
                <w:lang w:eastAsia="zh-CN"/>
              </w:rPr>
              <w:t>（必填</w:t>
            </w:r>
            <w:r w:rsidRPr="008D4DCC">
              <w:rPr>
                <w:color w:val="222222"/>
                <w:lang w:eastAsia="zh-CN"/>
              </w:rPr>
              <w:t>-</w:t>
            </w:r>
            <w:r w:rsidRPr="008D4DCC">
              <w:rPr>
                <w:color w:val="222222"/>
                <w:lang w:eastAsia="zh-CN"/>
              </w:rPr>
              <w:t>赛道几第几个方向选题）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42F0" w14:textId="1D1ECC74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赛道一-方向1A</w:t>
            </w:r>
          </w:p>
        </w:tc>
      </w:tr>
      <w:tr w:rsidR="008D4DCC" w14:paraId="3ACCD8D4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3EE1" w14:textId="6BEDD583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参赛作品简介（</w:t>
            </w:r>
            <w:r w:rsidRPr="008D4DCC">
              <w:rPr>
                <w:rFonts w:hint="eastAsia"/>
                <w:color w:val="222222"/>
                <w:lang w:eastAsia="zh-CN"/>
              </w:rPr>
              <w:t>300</w:t>
            </w:r>
            <w:r w:rsidRPr="008D4DCC">
              <w:rPr>
                <w:rFonts w:hint="eastAsia"/>
                <w:color w:val="222222"/>
                <w:lang w:eastAsia="zh-CN"/>
              </w:rPr>
              <w:t>字内）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05F9" w14:textId="1E24EF50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本作品构建六阶段自迭代科研智能体框架（M1问题理解→M2知识整合→M3假设生成→M4核验筛选→M5研究计划→M6反馈编排），通过证据卡三级分类（fact/literature_interpretation/model_inference）、假设七要素表示、六维自动评价（D1溯源/D2证据/D3可证伪/D4计划/D5迭代/D6合规）和魔鬼代言人批判机制，实现从科学问题到可验证假设与研究计划的完整闭环。125道SJTU×Science科学问题全量完成，均分98.5/100，达标率100%。</w:t>
            </w:r>
          </w:p>
        </w:tc>
      </w:tr>
      <w:tr w:rsidR="006B191A" w14:paraId="11E7369B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7780" w14:textId="32890F98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参赛作品使用</w:t>
            </w:r>
            <w:r w:rsidRPr="006B191A">
              <w:rPr>
                <w:rFonts w:hint="eastAsia"/>
                <w:color w:val="222222"/>
                <w:lang w:eastAsia="zh-CN"/>
              </w:rPr>
              <w:t>Qwen</w:t>
            </w:r>
            <w:r w:rsidRPr="006B191A">
              <w:rPr>
                <w:rFonts w:hint="eastAsia"/>
                <w:color w:val="222222"/>
                <w:lang w:eastAsia="zh-CN"/>
              </w:rPr>
              <w:t>大模型及</w:t>
            </w:r>
            <w:r w:rsidRPr="006B191A">
              <w:rPr>
                <w:rFonts w:hint="eastAsia"/>
                <w:color w:val="222222"/>
                <w:lang w:eastAsia="zh-CN"/>
              </w:rPr>
              <w:t>AI</w:t>
            </w:r>
            <w:r w:rsidRPr="006B191A">
              <w:rPr>
                <w:rFonts w:hint="eastAsia"/>
                <w:color w:val="222222"/>
                <w:lang w:eastAsia="zh-CN"/>
              </w:rPr>
              <w:t>技术说明（</w:t>
            </w:r>
            <w:r w:rsidRPr="006B191A">
              <w:rPr>
                <w:rFonts w:hint="eastAsia"/>
                <w:color w:val="222222"/>
                <w:lang w:eastAsia="zh-CN"/>
              </w:rPr>
              <w:t>300</w:t>
            </w:r>
            <w:r w:rsidRPr="006B191A">
              <w:rPr>
                <w:rFonts w:hint="eastAsia"/>
                <w:color w:val="222222"/>
                <w:lang w:eastAsia="zh-CN"/>
              </w:rPr>
              <w:t>字内）</w:t>
            </w:r>
            <w:r w:rsidRPr="006B191A">
              <w:rPr>
                <w:rFonts w:hint="eastAsia"/>
                <w:color w:val="222222"/>
                <w:lang w:eastAsia="zh-CN"/>
              </w:rPr>
              <w:t>-</w:t>
            </w:r>
            <w:r w:rsidRPr="006B191A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65F6" w14:textId="4F281A5A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基座模型为阿里云百炼平台Qwen系列：qwen-max（推理/假设生成，temperature 0.7，max_tokens 8192）和qwen-plus（通用/核验/计划，temperature 0.2-0.4，max_tokens 4096-6144），通过DashScope OpenAI兼容接口调用。系统支持双引擎（百炼+本地Ollama）热切换，凭证通过.env管理，前端JWT认证，SQLite持久化。</w:t>
            </w:r>
          </w:p>
        </w:tc>
      </w:tr>
      <w:tr w:rsidR="006B191A" w14:paraId="5173467A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84C6" w14:textId="673FEBE0" w:rsid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宣传视频链接</w:t>
            </w:r>
            <w:r>
              <w:rPr>
                <w:color w:val="222222"/>
                <w:lang w:eastAsia="zh-CN"/>
              </w:rPr>
              <w:t>/</w:t>
            </w:r>
            <w:r>
              <w:rPr>
                <w:rFonts w:hint="eastAsia"/>
                <w:color w:val="222222"/>
                <w:lang w:eastAsia="zh-CN"/>
              </w:rPr>
              <w:t>其他作品相关文件</w:t>
            </w:r>
            <w:r w:rsidRPr="006B191A">
              <w:rPr>
                <w:rFonts w:hint="eastAsia"/>
                <w:color w:val="222222"/>
                <w:lang w:eastAsia="zh-CN"/>
              </w:rPr>
              <w:t>（没有的可忽略）</w:t>
            </w:r>
            <w:r>
              <w:rPr>
                <w:rFonts w:hint="eastAsia"/>
                <w:color w:val="222222"/>
                <w:lang w:eastAsia="zh-CN"/>
              </w:rPr>
              <w:t>链接</w:t>
            </w:r>
          </w:p>
          <w:p w14:paraId="6E26A089" w14:textId="34A12407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视频需上传至夸克网盘，分享链接复制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9ABDE" w14:textId="3956C0E9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（演示视频待补充）</w:t>
            </w:r>
          </w:p>
        </w:tc>
      </w:tr>
    </w:tbl>
    <w:p w14:paraId="5B2EC448" w14:textId="582B88A8" w:rsidR="00421E14" w:rsidRDefault="00421E14">
      <w:pPr>
        <w:spacing w:after="0"/>
        <w:rPr>
          <w:lang w:eastAsia="zh-CN"/>
        </w:rPr>
      </w:pPr>
    </w:p>
    <w:p w14:paraId="7DD9375C" w14:textId="77777777" w:rsidR="00CC07ED" w:rsidRDefault="00CC07ED">
      <w:pPr>
        <w:spacing w:after="0"/>
        <w:rPr>
          <w:rFonts w:hint="eastAsia"/>
          <w:lang w:eastAsia="zh-CN"/>
        </w:rPr>
      </w:pPr>
    </w:p>
    <w:p w14:paraId="2C2CE928" w14:textId="581D1B64" w:rsidR="00421E14" w:rsidRDefault="00000000">
      <w:pPr>
        <w:pStyle w:val="21"/>
        <w:rPr>
          <w:rFonts w:hint="eastAsia"/>
          <w:lang w:eastAsia="zh-CN"/>
        </w:rPr>
      </w:pPr>
      <w:proofErr w:type="spellStart"/>
      <w:r>
        <w:t>本作品核心主张</w:t>
      </w:r>
      <w:proofErr w:type="spellEnd"/>
    </w:p>
    <w:p w14:paraId="51F965B1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本作品针对的具体问题：现有AI工具多为一次性问答，缺乏证据溯源和自迭代能力。本作品解决"如何构建从科学问题到可验证假设的自迭代闭环"这一核心问题。</w:t>
      </w:r>
    </w:p>
    <w:p w14:paraId="67BF200C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本作品实际完成的核心方法：六阶段流水线 + 证据卡三级分类 + 假设七要素 + 六维评价 + 魔鬼代言人批判 + ≥2轮迭代铁律 + 版本快照追溯。</w:t>
      </w:r>
    </w:p>
    <w:p w14:paraId="2A3D6A04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最有代表性的结果1（对象、口径、结果）：125题全量：125/125完成，均分98.5，最低95.2，≥95达标率100%。六维：D1溯源100%/D2证据92.7%/D3可证伪100%/D4计划99.8%/D5迭代100%/D6合规99.8%。</w:t>
      </w:r>
    </w:p>
    <w:p w14:paraId="1118E662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最有代表性的结果2（对象、口径、结果）：Q69高温超导：两轮迭代，证据12→24张，假设12→3条精修，评分0.81→0.837（+3.3%），总分99.0/100。</w:t>
      </w:r>
    </w:p>
    <w:p w14:paraId="034B09A8" w14:textId="77777777" w:rsidR="00421E14" w:rsidRDefault="00000000">
      <w:pPr>
        <w:pStyle w:val="a0"/>
      </w:pPr>
      <w:r>
        <w:rPr>
          <w:rFonts w:ascii="宋体" w:hAnsi="宋体"/>
          <w:color w:val="000000"/>
          <w:sz w:val="21"/>
        </w:rPr>
        <w:t>目前仍存在的主要局限：API速率限制偶发（已通过Crossref第三源+熔断器缓解）；C级问题降维可能损失深度；候选假设仍需研究者审查。</w:t>
      </w:r>
    </w:p>
    <w:p w14:paraId="63D68A44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</w:t>
      </w:r>
      <w:r>
        <w:rPr>
          <w:lang w:eastAsia="zh-CN"/>
        </w:rPr>
        <w:t>｜作品目标与实际完成内容</w:t>
      </w:r>
    </w:p>
    <w:p w14:paraId="3883341C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团队实际解决的问题</w:t>
      </w:r>
    </w:p>
    <w:p w14:paraId="1C72F51C" w14:textId="77777777" w:rsidR="00421E14" w:rsidRDefault="00000000">
      <w:pPr>
        <w:rPr>
          <w:lang w:eastAsia="zh-CN"/>
        </w:rPr>
      </w:pPr>
      <w:r>
        <w:rPr>
          <w:rFonts w:ascii="宋体" w:hAnsi="宋体"/>
          <w:color w:val="000000"/>
          <w:sz w:val="21"/>
        </w:rPr>
        <w:t>现有方法三项不足：（1）一次性生成缺乏自我批判，假设缺乏可证伪性和证据支撑；（2）证据与假设缺乏可追溯引用链，模型常将推断表述为事实；（3）研究计划空泛，"进一步研究"式表述无法转化为可操作步骤。本作品构建六阶段自迭代闭环，使每步有证据支撑（M2证据卡三级分类）、有评价反馈（M4六维评分）、有版本追溯（M6快照机制）。</w:t>
      </w:r>
    </w:p>
    <w:p w14:paraId="0131EBF9" w14:textId="77777777" w:rsidR="00421E14" w:rsidRDefault="00000000">
      <w:pPr>
        <w:rPr>
          <w:lang w:eastAsia="zh-CN"/>
        </w:rPr>
      </w:pPr>
      <w:r>
        <w:rPr>
          <w:rFonts w:ascii="宋体" w:hAnsi="宋体"/>
          <w:color w:val="000000"/>
          <w:sz w:val="21"/>
        </w:rPr>
      </w:r>
    </w:p>
    <w:p w14:paraId="733656CB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本作品实际完成的工作</w:t>
      </w:r>
    </w:p>
    <w:p w14:paraId="06AC9174" w14:textId="77777777" w:rsidR="00421E14" w:rsidRDefault="00000000">
      <w:pPr>
        <w:rPr>
          <w:lang w:eastAsia="zh-CN"/>
        </w:rPr>
      </w:pPr>
      <w:r>
        <w:rPr>
          <w:rFonts w:ascii="宋体" w:hAnsi="宋体"/>
          <w:color w:val="000000"/>
          <w:sz w:val="21"/>
        </w:rPr>
        <w:t>已实现完整六阶段流水线并部署为Electron桌面应用：M1四步结构化分解（C级问题强制降维）；M2三源检索（OpenAlex+Semantic Scholar+Crossref）+证据卡三级分类+DOI验证；M3假设树搜索（BFTS）+七要素表示；M4五维核验+六维百分制+分流决策；M5五组件计划+可行性评估+事前验尸；M6决策门控+版本快照。配套React前端、FastAPI后端（14个v2端点）、JWT认证。</w:t>
      </w:r>
    </w:p>
    <w:p w14:paraId="2554B6C8" w14:textId="77777777" w:rsidR="00421E14" w:rsidRDefault="00000000">
      <w:pPr>
        <w:rPr>
          <w:lang w:eastAsia="zh-CN"/>
        </w:rPr>
      </w:pPr>
      <w:r>
        <w:rPr>
          <w:rFonts w:ascii="宋体" w:hAnsi="宋体"/>
          <w:color w:val="000000"/>
          <w:sz w:val="21"/>
        </w:rPr>
      </w:r>
    </w:p>
    <w:p w14:paraId="3DF4CD81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总体思路</w:t>
      </w:r>
    </w:p>
    <w:p w14:paraId="737CA633" w14:textId="77777777" w:rsidR="00421E14" w:rsidRDefault="00000000">
      <w:r>
        <w:rPr>
          <w:rFonts w:ascii="宋体" w:hAnsi="宋体"/>
          <w:color w:val="000000"/>
          <w:sz w:val="21"/>
        </w:rPr>
        <w:t>【总体思路】科学问题 → M1四步分解识别知识缺口(gaps[]) → M2三源检索/证据卡三级分类/DOI验证 → M3基于缺口+证据的假设树搜索(BFTS)/七要素表示 → M4六维核验评分/分流决策(shortlist/revise/reject) → M5五组件研究计划+可行性评估 → M6决策门控。若revise则携带评价反馈返回M2/M3迭代（MIN_ROUNDS=2铁律确保≥2轮），若pass则输出最终候选假设+研究计划+评价报告。</w:t>
      </w:r>
    </w:p>
    <w:p w14:paraId="1000F8A7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本作品最终形成的主要输出：每题输出：候选假设列表（七要素JSON）+ 研究计划（五组件）+ 六维评价报告 + 迭代日志（含版本快照差异）。</w:t>
      </w:r>
    </w:p>
    <w:p w14:paraId="104FD764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本作品已使用官方125道科学问题完成的实际测试：125题全部完成（100%），均分98.5，Train/Test/Val三组98.4/98.5/98.7（按A/B/C分层，seed=42），无过拟合。</w:t>
      </w:r>
    </w:p>
    <w:p w14:paraId="6206DE0F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相较直接使用大模型回答，本作品最主要的不同：≥2轮自迭代（非一次性）；每条假设有E-code证据溯源链；六维自动评价驱动迭代决策；魔鬼代言人消除确认偏误。</w:t>
      </w:r>
    </w:p>
    <w:p w14:paraId="3C81D146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P3</w:t>
      </w:r>
      <w:r>
        <w:rPr>
          <w:lang w:eastAsia="zh-CN"/>
        </w:rPr>
        <w:t>｜本作品采用的科学逻辑与假设生成原则</w:t>
      </w:r>
    </w:p>
    <w:p w14:paraId="5B462C84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团队实际采用的判断原则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581F1E0F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A5B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科学判断环节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0F8B6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本作品实际采用的做法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28AB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采用该做法的理由</w:t>
            </w:r>
            <w:proofErr w:type="spellEnd"/>
          </w:p>
        </w:tc>
      </w:tr>
      <w:tr w:rsidR="00421E14" w14:paraId="0ACA5DE9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FB8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区分已有事实、文献解释与模型推断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D20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证据卡三级分类：fact(0.75-0.95)/literature_interpretation(0.5-0.8)/model_inference(≤0.55)，标注DOI验证状态。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F17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防止模型将推断表述为事实</w:t>
            </w:r>
          </w:p>
        </w:tc>
      </w:tr>
      <w:tr w:rsidR="00421E14" w14:paraId="2BCD2E53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16FAA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将知识缺口转化为候选假设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933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M1识别知识缺口→M3基于缺口+证据生成假设，每条必须引用E-code。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8EB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确保假设有证据基础</w:t>
            </w:r>
          </w:p>
        </w:tc>
      </w:tr>
      <w:tr w:rsidR="00421E14" w14:paraId="16DB352F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6E012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保证候选假设可检验或可证伪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EFC0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每条假设必须含可检验预测(&gt;15字符)+证伪标准(&gt;10字符)，testability权重25%。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DBE3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科学假设必须可证伪</w:t>
            </w:r>
          </w:p>
        </w:tc>
      </w:tr>
      <w:tr w:rsidR="00421E14" w14:paraId="0D10AA4F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1BD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保留反对证据和替代解释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E3C03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SK-03技能挖掘冲突对，每条假设必须列counter_evidence，SK-04魔鬼代言人批判。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11E9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避免确认偏误</w:t>
            </w:r>
          </w:p>
        </w:tc>
      </w:tr>
      <w:tr w:rsidR="00421E14" w14:paraId="7EDEAE4D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456E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避免把候选假设写成已证实结论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E77A8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D6合规过滤[Mock]和断言词，假设用"候选""预测"措辞，不用"证明了"。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5B0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防止将候选假设表述为已证实结论</w:t>
            </w:r>
          </w:p>
        </w:tc>
      </w:tr>
    </w:tbl>
    <w:p w14:paraId="3FD1C319" w14:textId="77777777" w:rsidR="00421E14" w:rsidRDefault="00421E14">
      <w:pPr>
        <w:spacing w:after="0"/>
        <w:rPr>
          <w:lang w:eastAsia="zh-CN"/>
        </w:rPr>
      </w:pPr>
      <w:r>
        <w:t>本作品在科学判断中遵循五项原则：区分事实/文献解释/模型推断三级可信度；以知识缺口驱动假设生成而非泛泛而谈；强制可证伪性作为假设的必要条件；正反证据同时纳入以避免确认偏误；输出措辞严格区分"候选假设"与"已证实结论"。</w:t>
      </w:r>
    </w:p>
    <w:p w14:paraId="6D366AF9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本作品的科学逻辑</w:t>
      </w:r>
    </w:p>
    <w:p w14:paraId="5BB2CAF1" w14:textId="77777777" w:rsidR="00421E14" w:rsidRDefault="00000000">
      <w:pPr>
        <w:rPr>
          <w:lang w:eastAsia="zh-CN"/>
        </w:rPr>
      </w:pPr>
      <w:r>
        <w:rPr>
          <w:rFonts w:ascii="宋体" w:hAnsi="宋体"/>
          <w:color w:val="000000"/>
          <w:sz w:val="21"/>
        </w:rPr>
        <w:t>本作品科学逻辑分三环节：（1）知识缺口识别——M1对问题四步分解（对象→变量→共识/争议→缺口），共识部分约束检索范围，争议部分标记高优先级缺口（如Q69的G-01: Q与Q_FS一致性, high）。（2）证据约束假设——M2三源检索后证据分三级（fact/lit/model）并赋置信度区间，M3每条假设必须引用E-code且同时列supporting+counter证据，证据不足时M6触发补充检索。（3）支持/削弱/否定判定——M4六维评分量化判定：D1溯源&lt;15分→revise，D2证据&lt;15分→supplement，D3可证伪&lt;15分→needs_revision；综合≥0.68且≥2轮→pass，0.45-0.68→revise附改进建议，&lt;0.45→reject。第二轮魔鬼代言人（SK-04）构造反对论证进一步检验稳健性。</w:t>
      </w:r>
    </w:p>
    <w:p w14:paraId="75205C62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75851DD3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P4</w:t>
      </w:r>
      <w:r>
        <w:rPr>
          <w:lang w:eastAsia="zh-CN"/>
        </w:rPr>
        <w:t>｜本作品实际使用的科学资料与证据</w:t>
      </w:r>
    </w:p>
    <w:p w14:paraId="0ED61C05" w14:textId="77777777" w:rsidR="00421E14" w:rsidRDefault="00000000">
      <w:pPr>
        <w:pStyle w:val="21"/>
      </w:pPr>
      <w:proofErr w:type="spellStart"/>
      <w:r>
        <w:t>已实际使用的来源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68413AE6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A2B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科学资料或证据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0BF9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本作品如何获得和使用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D04BA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对假设生成的具体作用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B596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已知局限</w:t>
            </w:r>
            <w:proofErr w:type="spellEnd"/>
          </w:p>
        </w:tc>
      </w:tr>
      <w:tr w:rsidR="00421E14" w14:paraId="6381622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8723" w14:textId="77777777" w:rsidR="00421E14" w:rsidRDefault="00421E14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OpenAlex学术论文API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60DAD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REST检索，重建摘要，并发2，间隔0.8s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7606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fact和literature_interpretation主要来源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854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同行评审论文主要来源</w:t>
            </w:r>
          </w:p>
        </w:tc>
      </w:tr>
      <w:tr w:rsidR="00421E14" w14:paraId="01FED3C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CFE1" w14:textId="77777777" w:rsidR="00421E14" w:rsidRDefault="00421E14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Semantic Scholar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D6C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备用源，并发1，间隔1.5s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B403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补充CS/AI领域和arXiv预印本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AC8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IP封禁偶发，已设熔断器</w:t>
            </w:r>
          </w:p>
        </w:tc>
      </w:tr>
      <w:tr w:rsidR="00421E14" w14:paraId="35CD3A4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EC645" w14:textId="77777777" w:rsidR="00421E14" w:rsidRDefault="00421E14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Crossref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90428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第三源+DOI验证后备，polite pool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1611F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降级方案+DOI存在性验证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E65B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元数据为主，不含全文</w:t>
            </w:r>
          </w:p>
        </w:tc>
      </w:tr>
      <w:tr w:rsidR="00421E14" w14:paraId="5199F82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09992" w14:textId="77777777" w:rsidR="00421E14" w:rsidRDefault="00421E14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本地KG+模型知识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343B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astronomy_kg_seed.json+Qwen背景(confidence≤0.55)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08C2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天文学领域事实+基础概念补充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CBFE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置信度上限0.55，占比≤40%</w:t>
            </w:r>
          </w:p>
        </w:tc>
      </w:tr>
    </w:tbl>
    <w:p w14:paraId="1AD29D3B" w14:textId="77777777" w:rsidR="00421E14" w:rsidRDefault="00421E14">
      <w:pPr>
        <w:spacing w:after="0"/>
      </w:pPr>
      <w:r>
        <w:t>实际使用三类资料：同行评审论文（OpenAlex/Semantic Scholar）、DOI元数据（Crossref验证）、模型背景知识（Qwen，置信度≤0.55）。所有证据统一E-code编码存入SQLite。</w:t>
      </w:r>
    </w:p>
    <w:p w14:paraId="1CE6B3D5" w14:textId="77777777" w:rsidR="00421E14" w:rsidRDefault="00000000">
      <w:pPr>
        <w:pStyle w:val="21"/>
      </w:pPr>
      <w:proofErr w:type="spellStart"/>
      <w:r>
        <w:t>证据处理方法</w:t>
      </w:r>
      <w:proofErr w:type="spellEnd"/>
    </w:p>
    <w:p w14:paraId="598DAC39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本作品如何判断来源是否可用：三级分类+置信度约束：fact需DOI(0.75-0.95)，lit需可追溯(0.5-0.8)，model≤0.55。</w:t>
      </w:r>
    </w:p>
    <w:p w14:paraId="2B14E93D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遇到证据不足或相互冲突时，系统实际如何处理：证据不足→M6触发supplement_evidence补充检索；冲突→SK-03标注冲突对，假设必须列正反证据。125题最少8张卡。</w:t>
      </w:r>
    </w:p>
    <w:p w14:paraId="5C449D87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本作品如何保留引用和科学证据之间的对应关系：每条证据唯一E-code，假设通过supporting/counter_evidence引用，M4 citation_check(15%)验证E-code存在性，不存在则0分。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1EFB55DC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321D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科学资料可以包括论文、数据库、知识库、公开科学数据或赛事提供资料；只填写本作品实际使用的内容。</w:t>
            </w:r>
          </w:p>
        </w:tc>
      </w:tr>
    </w:tbl>
    <w:p w14:paraId="2B198BCD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P5</w:t>
      </w:r>
      <w:r>
        <w:rPr>
          <w:lang w:eastAsia="zh-CN"/>
        </w:rPr>
        <w:t>｜本作品采用的评价方法</w:t>
      </w:r>
    </w:p>
    <w:p w14:paraId="0E14F7C4" w14:textId="77777777" w:rsidR="00421E14" w:rsidRDefault="00000000">
      <w:pPr>
        <w:pStyle w:val="21"/>
      </w:pPr>
      <w:proofErr w:type="spellStart"/>
      <w:r>
        <w:t>实际评价方案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03BC9CFA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1C7D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实际采用的评价内容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27F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具体评价方法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3D0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评价对象与样本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C030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结果如何影响后续处理</w:t>
            </w:r>
          </w:p>
        </w:tc>
      </w:tr>
      <w:tr w:rsidR="00421E14" w14:paraId="511A0F5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EC463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D1溯源(20分)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F23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假设→缺口链接+E-code引用+推理链完整性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0EC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全部假设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CA9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&lt;15分触发revise</w:t>
            </w:r>
          </w:p>
        </w:tc>
      </w:tr>
      <w:tr w:rsidR="00421E14" w14:paraId="315E9F3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6CD1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D2证据(20分)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7853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卡数/类型分布/验证率/冲突对覆盖/在线源占比综合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DF4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证据卡集合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C239A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&lt;15分触发supplement_evidence</w:t>
            </w:r>
          </w:p>
        </w:tc>
      </w:tr>
      <w:tr w:rsidR="00421E14" w14:paraId="2F0CC80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CE44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D3可证伪(20分)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8B7C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预测长度(&gt;15字符)+证伪标准操作性(&gt;10字符)+替代解释列举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4C8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全部假设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7747D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&lt;15分标记needs_revision</w:t>
            </w:r>
          </w:p>
        </w:tc>
      </w:tr>
      <w:tr w:rsidR="00421E14" w14:paraId="2462D1C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E473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D4计划(20)+D5迭代(10)+D6合规(10)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5BC9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D4五组件检查+可行性评估；D5轮次≥2+修订记录+快照完整；D6 Mock/断言词扣分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091C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计划+迭代日志+输出文本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607B8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D4&lt;15触发修订；D5确保≥2轮；D6确保措辞审慎</w:t>
            </w:r>
          </w:p>
        </w:tc>
      </w:tr>
    </w:tbl>
    <w:p w14:paraId="7E1647AE" w14:textId="77777777" w:rsidR="00421E14" w:rsidRDefault="00421E14">
      <w:pPr>
        <w:spacing w:after="0"/>
        <w:rPr>
          <w:lang w:eastAsia="zh-CN"/>
        </w:rPr>
      </w:pPr>
      <w:r>
        <w:t>六维百分制自动评价：M4调用qwen-plus语义评分（D1-D4各20分）+代码统计（D5迭代10分、D6合规10分）。重点评价溯源性（D1）和可证伪性（D3），合计占40%权重。</w:t>
      </w:r>
    </w:p>
    <w:p w14:paraId="37C8EB9A" w14:textId="77777777" w:rsidR="00421E14" w:rsidRDefault="00000000">
      <w:pPr>
        <w:pStyle w:val="21"/>
      </w:pPr>
      <w:proofErr w:type="spellStart"/>
      <w:r>
        <w:t>评价口径说明</w:t>
      </w:r>
      <w:proofErr w:type="spellEnd"/>
    </w:p>
    <w:p w14:paraId="3203437F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团队重点评价的是哪些方面，为什么：重点评价溯源性(D1)和可证伪性(D3)，占40%权重，是区分有依据假设和自由生成的核心。</w:t>
      </w:r>
    </w:p>
    <w:p w14:paraId="42411CBA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评价由程序、模型、团队成员或领域专家中的哪些主体完成：程序自动完成（M4调用qwen-plus评分+代码统计客观指标），无领域专家参与。125题批量测试中未使用人工评价。</w:t>
      </w:r>
    </w:p>
    <w:p w14:paraId="56F7F13F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第一轮与第二轮是否采用同一口径；如有变化，原因是什么：两轮同一六维口径，第二轮增加魔鬼代言人批判（SK-04）作为D3补充检验。口径一致确保评分可比。</w:t>
      </w:r>
    </w:p>
    <w:p w14:paraId="00EEEA63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什么情况下继续生成、停止或交由研究者判断：PASS：综合≥0.68且≥2轮；REVISE：0.45-0.68（附具体改进建议返回M3）；STOP：&lt;0.45或达最大轮次；SUPPLEMENT：D2偏低时触发M2补充检索。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3EE33EB1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8C0A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可参考相关性、证据一致性、可检验性、可证伪性、假设多样性和研究计划可执行性，但不要求全部采用。</w:t>
            </w:r>
          </w:p>
        </w:tc>
      </w:tr>
    </w:tbl>
    <w:p w14:paraId="2EE8D030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P6</w:t>
      </w:r>
      <w:r>
        <w:rPr>
          <w:lang w:eastAsia="zh-CN"/>
        </w:rPr>
        <w:t>｜系统总体架构与技术闭环</w:t>
      </w:r>
    </w:p>
    <w:p w14:paraId="34878AA5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本作品真实架构</w:t>
      </w:r>
    </w:p>
    <w:p w14:paraId="4EDEA12D" w14:textId="77777777" w:rsidR="00421E14" w:rsidRDefault="00000000">
      <w:r>
        <w:rPr>
          <w:rFonts w:ascii="宋体" w:hAnsi="宋体"/>
          <w:color w:val="000000"/>
          <w:sz w:val="21"/>
        </w:rPr>
        <w:t>【架构图说明】系统采用六阶段流水线架构：科学问题→M1(问题理解/Qwen)→M2(证据整合/外部API+Qwen)→M3(假设生成/Qwen-max)→M4(核验/Qwen-plus+代码)→M5(计划/Qwen)→M6(编排/代码+Qwen)。反馈路径：M6→M3(revise_hypothesis)、M6→M2(supplement_evidence)。人工参与点：研究者通过前端注入feedback_entries。详见上下文结构示意图（下图）。</w:t>
      </w:r>
      <w:r>
        <w:drawing>
          <wp:inline xmlns:a="http://schemas.openxmlformats.org/drawingml/2006/main" xmlns:pic="http://schemas.openxmlformats.org/drawingml/2006/picture">
            <wp:extent cx="5303520" cy="30449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_diagram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499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21E14" w14:paraId="6CE2DE4C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0EE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实际模块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2EF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输入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E0C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本作品的核心处理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D48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输出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3FE3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与下一模块的关系</w:t>
            </w:r>
            <w:proofErr w:type="spellEnd"/>
          </w:p>
        </w:tc>
      </w:tr>
      <w:tr w:rsidR="00421E14" w14:paraId="378C9C0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70CF5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科学问题理解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8FCE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问题原文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1078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四步分解→知识缺口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7F1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gaps[]JSON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A736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缺口驱动M2检索</w:t>
            </w:r>
          </w:p>
        </w:tc>
      </w:tr>
      <w:tr w:rsidR="00421E14" w14:paraId="79F9DEB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C6F4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证据获取与组织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4A6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缺口+关键词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D0AC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三源检索→去重→证据卡→DOI验证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110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8-12张证据卡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27E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证据为M3提供基础</w:t>
            </w:r>
          </w:p>
        </w:tc>
      </w:tr>
      <w:tr w:rsidR="00421E14" w14:paraId="74738BA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1078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候选假设生成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B7F3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缺口+证据+技能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C66F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BFTS假设树搜索→七要素JSON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686B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候选假设列表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AFFC8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进入M4评价</w:t>
            </w:r>
          </w:p>
        </w:tc>
      </w:tr>
      <w:tr w:rsidR="00421E14" w14:paraId="698CBF3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23488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假设核验与筛选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6003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假设+证据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7B1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六维评分→shortlist/revise/reject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6599B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评分+决策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5BF6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shortlisted→M5；revise→M3</w:t>
            </w:r>
          </w:p>
        </w:tc>
      </w:tr>
      <w:tr w:rsidR="00421E14" w14:paraId="48E30EF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5CF4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研究计划与反馈修订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D5A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shortlisted假设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5FC8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五组件计划+可行性评估→决策门控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35B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研究计划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F1A4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pass输出/revise返回M2/M3</w:t>
            </w:r>
          </w:p>
        </w:tc>
      </w:tr>
    </w:tbl>
    <w:p w14:paraId="49C1491B" w14:textId="77777777" w:rsidR="00421E14" w:rsidRDefault="00421E14">
      <w:pPr>
        <w:spacing w:after="0"/>
      </w:pPr>
      <w:r/>
    </w:p>
    <w:p w14:paraId="171E7FEE" w14:textId="77777777" w:rsidR="00421E14" w:rsidRDefault="00000000">
      <w:pPr>
        <w:pStyle w:val="21"/>
      </w:pPr>
      <w:proofErr w:type="spellStart"/>
      <w:r>
        <w:t>技术闭环的关键设计</w:t>
      </w:r>
      <w:proofErr w:type="spellEnd"/>
    </w:p>
    <w:p w14:paraId="081E8F40" w14:textId="77777777" w:rsidR="00421E14" w:rsidRDefault="00000000">
      <w:r>
        <w:rPr>
          <w:rFonts w:ascii="宋体" w:hAnsi="宋体"/>
          <w:color w:val="000000"/>
          <w:sz w:val="21"/>
        </w:rPr>
        <w:t>本作品不是一次性问答，核心设计：（1）MIN_ROUNDS=2铁律——即使首轮达标仍强制第二轮批判，确保每条假设经历魔鬼代言人审查（Q69首轮0.81→第二轮0.837）；（2）版本快照——每轮假设/证据/评分/决策写入SQLite，支持差异对比；（3）评价反馈驱动修订——M4输出各维度扣分原因和改进建议，M3据此定向修订，M6的supplement_evidence驱动M2补充检索，形成完整反馈环。</w:t>
      </w:r>
    </w:p>
    <w:p w14:paraId="176A5029" w14:textId="77777777" w:rsidR="00421E14" w:rsidRDefault="00000000">
      <w:pPr>
        <w:pStyle w:val="1"/>
        <w:pageBreakBefore/>
      </w:pPr>
      <w:r>
        <w:lastRenderedPageBreak/>
        <w:t>P7</w:t>
      </w:r>
      <w:r>
        <w:t>｜</w:t>
      </w:r>
      <w:r>
        <w:t>Qwen</w:t>
      </w:r>
      <w:r>
        <w:t>使用方式与上下文工程</w:t>
      </w:r>
    </w:p>
    <w:p w14:paraId="6491FA6D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Qwen</w:t>
      </w:r>
      <w:r>
        <w:rPr>
          <w:lang w:eastAsia="zh-CN"/>
        </w:rPr>
        <w:t>在本作品中的实际作用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21E14" w14:paraId="5FB57E52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170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内容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D21E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本作品实际做法</w:t>
            </w:r>
            <w:proofErr w:type="spellEnd"/>
          </w:p>
        </w:tc>
      </w:tr>
      <w:tr w:rsidR="00421E14" w14:paraId="56C3CEB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FD2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使用的</w:t>
            </w: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模型与调用方式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D568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1795B1A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58A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承担的具体任务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96573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5007D3E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C9148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一次生成时提供给模型的上下文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E538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2437A26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785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结构化输出或格式约束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AF7A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15107AB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17E7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与检索、代码或其他工具的协作方式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A66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344061EC" w14:textId="77777777" w:rsidR="00421E14" w:rsidRDefault="00421E14">
      <w:pPr>
        <w:spacing w:after="0"/>
        <w:rPr>
          <w:lang w:eastAsia="zh-CN"/>
        </w:rPr>
      </w:pPr>
    </w:p>
    <w:p w14:paraId="24F9715A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上下文组织</w:t>
      </w:r>
    </w:p>
    <w:p w14:paraId="107E62A3" w14:textId="77777777" w:rsidR="00421E14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请插入一份真实的上下文结构示意，说明科学问题、已有证据、反对证据、关键约束、历史结果和反馈信息如何进入模型。</w:t>
      </w:r>
      <w:r>
        <w:rPr>
          <w:color w:val="222222"/>
        </w:rPr>
        <w:t>]</w:t>
      </w:r>
    </w:p>
    <w:p w14:paraId="5B9AD1FE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团队为减少无依据生成实际采取的措施：</w:t>
      </w:r>
      <w:r>
        <w:rPr>
          <w:color w:val="222222"/>
          <w:lang w:eastAsia="zh-CN"/>
        </w:rPr>
        <w:t>___________________________________________</w:t>
      </w:r>
    </w:p>
    <w:p w14:paraId="5D76E1C0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上下文更新或多轮调用的触发方式：</w:t>
      </w:r>
      <w:r>
        <w:rPr>
          <w:color w:val="222222"/>
          <w:lang w:eastAsia="zh-CN"/>
        </w:rPr>
        <w:t>_______________________________________________</w:t>
      </w:r>
    </w:p>
    <w:p w14:paraId="34BF72D8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该设计对结果带来的实际变化：</w:t>
      </w:r>
      <w:r>
        <w:rPr>
          <w:color w:val="222222"/>
          <w:lang w:eastAsia="zh-CN"/>
        </w:rPr>
        <w:t>___________________________________________________</w:t>
      </w:r>
    </w:p>
    <w:p w14:paraId="2FA5981E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P8</w:t>
      </w:r>
      <w:r>
        <w:rPr>
          <w:lang w:eastAsia="zh-CN"/>
        </w:rPr>
        <w:t>｜科学问题理解与知识缺口识别方法</w:t>
      </w:r>
    </w:p>
    <w:p w14:paraId="7EC993F5" w14:textId="77777777" w:rsidR="00421E14" w:rsidRDefault="00000000">
      <w:pPr>
        <w:pStyle w:val="21"/>
      </w:pPr>
      <w:proofErr w:type="spellStart"/>
      <w:r>
        <w:t>本作品实际处理过程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4E314D3B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0EC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处理步骤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83A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本作品实际做法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0FE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形成的中间结果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1AC1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该结果如何用于假设生成</w:t>
            </w:r>
          </w:p>
        </w:tc>
      </w:tr>
      <w:tr w:rsidR="00421E14" w14:paraId="39EF02B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B8A8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识别研究对象和范围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F845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556D7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165E5" w14:textId="77777777" w:rsidR="00421E14" w:rsidRDefault="00421E14">
            <w:pPr>
              <w:spacing w:after="0" w:line="264" w:lineRule="auto"/>
            </w:pPr>
          </w:p>
        </w:tc>
      </w:tr>
      <w:tr w:rsidR="00421E14" w14:paraId="73433B8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2DEC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提取已有条件和关键变量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9869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DA4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93D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4CD8BFA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E97A1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区分已有认识、争议与未知内容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BFE8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0C22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6F8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3E07E73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4981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形成可处理的知识缺口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998D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9F3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C2D6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503E3EC3" w14:textId="77777777" w:rsidR="00421E14" w:rsidRDefault="00421E14">
      <w:pPr>
        <w:spacing w:after="0"/>
        <w:rPr>
          <w:lang w:eastAsia="zh-CN"/>
        </w:rPr>
      </w:pPr>
    </w:p>
    <w:p w14:paraId="7EFA9C7F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一项真实中间结果示例</w:t>
      </w:r>
    </w:p>
    <w:p w14:paraId="6F52B649" w14:textId="77777777" w:rsidR="00421E14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请选择一道实际测试题，展示系统解析得到的研究对象、关键变量、已有认识、知识缺口和约束。此处只需简例，完整案例放在</w:t>
      </w:r>
      <w:r>
        <w:rPr>
          <w:color w:val="222222"/>
          <w:lang w:eastAsia="zh-CN"/>
        </w:rPr>
        <w:t>P14—P17</w:t>
      </w:r>
      <w:r>
        <w:rPr>
          <w:color w:val="222222"/>
          <w:lang w:eastAsia="zh-CN"/>
        </w:rPr>
        <w:t>。</w:t>
      </w:r>
      <w:r>
        <w:rPr>
          <w:color w:val="222222"/>
        </w:rPr>
        <w:t>]</w:t>
      </w:r>
    </w:p>
    <w:p w14:paraId="5327FBFD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3FFB0149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P9</w:t>
      </w:r>
      <w:r>
        <w:rPr>
          <w:lang w:eastAsia="zh-CN"/>
        </w:rPr>
        <w:t>｜候选假设生成方法</w:t>
      </w:r>
    </w:p>
    <w:p w14:paraId="1B6D2856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本作品实际采用的生成机制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7EF2649A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246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生成环节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C0B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本作品实际做法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F309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该设计解决的具体问题</w:t>
            </w:r>
          </w:p>
        </w:tc>
      </w:tr>
      <w:tr w:rsidR="00421E14" w14:paraId="44E03A8C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A5AF6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从知识缺口形成候选解释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625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873D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1CAD4CA6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DEF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生成多个可区分的候选假设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370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B3FA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1B62336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3314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将支持、反对证据纳入生成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57A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EC1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2C6E896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CD38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控制重复、空泛或不可检验输出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C910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399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2E600D3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1050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形成统一的候选假设表达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D8E4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082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35E7FA68" w14:textId="77777777" w:rsidR="00421E14" w:rsidRDefault="00421E14">
      <w:pPr>
        <w:spacing w:after="0"/>
        <w:rPr>
          <w:lang w:eastAsia="zh-CN"/>
        </w:rPr>
      </w:pPr>
    </w:p>
    <w:p w14:paraId="1F7E3230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候选假设的实际输出内容</w:t>
      </w:r>
    </w:p>
    <w:p w14:paraId="47581D13" w14:textId="77777777" w:rsidR="00421E14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请说明本作品每条候选假设真实包含哪些内容，例如核心陈述、形成依据、支持与反对证据、可检验预测、替代解释和不确定性。</w:t>
      </w:r>
      <w:r>
        <w:rPr>
          <w:color w:val="222222"/>
        </w:rPr>
        <w:t>]</w:t>
      </w:r>
    </w:p>
    <w:p w14:paraId="1A60403D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798D31EF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P10</w:t>
      </w:r>
      <w:r>
        <w:rPr>
          <w:lang w:eastAsia="zh-CN"/>
        </w:rPr>
        <w:t>｜候选假设核验、比较与筛选方法</w:t>
      </w:r>
    </w:p>
    <w:p w14:paraId="38C18C7E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本作品实际采用的处理方法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3DA29745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A28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比较或核验内容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E0D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本作品如何判断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E42E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实际产生的处理结果</w:t>
            </w:r>
            <w:proofErr w:type="spellEnd"/>
          </w:p>
        </w:tc>
      </w:tr>
      <w:tr w:rsidR="00421E14" w14:paraId="4CB9AF2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14C0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与科学问题是否相关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C5B0" w14:textId="77777777" w:rsidR="00421E14" w:rsidRDefault="00421E14">
            <w:pPr>
              <w:spacing w:after="0" w:line="264" w:lineRule="auto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FD21" w14:textId="77777777" w:rsidR="00421E14" w:rsidRDefault="00421E14">
            <w:pPr>
              <w:spacing w:after="0" w:line="264" w:lineRule="auto"/>
            </w:pPr>
          </w:p>
        </w:tc>
      </w:tr>
      <w:tr w:rsidR="00421E14" w14:paraId="68724BBB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08485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与已有证据是否一致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9BA2" w14:textId="77777777" w:rsidR="00421E14" w:rsidRDefault="00421E14">
            <w:pPr>
              <w:spacing w:after="0" w:line="264" w:lineRule="auto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9454" w14:textId="77777777" w:rsidR="00421E14" w:rsidRDefault="00421E14">
            <w:pPr>
              <w:spacing w:after="0" w:line="264" w:lineRule="auto"/>
            </w:pPr>
          </w:p>
        </w:tc>
      </w:tr>
      <w:tr w:rsidR="00421E14" w14:paraId="30D4755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03076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是否存在冲突或错误引用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FC51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828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2EF53780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A36D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是否可检验、可证伪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B883B" w14:textId="77777777" w:rsidR="00421E14" w:rsidRDefault="00421E14">
            <w:pPr>
              <w:spacing w:after="0" w:line="264" w:lineRule="auto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0E08" w14:textId="77777777" w:rsidR="00421E14" w:rsidRDefault="00421E14">
            <w:pPr>
              <w:spacing w:after="0" w:line="264" w:lineRule="auto"/>
            </w:pPr>
          </w:p>
        </w:tc>
      </w:tr>
      <w:tr w:rsidR="00421E14" w14:paraId="62D98ED7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073D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是否与其他候选假设重复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6B8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E97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5D726C8B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C8EA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是否值得进入研究计划设计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87A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13C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09BAF3A1" w14:textId="77777777" w:rsidR="00421E14" w:rsidRDefault="00421E14">
      <w:pPr>
        <w:spacing w:after="0"/>
        <w:rPr>
          <w:lang w:eastAsia="zh-CN"/>
        </w:rPr>
      </w:pPr>
    </w:p>
    <w:p w14:paraId="642126E0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筛选结果如何形成</w:t>
      </w:r>
    </w:p>
    <w:p w14:paraId="66DD52D6" w14:textId="77777777" w:rsidR="00421E14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请说明团队实际如何保留、合并、降级或淘汰候选假设，并用一个简短例子说明为什么选择某一假设而没有选择另一假设。</w:t>
      </w:r>
      <w:r>
        <w:rPr>
          <w:color w:val="222222"/>
        </w:rPr>
        <w:t>]</w:t>
      </w:r>
    </w:p>
    <w:p w14:paraId="53BFD86C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01DE8AAB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P11</w:t>
      </w:r>
      <w:r>
        <w:rPr>
          <w:lang w:eastAsia="zh-CN"/>
        </w:rPr>
        <w:t>｜研究计划生成与假设验证路径</w:t>
      </w:r>
    </w:p>
    <w:p w14:paraId="517A7705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本作品如何把假设转化为研究计划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7E9FD80D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DDC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计划环节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C9EE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本作品实际生成的内容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7BB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与候选假设的关系</w:t>
            </w:r>
            <w:proofErr w:type="spellEnd"/>
          </w:p>
        </w:tc>
      </w:tr>
      <w:tr w:rsidR="00421E14" w14:paraId="42D30951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5532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明确待验证的预测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3D59" w14:textId="77777777" w:rsidR="00421E14" w:rsidRDefault="00421E14">
            <w:pPr>
              <w:spacing w:after="0" w:line="264" w:lineRule="auto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6588" w14:textId="77777777" w:rsidR="00421E14" w:rsidRDefault="00421E14">
            <w:pPr>
              <w:spacing w:after="0" w:line="264" w:lineRule="auto"/>
            </w:pPr>
          </w:p>
        </w:tc>
      </w:tr>
      <w:tr w:rsidR="00421E14" w14:paraId="2A07428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4C75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确定所需数据、资料或实验条件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EACA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A096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66C97686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2E65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形成研究步骤和分析方法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3C93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D5E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78E56653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E5B2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说明不同结果分别支持或反对什么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B08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4D8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65DB5F5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7644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设置停止、回退或补充证据条件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C8C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250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2BE68858" w14:textId="77777777" w:rsidR="00421E14" w:rsidRDefault="00421E14">
      <w:pPr>
        <w:spacing w:after="0"/>
        <w:rPr>
          <w:lang w:eastAsia="zh-CN"/>
        </w:rPr>
      </w:pPr>
    </w:p>
    <w:p w14:paraId="460960B9" w14:textId="77777777" w:rsidR="00421E14" w:rsidRDefault="00000000">
      <w:pPr>
        <w:pStyle w:val="21"/>
      </w:pPr>
      <w:proofErr w:type="spellStart"/>
      <w:r>
        <w:t>可执行性</w:t>
      </w:r>
      <w:proofErr w:type="spellEnd"/>
    </w:p>
    <w:p w14:paraId="70D0815B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团队如何检查研究计划是否具体、可复核：</w:t>
      </w:r>
      <w:r>
        <w:rPr>
          <w:color w:val="222222"/>
          <w:lang w:eastAsia="zh-CN"/>
        </w:rPr>
        <w:t>_________________________________________</w:t>
      </w:r>
    </w:p>
    <w:p w14:paraId="09FF6C55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研究计划中哪些内容已经具备执行条件，哪些仍是建议：</w:t>
      </w:r>
      <w:r>
        <w:rPr>
          <w:color w:val="222222"/>
          <w:lang w:eastAsia="zh-CN"/>
        </w:rPr>
        <w:t>_____________________________</w:t>
      </w:r>
    </w:p>
    <w:p w14:paraId="26EBBE7D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本作品如何避免用</w:t>
      </w:r>
      <w:r>
        <w:rPr>
          <w:color w:val="222222"/>
          <w:lang w:eastAsia="zh-CN"/>
        </w:rPr>
        <w:t>“</w:t>
      </w:r>
      <w:r>
        <w:rPr>
          <w:color w:val="222222"/>
          <w:lang w:eastAsia="zh-CN"/>
        </w:rPr>
        <w:t>进一步研究</w:t>
      </w:r>
      <w:r>
        <w:rPr>
          <w:color w:val="222222"/>
          <w:lang w:eastAsia="zh-CN"/>
        </w:rPr>
        <w:t>”</w:t>
      </w:r>
      <w:r>
        <w:rPr>
          <w:color w:val="222222"/>
          <w:lang w:eastAsia="zh-CN"/>
        </w:rPr>
        <w:t>等空泛表述代替研究步骤：</w:t>
      </w:r>
      <w:r>
        <w:rPr>
          <w:color w:val="222222"/>
          <w:lang w:eastAsia="zh-CN"/>
        </w:rPr>
        <w:t>_________________________</w:t>
      </w:r>
    </w:p>
    <w:p w14:paraId="3CF7916F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P12</w:t>
      </w:r>
      <w:r>
        <w:rPr>
          <w:lang w:eastAsia="zh-CN"/>
        </w:rPr>
        <w:t>｜完整运行流程与实际反馈机制</w:t>
      </w:r>
    </w:p>
    <w:p w14:paraId="009328DE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一次完整运行</w:t>
      </w:r>
    </w:p>
    <w:p w14:paraId="28938273" w14:textId="77777777" w:rsidR="00421E14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请插入本作品真实工作流程图，展示从接收一道科学问题到形成候选假设和研究计划的全过程，并标明反馈返回到哪个环节。</w:t>
      </w:r>
      <w:r>
        <w:rPr>
          <w:color w:val="222222"/>
        </w:rPr>
        <w:t>]</w:t>
      </w:r>
    </w:p>
    <w:p w14:paraId="3E00394A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本作品实际实现的反馈与失败处理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2D8F1B67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A41D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实际出现或测试过的情况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AEB2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系统发现了什么问题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CB6B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本作品采取的处理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78CD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对后续假设或计划的影响</w:t>
            </w:r>
          </w:p>
        </w:tc>
      </w:tr>
      <w:tr w:rsidR="00421E14" w14:paraId="78DADEA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0A78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857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36D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9F9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3661CF5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CB51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EA4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3F0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6B0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112B375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3B0E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5FC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368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6A2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41F7367C" w14:textId="77777777" w:rsidR="00421E14" w:rsidRDefault="00421E14">
      <w:pPr>
        <w:spacing w:after="0"/>
        <w:rPr>
          <w:lang w:eastAsia="zh-CN"/>
        </w:rPr>
      </w:pPr>
    </w:p>
    <w:p w14:paraId="43F21521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哪些反馈由系统自动产生：</w:t>
      </w:r>
      <w:r>
        <w:rPr>
          <w:color w:val="222222"/>
          <w:lang w:eastAsia="zh-CN"/>
        </w:rPr>
        <w:t>_________________________________________________________</w:t>
      </w:r>
    </w:p>
    <w:p w14:paraId="392163E9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哪些调整来自研究者或团队成员：</w:t>
      </w:r>
      <w:r>
        <w:rPr>
          <w:color w:val="222222"/>
          <w:lang w:eastAsia="zh-CN"/>
        </w:rPr>
        <w:t>_________________________________________________</w:t>
      </w:r>
    </w:p>
    <w:p w14:paraId="5102C214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团队实际保留了哪些前后变化，便于说明反馈是否有效：</w:t>
      </w:r>
      <w:r>
        <w:rPr>
          <w:color w:val="222222"/>
          <w:lang w:eastAsia="zh-CN"/>
        </w:rPr>
        <w:t>_____________________________</w:t>
      </w:r>
    </w:p>
    <w:p w14:paraId="71DC4A56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P13</w:t>
      </w:r>
      <w:r>
        <w:rPr>
          <w:lang w:eastAsia="zh-CN"/>
        </w:rPr>
        <w:t>｜</w:t>
      </w:r>
      <w:r>
        <w:rPr>
          <w:lang w:eastAsia="zh-CN"/>
        </w:rPr>
        <w:t>125</w:t>
      </w:r>
      <w:r>
        <w:rPr>
          <w:lang w:eastAsia="zh-CN"/>
        </w:rPr>
        <w:t>题测试方法与代表性案例选择</w:t>
      </w:r>
    </w:p>
    <w:p w14:paraId="2B1CB39D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125</w:t>
      </w:r>
      <w:r>
        <w:rPr>
          <w:lang w:eastAsia="zh-CN"/>
        </w:rPr>
        <w:t>题实际测试方法</w:t>
      </w:r>
    </w:p>
    <w:p w14:paraId="072356F2" w14:textId="77777777" w:rsidR="00421E14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请说明本作品如何对官方</w:t>
      </w:r>
      <w:r>
        <w:rPr>
          <w:color w:val="222222"/>
          <w:lang w:eastAsia="zh-CN"/>
        </w:rPr>
        <w:t>125</w:t>
      </w:r>
      <w:r>
        <w:rPr>
          <w:color w:val="222222"/>
          <w:lang w:eastAsia="zh-CN"/>
        </w:rPr>
        <w:t>道科学问题进行全量测试，包括单题运行方式、共同输出内容、总体评价方法，以及证据不足、失败或需人工判断的题目如何保留。</w:t>
      </w:r>
      <w:r>
        <w:rPr>
          <w:color w:val="222222"/>
        </w:rPr>
        <w:t>]</w:t>
      </w:r>
    </w:p>
    <w:p w14:paraId="71CB2B46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1A480076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代表性案例为什么选择这道题</w:t>
      </w:r>
    </w:p>
    <w:p w14:paraId="57467539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案例所属的科学领域及问题特点：</w:t>
      </w:r>
      <w:r>
        <w:rPr>
          <w:color w:val="222222"/>
          <w:lang w:eastAsia="zh-CN"/>
        </w:rPr>
        <w:t>_________________________________________________</w:t>
      </w:r>
    </w:p>
    <w:p w14:paraId="450BFB0D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团队选择它进行完整展示的实际理由：</w:t>
      </w:r>
      <w:r>
        <w:rPr>
          <w:color w:val="222222"/>
          <w:lang w:eastAsia="zh-CN"/>
        </w:rPr>
        <w:t>_____________________________________________</w:t>
      </w:r>
    </w:p>
    <w:p w14:paraId="77AAF869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该案例能够展示本作品的哪些关键能力：</w:t>
      </w:r>
      <w:r>
        <w:rPr>
          <w:color w:val="222222"/>
          <w:lang w:eastAsia="zh-CN"/>
        </w:rPr>
        <w:t>___________________________________________</w:t>
      </w:r>
    </w:p>
    <w:p w14:paraId="7508DA6A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该案例表现不能代表哪些题目或条件：</w:t>
      </w:r>
      <w:r>
        <w:rPr>
          <w:color w:val="222222"/>
          <w:lang w:eastAsia="zh-CN"/>
        </w:rPr>
        <w:t>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4E377CF9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0187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代表案例用于把方法讲透，不能代替</w:t>
            </w:r>
            <w:r>
              <w:rPr>
                <w:color w:val="333333"/>
                <w:sz w:val="20"/>
                <w:lang w:eastAsia="zh-CN"/>
              </w:rPr>
              <w:t>125</w:t>
            </w:r>
            <w:r>
              <w:rPr>
                <w:color w:val="333333"/>
                <w:sz w:val="20"/>
                <w:lang w:eastAsia="zh-CN"/>
              </w:rPr>
              <w:t>题总体结果；如另做</w:t>
            </w:r>
            <w:r>
              <w:rPr>
                <w:color w:val="333333"/>
                <w:sz w:val="20"/>
                <w:lang w:eastAsia="zh-CN"/>
              </w:rPr>
              <w:t>125</w:t>
            </w:r>
            <w:r>
              <w:rPr>
                <w:color w:val="333333"/>
                <w:sz w:val="20"/>
                <w:lang w:eastAsia="zh-CN"/>
              </w:rPr>
              <w:t>题之外的泛化测试，可在</w:t>
            </w:r>
            <w:r>
              <w:rPr>
                <w:color w:val="333333"/>
                <w:sz w:val="20"/>
                <w:lang w:eastAsia="zh-CN"/>
              </w:rPr>
              <w:t>P19</w:t>
            </w:r>
            <w:r>
              <w:rPr>
                <w:color w:val="333333"/>
                <w:sz w:val="20"/>
                <w:lang w:eastAsia="zh-CN"/>
              </w:rPr>
              <w:t>作为补充结果呈现。</w:t>
            </w:r>
          </w:p>
        </w:tc>
      </w:tr>
    </w:tbl>
    <w:p w14:paraId="41C229B5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P14</w:t>
      </w:r>
      <w:r>
        <w:rPr>
          <w:lang w:eastAsia="zh-CN"/>
        </w:rPr>
        <w:t>｜案例问题、证据基础与第一轮设置</w:t>
      </w:r>
    </w:p>
    <w:p w14:paraId="50C6E902" w14:textId="77777777" w:rsidR="00421E14" w:rsidRDefault="00000000">
      <w:pPr>
        <w:pStyle w:val="21"/>
      </w:pPr>
      <w:proofErr w:type="spellStart"/>
      <w:r>
        <w:t>案例的科学内容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21E14" w14:paraId="29ADE0C1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CCE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内容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090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本案例的实际情况</w:t>
            </w:r>
            <w:proofErr w:type="spellEnd"/>
          </w:p>
        </w:tc>
      </w:tr>
      <w:tr w:rsidR="00421E14" w14:paraId="2B9D047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2129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科学问题原文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DB96" w14:textId="77777777" w:rsidR="00421E14" w:rsidRDefault="00421E14">
            <w:pPr>
              <w:spacing w:after="0" w:line="264" w:lineRule="auto"/>
            </w:pPr>
          </w:p>
        </w:tc>
      </w:tr>
      <w:tr w:rsidR="00421E14" w14:paraId="4EA98DE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8C64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研究对象与关键变量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9F4A" w14:textId="77777777" w:rsidR="00421E14" w:rsidRDefault="00421E14">
            <w:pPr>
              <w:spacing w:after="0" w:line="264" w:lineRule="auto"/>
            </w:pPr>
          </w:p>
        </w:tc>
      </w:tr>
      <w:tr w:rsidR="00421E14" w14:paraId="3FD70FD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F330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已有认识与主要证据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5B59" w14:textId="77777777" w:rsidR="00421E14" w:rsidRDefault="00421E14">
            <w:pPr>
              <w:spacing w:after="0" w:line="264" w:lineRule="auto"/>
            </w:pPr>
          </w:p>
        </w:tc>
      </w:tr>
      <w:tr w:rsidR="00421E14" w14:paraId="3B99D75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9E64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尚未解决的知识缺口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3786" w14:textId="77777777" w:rsidR="00421E14" w:rsidRDefault="00421E14">
            <w:pPr>
              <w:spacing w:after="0" w:line="264" w:lineRule="auto"/>
            </w:pPr>
          </w:p>
        </w:tc>
      </w:tr>
      <w:tr w:rsidR="00421E14" w14:paraId="51CD91E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E46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需要保留的不确定性或争议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93D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5664089D" w14:textId="77777777" w:rsidR="00421E14" w:rsidRDefault="00421E14">
      <w:pPr>
        <w:spacing w:after="0"/>
        <w:rPr>
          <w:lang w:eastAsia="zh-CN"/>
        </w:rPr>
      </w:pPr>
    </w:p>
    <w:p w14:paraId="56AB4EDE" w14:textId="77777777" w:rsidR="00421E14" w:rsidRDefault="00000000">
      <w:pPr>
        <w:pStyle w:val="21"/>
      </w:pPr>
      <w:proofErr w:type="spellStart"/>
      <w:r>
        <w:t>第一轮实际生成设置</w:t>
      </w:r>
      <w:proofErr w:type="spellEnd"/>
    </w:p>
    <w:p w14:paraId="04FD80B4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第一轮使用了哪些证据和约束：</w:t>
      </w:r>
      <w:r>
        <w:rPr>
          <w:color w:val="222222"/>
          <w:lang w:eastAsia="zh-CN"/>
        </w:rPr>
        <w:t>___________________________________________________</w:t>
      </w:r>
    </w:p>
    <w:p w14:paraId="0C3F3C01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第一轮要求系统生成什么内容：</w:t>
      </w:r>
      <w:r>
        <w:rPr>
          <w:color w:val="222222"/>
          <w:lang w:eastAsia="zh-CN"/>
        </w:rPr>
        <w:t>___________________________________________________</w:t>
      </w:r>
    </w:p>
    <w:p w14:paraId="70EDB832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第一轮采用了哪些主要模型或方法设置：</w:t>
      </w:r>
      <w:r>
        <w:rPr>
          <w:color w:val="222222"/>
          <w:lang w:eastAsia="zh-CN"/>
        </w:rPr>
        <w:t>___________________________________________</w:t>
      </w:r>
    </w:p>
    <w:p w14:paraId="6AC03B17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第一轮结果使用什么口径评价：</w:t>
      </w:r>
      <w:r>
        <w:rPr>
          <w:color w:val="222222"/>
          <w:lang w:eastAsia="zh-CN"/>
        </w:rPr>
        <w:t>___________________________________________________</w:t>
      </w:r>
    </w:p>
    <w:p w14:paraId="6BA7D4F8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P15</w:t>
      </w:r>
      <w:r>
        <w:rPr>
          <w:lang w:eastAsia="zh-CN"/>
        </w:rPr>
        <w:t>｜第一轮候选假设、筛选结果与研究计划</w:t>
      </w:r>
    </w:p>
    <w:p w14:paraId="20A2125A" w14:textId="77777777" w:rsidR="00421E14" w:rsidRDefault="00000000">
      <w:pPr>
        <w:pStyle w:val="21"/>
      </w:pPr>
      <w:proofErr w:type="spellStart"/>
      <w:r>
        <w:t>第一轮实际生成结果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21E14" w14:paraId="69875421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6BB8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候选假设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B95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主要依据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A77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反对证据或替代解释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E21B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可检验预测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2542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第一轮处理结果</w:t>
            </w:r>
            <w:proofErr w:type="spellEnd"/>
          </w:p>
        </w:tc>
      </w:tr>
      <w:tr w:rsidR="00421E14" w14:paraId="65697A8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5946" w14:textId="77777777" w:rsidR="00421E14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H-01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7965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DC8D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E449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0C746" w14:textId="77777777" w:rsidR="00421E14" w:rsidRDefault="00421E14">
            <w:pPr>
              <w:spacing w:after="0" w:line="264" w:lineRule="auto"/>
            </w:pPr>
          </w:p>
        </w:tc>
      </w:tr>
      <w:tr w:rsidR="00421E14" w14:paraId="5FE1FEF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F8749" w14:textId="77777777" w:rsidR="00421E14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H-02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AC00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437A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AA77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568C" w14:textId="77777777" w:rsidR="00421E14" w:rsidRDefault="00421E14">
            <w:pPr>
              <w:spacing w:after="0" w:line="264" w:lineRule="auto"/>
            </w:pPr>
          </w:p>
        </w:tc>
      </w:tr>
      <w:tr w:rsidR="00421E14" w14:paraId="20C5E31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30B5" w14:textId="77777777" w:rsidR="00421E14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H-03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992C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0BC5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55CB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FC53" w14:textId="77777777" w:rsidR="00421E14" w:rsidRDefault="00421E14">
            <w:pPr>
              <w:spacing w:after="0" w:line="264" w:lineRule="auto"/>
            </w:pPr>
          </w:p>
        </w:tc>
      </w:tr>
    </w:tbl>
    <w:p w14:paraId="62A64C50" w14:textId="77777777" w:rsidR="00421E14" w:rsidRDefault="00421E14">
      <w:pPr>
        <w:spacing w:after="0"/>
      </w:pPr>
    </w:p>
    <w:p w14:paraId="20CA7A2C" w14:textId="77777777" w:rsidR="00421E14" w:rsidRDefault="00000000">
      <w:pPr>
        <w:pStyle w:val="21"/>
      </w:pPr>
      <w:proofErr w:type="spellStart"/>
      <w:r>
        <w:t>第一轮形成的研究计划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5528A914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AD0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关键步骤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6EA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实际计划内容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55C7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该步骤能够支持、反对或区分什么</w:t>
            </w:r>
          </w:p>
        </w:tc>
      </w:tr>
      <w:tr w:rsidR="00421E14" w14:paraId="04D2021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52CA" w14:textId="77777777" w:rsidR="00421E14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BFC9" w14:textId="77777777" w:rsidR="00421E14" w:rsidRDefault="00421E14">
            <w:pPr>
              <w:spacing w:after="0" w:line="264" w:lineRule="auto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168E5" w14:textId="77777777" w:rsidR="00421E14" w:rsidRDefault="00421E14">
            <w:pPr>
              <w:spacing w:after="0" w:line="264" w:lineRule="auto"/>
            </w:pPr>
          </w:p>
        </w:tc>
      </w:tr>
      <w:tr w:rsidR="00421E14" w14:paraId="61CD0965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1196" w14:textId="77777777" w:rsidR="00421E14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6A2E" w14:textId="77777777" w:rsidR="00421E14" w:rsidRDefault="00421E14">
            <w:pPr>
              <w:spacing w:after="0" w:line="264" w:lineRule="auto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83383" w14:textId="77777777" w:rsidR="00421E14" w:rsidRDefault="00421E14">
            <w:pPr>
              <w:spacing w:after="0" w:line="264" w:lineRule="auto"/>
            </w:pPr>
          </w:p>
        </w:tc>
      </w:tr>
      <w:tr w:rsidR="00421E14" w14:paraId="31DBC9D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E5B9C" w14:textId="77777777" w:rsidR="00421E14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2314" w14:textId="77777777" w:rsidR="00421E14" w:rsidRDefault="00421E14">
            <w:pPr>
              <w:spacing w:after="0" w:line="264" w:lineRule="auto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5A9B" w14:textId="77777777" w:rsidR="00421E14" w:rsidRDefault="00421E14">
            <w:pPr>
              <w:spacing w:after="0" w:line="264" w:lineRule="auto"/>
            </w:pPr>
          </w:p>
        </w:tc>
      </w:tr>
    </w:tbl>
    <w:p w14:paraId="57DA5986" w14:textId="77777777" w:rsidR="00421E14" w:rsidRDefault="00421E14">
      <w:pPr>
        <w:spacing w:after="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72028F48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5A85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请保留第一轮真实结果，包括重复、证据不足、不可检验或计划不够具体的内容，不要只展示人工修订后的最佳版本。</w:t>
            </w:r>
          </w:p>
        </w:tc>
      </w:tr>
    </w:tbl>
    <w:p w14:paraId="673FBDCE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P16</w:t>
      </w:r>
      <w:r>
        <w:rPr>
          <w:lang w:eastAsia="zh-CN"/>
        </w:rPr>
        <w:t>｜第一轮问题分析与调整依据</w:t>
      </w:r>
    </w:p>
    <w:p w14:paraId="13618365" w14:textId="77777777" w:rsidR="00421E14" w:rsidRDefault="00000000">
      <w:pPr>
        <w:pStyle w:val="21"/>
      </w:pPr>
      <w:proofErr w:type="spellStart"/>
      <w:r>
        <w:t>团队实际发现的问题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66960A10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8153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第一轮具体问题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1982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判断依据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473A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对科学结论或研究计划的影响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C3BF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第二轮实际调整</w:t>
            </w:r>
            <w:proofErr w:type="spellEnd"/>
          </w:p>
        </w:tc>
      </w:tr>
      <w:tr w:rsidR="00421E14" w14:paraId="5148E66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CE7A6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8AFE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1B41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2C28" w14:textId="77777777" w:rsidR="00421E14" w:rsidRDefault="00421E14">
            <w:pPr>
              <w:spacing w:after="0" w:line="264" w:lineRule="auto"/>
            </w:pPr>
          </w:p>
        </w:tc>
      </w:tr>
      <w:tr w:rsidR="00421E14" w14:paraId="3995516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D303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1E1E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1A52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6A930" w14:textId="77777777" w:rsidR="00421E14" w:rsidRDefault="00421E14">
            <w:pPr>
              <w:spacing w:after="0" w:line="264" w:lineRule="auto"/>
            </w:pPr>
          </w:p>
        </w:tc>
      </w:tr>
      <w:tr w:rsidR="00421E14" w14:paraId="3DD75D4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DAC0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B4AC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D172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EDA2" w14:textId="77777777" w:rsidR="00421E14" w:rsidRDefault="00421E14">
            <w:pPr>
              <w:spacing w:after="0" w:line="264" w:lineRule="auto"/>
            </w:pPr>
          </w:p>
        </w:tc>
      </w:tr>
    </w:tbl>
    <w:p w14:paraId="0A226F8C" w14:textId="77777777" w:rsidR="00421E14" w:rsidRDefault="00421E14">
      <w:pPr>
        <w:spacing w:after="0"/>
      </w:pPr>
    </w:p>
    <w:p w14:paraId="661DFFE9" w14:textId="77777777" w:rsidR="00421E14" w:rsidRDefault="00000000">
      <w:pPr>
        <w:pStyle w:val="21"/>
      </w:pPr>
      <w:proofErr w:type="spellStart"/>
      <w:r>
        <w:t>调整逻辑</w:t>
      </w:r>
      <w:proofErr w:type="spellEnd"/>
    </w:p>
    <w:p w14:paraId="27EF745F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哪条证据、评价或人工意见触发了调整：</w:t>
      </w:r>
      <w:r>
        <w:rPr>
          <w:color w:val="222222"/>
          <w:lang w:eastAsia="zh-CN"/>
        </w:rPr>
        <w:t>___________________________________________</w:t>
      </w:r>
    </w:p>
    <w:p w14:paraId="28503B7A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第二轮增加、删除或改变了什么：</w:t>
      </w:r>
      <w:r>
        <w:rPr>
          <w:color w:val="222222"/>
          <w:lang w:eastAsia="zh-CN"/>
        </w:rPr>
        <w:t>_________________________________________________</w:t>
      </w:r>
    </w:p>
    <w:p w14:paraId="29067E6E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哪些内容保持不变，为什么：</w:t>
      </w:r>
      <w:r>
        <w:rPr>
          <w:color w:val="222222"/>
          <w:lang w:eastAsia="zh-CN"/>
        </w:rPr>
        <w:t>_____________________________________________________</w:t>
      </w:r>
    </w:p>
    <w:p w14:paraId="792D03E5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团队预期第二轮在哪些方面改善：</w:t>
      </w:r>
      <w:r>
        <w:rPr>
          <w:color w:val="222222"/>
          <w:lang w:eastAsia="zh-CN"/>
        </w:rPr>
        <w:t>_________________________________________________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1CFAC6C9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6266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每项调整应对应第一轮的真实问题；如果团队没有进行某类调整，不必补写。</w:t>
            </w:r>
          </w:p>
        </w:tc>
      </w:tr>
    </w:tbl>
    <w:p w14:paraId="5BA8DDCA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P17</w:t>
      </w:r>
      <w:r>
        <w:rPr>
          <w:lang w:eastAsia="zh-CN"/>
        </w:rPr>
        <w:t>｜第二轮候选假设、研究计划与修订结果</w:t>
      </w:r>
    </w:p>
    <w:p w14:paraId="7851873D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第一轮与第二轮的实际变化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21E14" w14:paraId="2DA045C2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2ED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变化内容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B55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第一轮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80A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第二轮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59EFF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变化原因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810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实际结果</w:t>
            </w:r>
            <w:proofErr w:type="spellEnd"/>
          </w:p>
        </w:tc>
      </w:tr>
      <w:tr w:rsidR="00421E14" w14:paraId="62870C7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F751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科学证据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CE871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E2739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65F7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674F" w14:textId="77777777" w:rsidR="00421E14" w:rsidRDefault="00421E14">
            <w:pPr>
              <w:spacing w:after="0" w:line="264" w:lineRule="auto"/>
            </w:pPr>
          </w:p>
        </w:tc>
      </w:tr>
      <w:tr w:rsidR="00421E14" w14:paraId="34CBF9A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688CC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候选假设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AEA34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9C8A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D3731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4392" w14:textId="77777777" w:rsidR="00421E14" w:rsidRDefault="00421E14">
            <w:pPr>
              <w:spacing w:after="0" w:line="264" w:lineRule="auto"/>
            </w:pPr>
          </w:p>
        </w:tc>
      </w:tr>
      <w:tr w:rsidR="00421E14" w14:paraId="6CFE255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4030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假设比较与筛选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18DA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B2B80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B234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15387" w14:textId="77777777" w:rsidR="00421E14" w:rsidRDefault="00421E14">
            <w:pPr>
              <w:spacing w:after="0" w:line="264" w:lineRule="auto"/>
            </w:pPr>
          </w:p>
        </w:tc>
      </w:tr>
      <w:tr w:rsidR="00421E14" w14:paraId="683FBA6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AE5B3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研究计划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EA4F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89EE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2FE7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56C7C" w14:textId="77777777" w:rsidR="00421E14" w:rsidRDefault="00421E14">
            <w:pPr>
              <w:spacing w:after="0" w:line="264" w:lineRule="auto"/>
            </w:pPr>
          </w:p>
        </w:tc>
      </w:tr>
      <w:tr w:rsidR="00421E14" w14:paraId="4699886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E9D5D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不确定性与边界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7EF79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AC402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4C67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F6CA" w14:textId="77777777" w:rsidR="00421E14" w:rsidRDefault="00421E14">
            <w:pPr>
              <w:spacing w:after="0" w:line="264" w:lineRule="auto"/>
            </w:pPr>
          </w:p>
        </w:tc>
      </w:tr>
    </w:tbl>
    <w:p w14:paraId="0B12121D" w14:textId="77777777" w:rsidR="00421E14" w:rsidRDefault="00421E14">
      <w:pPr>
        <w:spacing w:after="0"/>
      </w:pPr>
    </w:p>
    <w:p w14:paraId="4F4D9556" w14:textId="77777777" w:rsidR="00421E14" w:rsidRDefault="00000000">
      <w:pPr>
        <w:pStyle w:val="21"/>
      </w:pPr>
      <w:proofErr w:type="spellStart"/>
      <w:r>
        <w:t>第二轮结论</w:t>
      </w:r>
      <w:proofErr w:type="spellEnd"/>
    </w:p>
    <w:p w14:paraId="6E66E3EC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第二轮实际改善了什么：</w:t>
      </w:r>
      <w:r>
        <w:rPr>
          <w:color w:val="222222"/>
          <w:lang w:eastAsia="zh-CN"/>
        </w:rPr>
        <w:t>___________________________________________________________</w:t>
      </w:r>
    </w:p>
    <w:p w14:paraId="7C42D336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哪些方面没有改善或出现了新的代价：</w:t>
      </w:r>
      <w:r>
        <w:rPr>
          <w:color w:val="222222"/>
          <w:lang w:eastAsia="zh-CN"/>
        </w:rPr>
        <w:t>_____________________________________________</w:t>
      </w:r>
    </w:p>
    <w:p w14:paraId="2AADAFD6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团队为什么在此时停止，或为什么仍需继续迭代：</w:t>
      </w:r>
      <w:r>
        <w:rPr>
          <w:color w:val="222222"/>
          <w:lang w:eastAsia="zh-CN"/>
        </w:rPr>
        <w:t>___________________________________</w:t>
      </w:r>
    </w:p>
    <w:p w14:paraId="643F69E6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P18</w:t>
      </w:r>
      <w:r>
        <w:rPr>
          <w:lang w:eastAsia="zh-CN"/>
        </w:rPr>
        <w:t>｜实际对照、消融与方案优势</w:t>
      </w:r>
    </w:p>
    <w:p w14:paraId="6FCE8F7E" w14:textId="77777777" w:rsidR="00421E14" w:rsidRDefault="00000000">
      <w:pPr>
        <w:pStyle w:val="21"/>
      </w:pPr>
      <w:proofErr w:type="spellStart"/>
      <w:r>
        <w:t>团队实际完成的比较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  <w:gridCol w:w="1660"/>
      </w:tblGrid>
      <w:tr w:rsidR="00421E14" w14:paraId="0C1904BB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C70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实际比较对象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A4A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保持相同的条件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475E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采用的评价方法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D8A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本作品结果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9A7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对照结果</w:t>
            </w:r>
            <w:proofErr w:type="spellEnd"/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D317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结论与代价</w:t>
            </w:r>
            <w:proofErr w:type="spellEnd"/>
          </w:p>
        </w:tc>
      </w:tr>
      <w:tr w:rsidR="00421E14" w14:paraId="40BDAEDF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738A6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136A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C4EA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2524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6B1A5" w14:textId="77777777" w:rsidR="00421E14" w:rsidRDefault="00421E14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9B912" w14:textId="77777777" w:rsidR="00421E14" w:rsidRDefault="00421E14">
            <w:pPr>
              <w:spacing w:after="0" w:line="264" w:lineRule="auto"/>
            </w:pPr>
          </w:p>
        </w:tc>
      </w:tr>
      <w:tr w:rsidR="00421E14" w14:paraId="058E215C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77DA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D40B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7686A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69BF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A9EA" w14:textId="77777777" w:rsidR="00421E14" w:rsidRDefault="00421E14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5492" w14:textId="77777777" w:rsidR="00421E14" w:rsidRDefault="00421E14">
            <w:pPr>
              <w:spacing w:after="0" w:line="264" w:lineRule="auto"/>
            </w:pPr>
          </w:p>
        </w:tc>
      </w:tr>
      <w:tr w:rsidR="00421E14" w14:paraId="2762A129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825E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0F9D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CE1A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6B402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46E2A" w14:textId="77777777" w:rsidR="00421E14" w:rsidRDefault="00421E14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3F5C" w14:textId="77777777" w:rsidR="00421E14" w:rsidRDefault="00421E14">
            <w:pPr>
              <w:spacing w:after="0" w:line="264" w:lineRule="auto"/>
            </w:pPr>
          </w:p>
        </w:tc>
      </w:tr>
    </w:tbl>
    <w:p w14:paraId="0DCD7B96" w14:textId="77777777" w:rsidR="00421E14" w:rsidRDefault="00421E14">
      <w:pPr>
        <w:spacing w:after="0"/>
      </w:pPr>
    </w:p>
    <w:p w14:paraId="1F0AED3B" w14:textId="77777777" w:rsidR="00421E14" w:rsidRDefault="00000000">
      <w:pPr>
        <w:pStyle w:val="21"/>
      </w:pPr>
      <w:proofErr w:type="spellStart"/>
      <w:r>
        <w:t>结果说明</w:t>
      </w:r>
      <w:proofErr w:type="spellEnd"/>
    </w:p>
    <w:p w14:paraId="013BABB5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科学逻辑方面，本作品实际改善了什么：</w:t>
      </w:r>
      <w:r>
        <w:rPr>
          <w:color w:val="222222"/>
          <w:lang w:eastAsia="zh-CN"/>
        </w:rPr>
        <w:t>___________________________________________</w:t>
      </w:r>
    </w:p>
    <w:p w14:paraId="6936E5DD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技术方法方面，本作品实际改善了什么：</w:t>
      </w:r>
      <w:r>
        <w:rPr>
          <w:color w:val="222222"/>
          <w:lang w:eastAsia="zh-CN"/>
        </w:rPr>
        <w:t>___________________________________________</w:t>
      </w:r>
    </w:p>
    <w:p w14:paraId="7A1D4871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结果表现方面，本作品实际改善了什么：</w:t>
      </w:r>
      <w:r>
        <w:rPr>
          <w:color w:val="222222"/>
          <w:lang w:eastAsia="zh-CN"/>
        </w:rPr>
        <w:t>___________________________________________</w:t>
      </w:r>
    </w:p>
    <w:p w14:paraId="507117B4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没有改善的部分及增加的成本：</w:t>
      </w:r>
      <w:r>
        <w:rPr>
          <w:color w:val="222222"/>
          <w:lang w:eastAsia="zh-CN"/>
        </w:rPr>
        <w:t>___________________________________________________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30F32720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2996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只填写团队真实完成的对照或消融。至少提供一种同条件比较，不要求为了填表补做多组并无意义的实验。</w:t>
            </w:r>
          </w:p>
        </w:tc>
      </w:tr>
    </w:tbl>
    <w:p w14:paraId="7B30C2F9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P19</w:t>
      </w:r>
      <w:r>
        <w:rPr>
          <w:lang w:eastAsia="zh-CN"/>
        </w:rPr>
        <w:t>｜</w:t>
      </w:r>
      <w:r>
        <w:rPr>
          <w:lang w:eastAsia="zh-CN"/>
        </w:rPr>
        <w:t>125</w:t>
      </w:r>
      <w:r>
        <w:rPr>
          <w:lang w:eastAsia="zh-CN"/>
        </w:rPr>
        <w:t>题总体结果、失败分析与适用边界</w:t>
      </w:r>
    </w:p>
    <w:p w14:paraId="18B4CE2F" w14:textId="77777777" w:rsidR="00421E14" w:rsidRDefault="00000000">
      <w:pPr>
        <w:pStyle w:val="21"/>
      </w:pPr>
      <w:r>
        <w:t>125</w:t>
      </w:r>
      <w:r>
        <w:t>题实际结果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7436D7EF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A0F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结果情况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E16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题目数量或比例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F26F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采用的判断口径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4C17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主要表现或原因</w:t>
            </w:r>
            <w:proofErr w:type="spellEnd"/>
          </w:p>
        </w:tc>
      </w:tr>
      <w:tr w:rsidR="00421E14" w14:paraId="5D95A6B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D3E6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完整形成候选假设与研究计划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03E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B88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6B83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6A261DB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9B2F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部分完成或证据不足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2D79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B34CD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57F01" w14:textId="77777777" w:rsidR="00421E14" w:rsidRDefault="00421E14">
            <w:pPr>
              <w:spacing w:after="0" w:line="264" w:lineRule="auto"/>
            </w:pPr>
          </w:p>
        </w:tc>
      </w:tr>
      <w:tr w:rsidR="00421E14" w14:paraId="20B3A7F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7D01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无法处理或需研究者判断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B62A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ACD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8E3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7EEDB5C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ED0D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重复运行或稳健性表现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CD4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40E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165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0063F5A8" w14:textId="77777777" w:rsidR="00421E14" w:rsidRDefault="00421E14">
      <w:pPr>
        <w:spacing w:after="0"/>
        <w:rPr>
          <w:lang w:eastAsia="zh-CN"/>
        </w:rPr>
      </w:pPr>
    </w:p>
    <w:p w14:paraId="15D3D778" w14:textId="77777777" w:rsidR="00421E14" w:rsidRDefault="00000000">
      <w:pPr>
        <w:pStyle w:val="21"/>
      </w:pPr>
      <w:proofErr w:type="spellStart"/>
      <w:r>
        <w:t>失败与边界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02F1BA1F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DB3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典型失败或边界问题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36F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实际表现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673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原因分析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84F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目前能够做到的程度</w:t>
            </w:r>
            <w:proofErr w:type="spellEnd"/>
          </w:p>
        </w:tc>
      </w:tr>
      <w:tr w:rsidR="00421E14" w14:paraId="69C75FE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E831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6ABC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6AFD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D4AB1" w14:textId="77777777" w:rsidR="00421E14" w:rsidRDefault="00421E14">
            <w:pPr>
              <w:spacing w:after="0" w:line="264" w:lineRule="auto"/>
            </w:pPr>
          </w:p>
        </w:tc>
      </w:tr>
      <w:tr w:rsidR="00421E14" w14:paraId="7E74623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5D69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45BC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206CD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C795" w14:textId="77777777" w:rsidR="00421E14" w:rsidRDefault="00421E14">
            <w:pPr>
              <w:spacing w:after="0" w:line="264" w:lineRule="auto"/>
            </w:pPr>
          </w:p>
        </w:tc>
      </w:tr>
      <w:tr w:rsidR="00421E14" w14:paraId="2F269F0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BB14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E0D5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1ACE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718FE" w14:textId="77777777" w:rsidR="00421E14" w:rsidRDefault="00421E14">
            <w:pPr>
              <w:spacing w:after="0" w:line="264" w:lineRule="auto"/>
            </w:pPr>
          </w:p>
        </w:tc>
      </w:tr>
    </w:tbl>
    <w:p w14:paraId="77B02982" w14:textId="77777777" w:rsidR="00421E14" w:rsidRDefault="00421E14">
      <w:pPr>
        <w:spacing w:after="0"/>
      </w:pPr>
    </w:p>
    <w:p w14:paraId="3C354920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如团队实际开展了</w:t>
      </w:r>
      <w:r>
        <w:rPr>
          <w:color w:val="222222"/>
          <w:lang w:eastAsia="zh-CN"/>
        </w:rPr>
        <w:t>125</w:t>
      </w:r>
      <w:r>
        <w:rPr>
          <w:color w:val="222222"/>
          <w:lang w:eastAsia="zh-CN"/>
        </w:rPr>
        <w:t>题之外的泛化测试，可在此补充题目来源、测试方法和结果；未开展则不必设置该部分。</w:t>
      </w:r>
    </w:p>
    <w:p w14:paraId="634335DA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请明确候选假设和研究计划仍需研究者审查，不能等同于已经获得科学发现或完成真实验证。</w:t>
      </w:r>
    </w:p>
    <w:p w14:paraId="2475D53F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P20</w:t>
      </w:r>
      <w:r>
        <w:rPr>
          <w:lang w:eastAsia="zh-CN"/>
        </w:rPr>
        <w:t>｜代码复现与提交材料</w:t>
      </w:r>
    </w:p>
    <w:p w14:paraId="57829EB0" w14:textId="77777777" w:rsidR="00421E14" w:rsidRDefault="00000000">
      <w:pPr>
        <w:pStyle w:val="21"/>
      </w:pPr>
      <w:proofErr w:type="spellStart"/>
      <w:r>
        <w:t>最终交付内容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21E14" w14:paraId="265362F4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A6BF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交付项目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BAF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实际提交内容或入口</w:t>
            </w:r>
            <w:proofErr w:type="spellEnd"/>
          </w:p>
        </w:tc>
      </w:tr>
      <w:tr w:rsidR="00421E14" w14:paraId="2AA4528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7F558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源码、环境、依赖与运行方法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0E7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35FBA3D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F210A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模型、调用方式及凭证或截图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839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5C9F5AD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A8EE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官方</w:t>
            </w:r>
            <w:r>
              <w:rPr>
                <w:color w:val="222222"/>
                <w:sz w:val="18"/>
                <w:lang w:eastAsia="zh-CN"/>
              </w:rPr>
              <w:t>125</w:t>
            </w:r>
            <w:r>
              <w:rPr>
                <w:color w:val="222222"/>
                <w:sz w:val="18"/>
                <w:lang w:eastAsia="zh-CN"/>
              </w:rPr>
              <w:t>题逐题输出结果文档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77E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769EE75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C0C12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代表案例的输入、两轮结果和必要日志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F85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7ECB3E7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B8B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测试</w:t>
            </w:r>
            <w:r>
              <w:rPr>
                <w:color w:val="222222"/>
                <w:sz w:val="18"/>
                <w:lang w:eastAsia="zh-CN"/>
              </w:rPr>
              <w:t>API</w:t>
            </w:r>
            <w:r>
              <w:rPr>
                <w:color w:val="222222"/>
                <w:sz w:val="18"/>
                <w:lang w:eastAsia="zh-CN"/>
              </w:rPr>
              <w:t>、示例请求与可交互前端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48A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0E29ECD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FDE0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可选演示视频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6AB0" w14:textId="77777777" w:rsidR="00421E14" w:rsidRDefault="00421E14">
            <w:pPr>
              <w:spacing w:after="0" w:line="264" w:lineRule="auto"/>
            </w:pPr>
          </w:p>
        </w:tc>
      </w:tr>
    </w:tbl>
    <w:p w14:paraId="79705E41" w14:textId="77777777" w:rsidR="00421E14" w:rsidRDefault="00421E14">
      <w:pPr>
        <w:spacing w:after="0"/>
      </w:pPr>
    </w:p>
    <w:p w14:paraId="66DCD581" w14:textId="77777777" w:rsidR="00421E14" w:rsidRDefault="00000000">
      <w:pPr>
        <w:pStyle w:val="21"/>
      </w:pPr>
      <w:proofErr w:type="spellStart"/>
      <w:r>
        <w:t>提交前自检</w:t>
      </w:r>
      <w:proofErr w:type="spellEnd"/>
    </w:p>
    <w:p w14:paraId="40F7934D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技术方案</w:t>
      </w: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不超过</w:t>
      </w:r>
      <w:r>
        <w:rPr>
          <w:color w:val="222222"/>
          <w:lang w:eastAsia="zh-CN"/>
        </w:rPr>
        <w:t>20</w:t>
      </w:r>
      <w:r>
        <w:rPr>
          <w:color w:val="222222"/>
          <w:lang w:eastAsia="zh-CN"/>
        </w:rPr>
        <w:t>页，正文内容与本作品实际实现一致。</w:t>
      </w:r>
    </w:p>
    <w:p w14:paraId="74DAB7DA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官方</w:t>
      </w:r>
      <w:r>
        <w:rPr>
          <w:color w:val="222222"/>
          <w:lang w:eastAsia="zh-CN"/>
        </w:rPr>
        <w:t>125</w:t>
      </w:r>
      <w:r>
        <w:rPr>
          <w:color w:val="222222"/>
          <w:lang w:eastAsia="zh-CN"/>
        </w:rPr>
        <w:t>道科学问题均保留逐题输出，证据不足、失败或需人工判断的题目没有被省略。</w:t>
      </w:r>
    </w:p>
    <w:p w14:paraId="05CC1FF5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代表案例真实呈现第一轮结果、调整依据和第二轮变化，没有用个别案例代替总体结果。</w:t>
      </w:r>
    </w:p>
    <w:p w14:paraId="02F2B3ED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源码、运行说明、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调用凭证、</w:t>
      </w:r>
      <w:r>
        <w:rPr>
          <w:color w:val="222222"/>
          <w:lang w:eastAsia="zh-CN"/>
        </w:rPr>
        <w:t>125</w:t>
      </w:r>
      <w:r>
        <w:rPr>
          <w:color w:val="222222"/>
          <w:lang w:eastAsia="zh-CN"/>
        </w:rPr>
        <w:t>题结果文档、测试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和前端入口可以正常核验。</w:t>
      </w:r>
    </w:p>
    <w:p w14:paraId="33ED4E3C" w14:textId="77777777" w:rsidR="00421E14" w:rsidRPr="001757F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未将模型生成的候选假设表述为已经得到验证的科学结论；受限数据、密钥和个人信息已妥善处理。</w:t>
      </w:r>
    </w:p>
    <w:p w14:paraId="31DF240C" w14:textId="77777777" w:rsidR="001757F2" w:rsidRDefault="001757F2" w:rsidP="001757F2">
      <w:pPr>
        <w:pStyle w:val="a0"/>
        <w:numPr>
          <w:ilvl w:val="0"/>
          <w:numId w:val="0"/>
        </w:numPr>
        <w:ind w:left="540"/>
        <w:rPr>
          <w:lang w:eastAsia="zh-CN"/>
        </w:rPr>
      </w:pPr>
    </w:p>
    <w:p>
      <w:pPr>
        <w:pStyle w:val="1"/>
      </w:pPr>
      <w:r>
        <w:t>附录A：项目复现、API测试与前端入口</w:t>
      </w:r>
    </w:p>
    <w:p>
      <w:pPr>
        <w:pStyle w:val="21"/>
      </w:pPr>
      <w:r>
        <w:t>A.1 GitHub仓库与复现步骤</w:t>
      </w:r>
    </w:p>
    <w:p>
      <w:r>
        <w:t>仓库地址：https://github.com/zixilee666-svg/Academic-Joan-of-Arc</w:t>
      </w:r>
    </w:p>
    <w:p>
      <w:r>
        <w:t>复现步骤：(1) git clone https://github.com/zixilee666-svg/Academic-Joan-of-Arc.git；(2) cd Academic-Joan-of-Arc；(3) cp .env.example .env 并填写DASHSCOPE_API_KEY（百炼平台获取）；(4) pip install -r backend/requirements.txt 安装Python依赖；(5) python scripts/init_database.py 初始化SQLite数据库；(6) cd frontend &amp;&amp; npm install &amp;&amp; npm run build 构建前端；(7) 返回项目根目录，运行 python launcher.py 一键启动。</w:t>
      </w:r>
    </w:p>
    <w:p>
      <w:r>
        <w:t>环境要求：Python 3.11+、Node.js 18+、Windows 10+/macOS 12+/Linux。内存≥8GB(7B模式)或16GB+(14B模式)。可选：Docker Desktop 4.0+(支持 docker-compose up -d 一键部署)。</w:t>
      </w:r>
    </w:p>
    <w:p>
      <w:r>
        <w:t>启动后访问 http://localhost:8000 即可进入前端界面，API文档见 http://localhost:8000/docs (Swagger UI)。演示账号：admin/admin123 或 researcher/researcher123。</w:t>
      </w:r>
    </w:p>
    <w:p>
      <w:pPr>
        <w:pStyle w:val="21"/>
      </w:pPr>
      <w:r>
        <w:t>A.2 可调用测试API与示例请求</w:t>
      </w:r>
    </w:p>
    <w:p>
      <w:r>
        <w:t>基础地址：http://localhost:8000。认证方式：除/health外，需先 POST /api/auth/login 获取JWT，后续请求携带 Authorization: Bearer &lt;token&gt;。</w:t>
      </w:r>
    </w:p>
    <w:p>
      <w:r>
        <w:t>登录示例：curl -X POST http://localhost:8000/api/auth/login -H "Content-Type: application/json" -d '{"username":"researcher","password":"researcher123"}' → {"access_token":"&lt;JWT&gt;","token_type":"bearer"}。</w:t>
      </w:r>
    </w:p>
    <w:p>
      <w:r>
        <w:t>核心Pipeline API：POST /api/v2/run — 创建并执行完整六阶段流水线，请求体{"question_id":69}，响应{"run_id":"...","status":"running"}；POST /api/v2/iterate — 继续自迭代，请求体{"run_id":"...","feedback":"请加强D3"}，响应{"round":2,"status":"pass","score":0.837}；GET /api/v2/runs/{run_id} — 完整运行状态（证据卡+假设+计划+评分）；GET /api/v2/questions — 125题题库；POST /api/v2/batch — 批量运行。</w:t>
      </w:r>
    </w:p>
    <w:p>
      <w:r>
        <w:t>通用对话与假设生成：POST /api/chat — OpenAI兼容格式对话(支持SSE流式)；POST /api/research/hypothesis — 科学假设生成；POST /api/research/plan — 标准化研究计划；POST /api/research/run-agent — 单Agent执行。</w:t>
      </w:r>
    </w:p>
    <w:p>
      <w:pPr>
        <w:pStyle w:val="21"/>
      </w:pPr>
      <w:r>
        <w:t>A.3 可交互前端页面入口</w:t>
      </w:r>
    </w:p>
    <w:p>
      <w:r>
        <w:t>前端地址：http://localhost:8000 (FastAPI单端口嵌入部署，同时服务API和前端)。Electron桌面应用：运行 launcher.py 一键启动后自动打开浏览器。</w:t>
      </w:r>
    </w:p>
    <w:p>
      <w:r>
        <w:t>主要页面路由：/login 登录；/dashboard 数据仪表盘；/pipeline/new 新建科学问题(单题运行入口)；/pipeline/questions 125题题库浏览；/pipeline/workbench 流水线工作台(证据卡/假设/计划/评分)；/pipeline/eval 评价中心(六维评分可视化)；/ai-hub AI Hub多Agent编排；/settings 设置页(引擎切换/API Key/模型配置)。</w:t>
      </w:r>
    </w:p>
    <w:p>
      <w:pPr>
        <w:pStyle w:val="1"/>
      </w:pPr>
      <w:r>
        <w:t>附录B：Qwen模型、调用方式及凭证</w:t>
      </w:r>
    </w:p>
    <w:p>
      <w:pPr>
        <w:pStyle w:val="21"/>
      </w:pPr>
      <w:r>
        <w:t>B.1 模型配置</w:t>
      </w:r>
    </w:p>
    <w:p>
      <w:r>
        <w:t>平台：阿里云百炼(DashScope)OpenAI兼容接口。端点：https://dashscope.aliyuncs.com/compatible-mode/v1/chat/completions。模型映射：reasoning-&gt;qwen-max(temperature=0.7, max_tokens=8192)用于假设生成/推理；general-&gt;qwen-plus(temperature=0.2-0.4, max_tokens=4096-6144)用于通用/核验/计划；coding-&gt;qwen-plus；multimodal-&gt;qwen-vl-max。</w:t>
      </w:r>
    </w:p>
    <w:p>
      <w:r>
        <w:t>双引擎支持：百炼(在线)&lt;-&gt;Ollama(本地离线)，通过.env的LLM_PROVIDER切换。Ollama模型：qwen2.5:14b(推理)/qwen2.5:7b(通用)/qwen2.5-coder:7b(编码)。</w:t>
      </w:r>
    </w:p>
    <w:p>
      <w:pPr>
        <w:pStyle w:val="21"/>
      </w:pPr>
      <w:r>
        <w:t>B.2 调用方式</w:t>
      </w:r>
    </w:p>
    <w:p>
      <w:r>
        <w:t>方式一(推荐)：通过本系统API调用。启动系统后，所有Qwen调用由后端llm_engine.py统一管理，前端无需直接调用模型。</w:t>
      </w:r>
    </w:p>
    <w:p>
      <w:r>
        <w:t>方式二：直接调DashScope API。curl -X POST https://dashscope.aliyuncs.com/compatible-mode/v1/chat/completions -H "Authorization: Bearer sk-669d2...88d0" -H "Content-Type: application/json"</w:t>
      </w:r>
    </w:p>
    <w:p>
      <w:r>
        <w:t>方式三：通过系统设置页热切换。访问/settings-&gt;引擎配置-&gt;修改LLM_PROVIDER和API Key-&gt;保存(自动热重载，无需重启)。</w:t>
      </w:r>
    </w:p>
    <w:p>
      <w:pPr>
        <w:pStyle w:val="21"/>
      </w:pPr>
      <w:r>
        <w:t>B.3 调用凭证</w:t>
      </w:r>
    </w:p>
    <w:p>
      <w:r>
        <w:t>API Key：sk-669d2...88d0(已脱敏显示)。完整密钥见仓库中交付证据/百炼调用凭证.json。凭证文件：交付证据/百炼调用凭证.html + .json。验证状态：PASS—引擎可经百炼平台真实调用千问。最近验证：2026-08-31。健康检查：qwen-max/qwen-plus/qwen-vl-max均可用。</w:t>
      </w:r>
    </w:p>
    <w:p>
      <w:r>
        <w:t>注意：API Key通过.env文件管理，未硬编码在源码中。.env已加入.gitignore，不会被提交到Git仓库。</w:t>
      </w:r>
    </w:p>
    <w:sectPr w:rsidR="001757F2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59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09D7EF" w14:textId="77777777" w:rsidR="00654C59" w:rsidRDefault="00654C59">
      <w:pPr>
        <w:spacing w:after="0" w:line="240" w:lineRule="auto"/>
      </w:pPr>
      <w:r>
        <w:separator/>
      </w:r>
    </w:p>
  </w:endnote>
  <w:endnote w:type="continuationSeparator" w:id="0">
    <w:p w14:paraId="198DFE93" w14:textId="77777777" w:rsidR="00654C59" w:rsidRDefault="00654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DE11EE" w14:textId="77777777" w:rsidR="00421E14" w:rsidRDefault="00000000">
    <w:pPr>
      <w:pStyle w:val="a7"/>
      <w:jc w:val="right"/>
    </w:pPr>
    <w:proofErr w:type="spellStart"/>
    <w:r>
      <w:rPr>
        <w:color w:val="666666"/>
        <w:sz w:val="17"/>
      </w:rPr>
      <w:t>赛道一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科学发现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FCF1A0" w14:textId="77777777" w:rsidR="00421E14" w:rsidRDefault="00000000">
    <w:pPr>
      <w:pStyle w:val="a7"/>
      <w:jc w:val="right"/>
    </w:pPr>
    <w:proofErr w:type="spellStart"/>
    <w:r>
      <w:rPr>
        <w:color w:val="666666"/>
        <w:sz w:val="17"/>
      </w:rPr>
      <w:t>赛道一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科学发现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373D75" w14:textId="77777777" w:rsidR="00654C59" w:rsidRDefault="00654C59">
      <w:pPr>
        <w:spacing w:after="0" w:line="240" w:lineRule="auto"/>
      </w:pPr>
      <w:r>
        <w:separator/>
      </w:r>
    </w:p>
  </w:footnote>
  <w:footnote w:type="continuationSeparator" w:id="0">
    <w:p w14:paraId="3D8512BF" w14:textId="77777777" w:rsidR="00654C59" w:rsidRDefault="00654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3070DC" w14:textId="77777777" w:rsidR="00421E14" w:rsidRDefault="00000000">
    <w:pPr>
      <w:pStyle w:val="a5"/>
      <w:rPr>
        <w:lang w:eastAsia="zh-CN"/>
      </w:rPr>
    </w:pPr>
    <w:r>
      <w:rPr>
        <w:color w:val="666666"/>
        <w:sz w:val="17"/>
        <w:lang w:eastAsia="zh-CN"/>
      </w:rPr>
      <w:t>阿里云榜题｜提交要求及模板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f1"/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9360"/>
    </w:tblGrid>
    <w:tr w:rsidR="00421E14" w14:paraId="1905C2DF" w14:textId="77777777">
      <w:trPr>
        <w:cantSplit/>
      </w:trPr>
      <w:tc>
        <w:tcPr>
          <w:tcW w:w="9360" w:type="dxa"/>
          <w:shd w:val="clear" w:color="auto" w:fill="F2F4F7"/>
          <w:tcMar>
            <w:top w:w="20" w:type="dxa"/>
            <w:left w:w="80" w:type="dxa"/>
            <w:bottom w:w="20" w:type="dxa"/>
            <w:right w:w="80" w:type="dxa"/>
          </w:tcMar>
          <w:vAlign w:val="center"/>
        </w:tcPr>
        <w:p w14:paraId="2A8059E7" w14:textId="77777777" w:rsidR="00421E14" w:rsidRDefault="00000000">
          <w:pPr>
            <w:spacing w:after="0" w:line="240" w:lineRule="auto"/>
          </w:pPr>
          <w:r>
            <w:rPr>
              <w:color w:val="333333"/>
              <w:sz w:val="15"/>
              <w:lang w:eastAsia="zh-CN"/>
            </w:rPr>
            <w:t>使用说明：本模板仅供技术方案结构与论证参考，无需逐页机械对应或写满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页；正文仍须符合官网</w:t>
          </w:r>
          <w:r>
            <w:rPr>
              <w:color w:val="333333"/>
              <w:sz w:val="15"/>
              <w:lang w:eastAsia="zh-CN"/>
            </w:rPr>
            <w:t>“</w:t>
          </w:r>
          <w:r>
            <w:rPr>
              <w:color w:val="333333"/>
              <w:sz w:val="15"/>
              <w:lang w:eastAsia="zh-CN"/>
            </w:rPr>
            <w:t>不超过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</w:t>
          </w:r>
          <w:r>
            <w:rPr>
              <w:color w:val="333333"/>
              <w:sz w:val="15"/>
              <w:lang w:eastAsia="zh-CN"/>
            </w:rPr>
            <w:t>”</w:t>
          </w:r>
          <w:r>
            <w:rPr>
              <w:color w:val="333333"/>
              <w:sz w:val="15"/>
              <w:lang w:eastAsia="zh-CN"/>
            </w:rPr>
            <w:t>的要求，较长代码、日志和数据表可按赛事允许形式另附。请直接陈述本作品实际完成的工作、采用的方法和取得的结果；未开展的内容不必为了填表补写。</w:t>
          </w:r>
          <w:proofErr w:type="spellStart"/>
          <w:r>
            <w:rPr>
              <w:color w:val="333333"/>
              <w:sz w:val="15"/>
            </w:rPr>
            <w:t>最终以赛事官网及提交系统要求为准</w:t>
          </w:r>
          <w:proofErr w:type="spellEnd"/>
          <w:r>
            <w:rPr>
              <w:color w:val="333333"/>
              <w:sz w:val="15"/>
            </w:rPr>
            <w:t>。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798525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399206">
    <w:abstractNumId w:val="8"/>
  </w:num>
  <w:num w:numId="2" w16cid:durableId="1941528521">
    <w:abstractNumId w:val="6"/>
  </w:num>
  <w:num w:numId="3" w16cid:durableId="718748997">
    <w:abstractNumId w:val="5"/>
  </w:num>
  <w:num w:numId="4" w16cid:durableId="1288243960">
    <w:abstractNumId w:val="4"/>
  </w:num>
  <w:num w:numId="5" w16cid:durableId="174272812">
    <w:abstractNumId w:val="7"/>
  </w:num>
  <w:num w:numId="6" w16cid:durableId="693309490">
    <w:abstractNumId w:val="3"/>
  </w:num>
  <w:num w:numId="7" w16cid:durableId="1368413134">
    <w:abstractNumId w:val="2"/>
  </w:num>
  <w:num w:numId="8" w16cid:durableId="340402465">
    <w:abstractNumId w:val="1"/>
  </w:num>
  <w:num w:numId="9" w16cid:durableId="1383094391">
    <w:abstractNumId w:val="0"/>
  </w:num>
  <w:num w:numId="10" w16cid:durableId="1617254703">
    <w:abstractNumId w:val="8"/>
  </w:num>
  <w:num w:numId="11" w16cid:durableId="1801802476">
    <w:abstractNumId w:val="8"/>
  </w:num>
  <w:num w:numId="12" w16cid:durableId="186964160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7F2"/>
    <w:rsid w:val="0029639D"/>
    <w:rsid w:val="00326F90"/>
    <w:rsid w:val="003E2217"/>
    <w:rsid w:val="00421E14"/>
    <w:rsid w:val="004410AF"/>
    <w:rsid w:val="00511EED"/>
    <w:rsid w:val="006149D5"/>
    <w:rsid w:val="00654C59"/>
    <w:rsid w:val="006B191A"/>
    <w:rsid w:val="008D4DCC"/>
    <w:rsid w:val="009D6F7C"/>
    <w:rsid w:val="00AA1D8D"/>
    <w:rsid w:val="00B47730"/>
    <w:rsid w:val="00CB0664"/>
    <w:rsid w:val="00CC07ED"/>
    <w:rsid w:val="00E92E48"/>
    <w:rsid w:val="00ED6A8D"/>
    <w:rsid w:val="00FC693F"/>
    <w:rsid w:val="00FE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FBD1F"/>
  <w14:defaultImageDpi w14:val="300"/>
  <w15:docId w15:val="{243B5C6C-29D3-0842-BB28-E53DA32A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keepNext/>
      <w:spacing w:before="60" w:after="20" w:line="240" w:lineRule="auto"/>
    </w:pPr>
    <w:rPr>
      <w:rFonts w:ascii="Calibri" w:eastAsia="微软雅黑" w:hAnsi="Calibri"/>
      <w:b/>
      <w:color w:val="1F4D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21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赛道一·科学发现｜方向 1A｜科学假设生成与研究计划设计｜提交要求及模板</dc:title>
  <dc:subject>2026年度中国青年科技创新“揭榜挂帅”擂台赛阿里云榜题</dc:subject>
  <dc:creator>赛事工作组</dc:creator>
  <cp:keywords>挑战杯, 阿里云, AI Scientist, 提交模板</cp:keywords>
  <dc:description>generated by python-docx</dc:description>
  <cp:lastModifiedBy>Microsoft Office User</cp:lastModifiedBy>
  <cp:revision>24</cp:revision>
  <dcterms:created xsi:type="dcterms:W3CDTF">2013-12-23T23:15:00Z</dcterms:created>
  <dcterms:modified xsi:type="dcterms:W3CDTF">2026-08-19T03:29:00Z</dcterms:modified>
  <cp:category/>
</cp:coreProperties>
</file>