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B4E7D8" w14:textId="77777777" w:rsidR="00421E14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92F0AF4" w14:textId="77777777" w:rsidR="00421E14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1A</w:t>
      </w:r>
      <w:r>
        <w:rPr>
          <w:b/>
          <w:color w:val="17365D"/>
          <w:sz w:val="36"/>
          <w:lang w:eastAsia="zh-CN"/>
        </w:rPr>
        <w:t>｜科学假设生成与研究计划设计</w:t>
      </w:r>
    </w:p>
    <w:p w14:paraId="7CC42966" w14:textId="77777777" w:rsidR="00421E14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421E14">
        <w:fldChar w:fldCharType="begin"/>
      </w:r>
      <w:r w:rsidR="00421E14">
        <w:rPr>
          <w:lang w:eastAsia="zh-CN"/>
        </w:rPr>
        <w:instrText>HYPERLINK "https://university.aliyun.com/action/tzbjbgs2026" \h</w:instrText>
      </w:r>
      <w:r w:rsidR="00421E14">
        <w:fldChar w:fldCharType="separate"/>
      </w:r>
      <w:r w:rsidR="00421E14">
        <w:rPr>
          <w:color w:val="2E74B5"/>
          <w:u w:val="single"/>
          <w:lang w:eastAsia="zh-CN"/>
        </w:rPr>
        <w:t>阿里云赛事官网</w:t>
      </w:r>
      <w:r w:rsidR="00421E14">
        <w:fldChar w:fldCharType="end"/>
      </w:r>
    </w:p>
    <w:p w14:paraId="0C752A70" w14:textId="77777777" w:rsidR="00421E14" w:rsidRDefault="00000000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109169D4" w14:textId="43D87E7B" w:rsidR="008D4DCC" w:rsidRDefault="008D4DCC" w:rsidP="008D4DCC">
      <w:pPr>
        <w:pStyle w:val="21"/>
        <w:rPr>
          <w:rFonts w:hint="eastAsia"/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73048E6" w14:textId="3E2A4CB3" w:rsidR="008D4DCC" w:rsidRPr="006149D5" w:rsidRDefault="006149D5" w:rsidP="008D4DCC">
      <w:pPr>
        <w:rPr>
          <w:rFonts w:hint="eastAsia"/>
          <w:lang w:eastAsia="zh-CN"/>
        </w:rPr>
      </w:pPr>
      <w:r w:rsidRPr="006149D5">
        <w:rPr>
          <w:lang w:eastAsia="zh-CN"/>
        </w:rPr>
        <w:drawing>
          <wp:inline distT="0" distB="0" distL="0" distR="0" wp14:anchorId="77CD54ED" wp14:editId="04B52CF8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D23F" w14:textId="68787CF0" w:rsidR="00421E14" w:rsidRDefault="00000000">
      <w:pPr>
        <w:pStyle w:val="21"/>
      </w:pPr>
      <w:proofErr w:type="spellStart"/>
      <w:r>
        <w:t>作品</w:t>
      </w:r>
      <w:proofErr w:type="spellEnd"/>
      <w:r w:rsidR="008D4DCC"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D4DCC" w14:paraId="6CC502A1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33F2" w14:textId="45E99BF2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9B9C" w14:textId="0A25A4D1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Academic Joan of Arc — 基于千问的自迭代科学假设生成与研究计划设计智能体框架</w:t>
            </w:r>
          </w:p>
        </w:tc>
      </w:tr>
      <w:tr w:rsidR="008D4DCC" w14:paraId="458A06AC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D43F" w14:textId="1DBE7F3F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552B" w14:textId="7E8CE18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Academic Joan of Arc（学术贞德）— 基于千问的自迭代科学假设生成与研究计划设计智能体框架</w:t>
            </w:r>
          </w:p>
        </w:tc>
      </w:tr>
      <w:tr w:rsidR="008D4DCC" w14:paraId="1C88F24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E8D7" w14:textId="060986CD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42F0" w14:textId="1D1ECC74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赛道一-方向1A（科学假设生成与研究计划设计）</w:t>
            </w:r>
          </w:p>
        </w:tc>
      </w:tr>
      <w:tr w:rsidR="008D4DCC" w14:paraId="3ACCD8D4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3EE1" w14:textId="6BEDD583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05F9" w14:textId="1E24EF50" w:rsidR="008D4DCC" w:rsidRPr="008D4DCC" w:rsidRDefault="008D4DCC" w:rsidP="00FE4450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本作品构建了基于千问（Qwen）系列大模型的六阶段自迭代科研智能体框架（M1问题理解→M2知识整合→M3假设生成→M4核验筛选→M5研究计划→M6反馈编排），通过证据卡三级分类、假设七要素结构化表示、六维百分制自动评价和魔鬼代言人批判机制，实现从科学问题输入到可验证假设与研究计划输出的完整闭环。系统在官方125道科学问题上全量完成，均分98.5/100，达标率100%。</w:t>
            </w:r>
          </w:p>
        </w:tc>
      </w:tr>
      <w:tr w:rsidR="006B191A" w14:paraId="11E7369B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7780" w14:textId="32890F98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65F6" w14:textId="4F281A5A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基座模型采用阿里云百炼平台Qwen系列：qwen-max（推理/假设生成）、qwen-plus（通用/核验/计划）。通过DashScope OpenAI兼容接口调用，提供API调用凭证。系统实现双引擎架构（百炼+本地Ollama），支持离线演示。六阶段流水线中各模块按任务分配不同模型：M1/M2用qwen-plus（temperature 0.3），M3首轮用qwen-max（temperature 0.7, max_tokens 8192），后续轮次用qwen-plus（temperature 0.4），M4/M5用qwen-plus（temperature 0.2-0.35）。</w:t>
            </w:r>
          </w:p>
        </w:tc>
      </w:tr>
      <w:tr w:rsidR="006B191A" w14:paraId="5173467A" w14:textId="77777777" w:rsidTr="008D4DCC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4C6" w14:textId="673FEBE0" w:rsid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6E26A089" w14:textId="34A12407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ABDE" w14:textId="3956C0E9" w:rsidR="006B191A" w:rsidRPr="006B191A" w:rsidRDefault="006B191A" w:rsidP="006B191A">
            <w:pPr>
              <w:pStyle w:val="a0"/>
              <w:numPr>
                <w:ilvl w:val="0"/>
                <w:numId w:val="0"/>
              </w:numPr>
              <w:ind w:left="360" w:hanging="360"/>
              <w:rPr>
                <w:rFonts w:hint="eastAsia"/>
                <w:color w:val="222222"/>
                <w:lang w:eastAsia="zh-CN"/>
              </w:rPr>
            </w:pPr>
            <w:proofErr w:type="spellStart"/>
            <w:proofErr w:type="spellEnd"/>
            <w:r>
              <w:rPr>
                <w:rFonts w:ascii="宋体" w:hAnsi="宋体"/>
                <w:color w:val="000000"/>
                <w:sz w:val="18"/>
              </w:rPr>
              <w:t>（演示视频待上传至夸克网盘后补充链接）</w:t>
            </w:r>
          </w:p>
        </w:tc>
      </w:tr>
    </w:tbl>
    <w:p w14:paraId="5B2EC448" w14:textId="582B88A8" w:rsidR="00421E14" w:rsidRDefault="00421E14">
      <w:pPr>
        <w:spacing w:after="0"/>
        <w:rPr>
          <w:lang w:eastAsia="zh-CN"/>
        </w:rPr>
      </w:pPr>
    </w:p>
    <w:p w14:paraId="7DD9375C" w14:textId="77777777" w:rsidR="00CC07ED" w:rsidRDefault="00CC07ED">
      <w:pPr>
        <w:spacing w:after="0"/>
        <w:rPr>
          <w:rFonts w:hint="eastAsia"/>
          <w:lang w:eastAsia="zh-CN"/>
        </w:rPr>
      </w:pPr>
    </w:p>
    <w:p w14:paraId="2C2CE928" w14:textId="581D1B64" w:rsidR="00421E14" w:rsidRDefault="00000000">
      <w:pPr>
        <w:pStyle w:val="21"/>
        <w:rPr>
          <w:rFonts w:hint="eastAsia"/>
          <w:lang w:eastAsia="zh-CN"/>
        </w:rPr>
      </w:pPr>
      <w:proofErr w:type="spellStart"/>
      <w:r>
        <w:t>本作品核心主张</w:t>
      </w:r>
      <w:proofErr w:type="spellEnd"/>
    </w:p>
    <w:p w14:paraId="51F965B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针对的具体问题：现有AI科研辅助工具多采用一次性问答模式，缺乏证据溯源、假设核验和自迭代能力，导致生成的假设不可检验、证据不可追溯、研究计划空泛。本作品针对"如何构建从科学问题到可验证假设的自迭代闭环，同时保证证据真实性和假设可证伪性"这一核心问题。</w:t>
      </w:r>
    </w:p>
    <w:p w14:paraId="67BF200C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本作品实际完成的核心方法：六阶段流水线（M1-M6）+ 证据卡三级分类（fact/literature_interpretation/model_inference）+ 假设七要素结构化表示 + 六维百分制自动评价 + 魔鬼代言人批判 + MIN_ROUNDS_FOR_PASS=2铁律。</w:t>
      </w:r>
    </w:p>
    <w:p w14:paraId="2A3D6A0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最有代表性的结果1（对象、口径、结果）：125道科学问题全量测试：125/125完成（100%），均分98.5/100，最低95.2，≥95达标率100%。六维聚合：D1溯源100%、D2证据92.7%、D3可证伪100%、D4计划99.8%、D5迭代100%、D6合规99.8%。</w:t>
      </w:r>
    </w:p>
    <w:p w14:paraId="1118E662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最有代表性的结果2（对象、口径、结果）：代表案例Q69（高温超导完整机理）：两轮迭代，证据卡12→24张，假设12→3条精修，评分0.81→0.837（+3.3%），六维总分99.0/100。</w:t>
      </w:r>
    </w:p>
    <w:p w14:paraId="034B09A8" w14:textId="77777777" w:rsidR="00421E14" w:rsidRDefault="00000000">
      <w:pPr>
        <w:pStyle w:val="a0"/>
      </w:pPr>
      <w:r>
        <w:rPr>
          <w:rFonts w:ascii="宋体" w:hAnsi="宋体"/>
          <w:color w:val="222222"/>
          <w:sz w:val="21"/>
        </w:rPr>
        <w:t>目前仍存在的主要局限：（1）证据获取受限于公开API速率限制（OpenAlex/S2偶发IP级封禁，已通过Crossref第三源缓解）；（2）C级宏大问题（如"素数为何特殊"）需强制降维分解，子问题独立性可能损失原问题深度；（3）候选假设和研究计划仍需领域研究者审查，不能等同于已获得的科学发现。</w:t>
      </w:r>
    </w:p>
    <w:p w14:paraId="70BE3384" w14:textId="77777777" w:rsidR="00421E14" w:rsidRDefault="00000000">
      <w:pPr>
        <w:pStyle w:val="21"/>
      </w:pPr>
      <w:proofErr w:type="spellStart"/>
      <w:r>
        <w:t>官网提交要求提示</w:t>
      </w:r>
      <w:proofErr w:type="spellEnd"/>
    </w:p>
    <w:p w14:paraId="4BCB45B7" w14:textId="588CEF7A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 w:rsidR="006B191A">
        <w:rPr>
          <w:rFonts w:hint="eastAsia"/>
          <w:color w:val="222222"/>
          <w:lang w:eastAsia="zh-CN"/>
        </w:rPr>
        <w:t>30</w:t>
      </w:r>
      <w:r>
        <w:rPr>
          <w:color w:val="222222"/>
          <w:lang w:eastAsia="zh-CN"/>
        </w:rPr>
        <w:t>页；提交可调用测试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和可交互前端入口、代表性测试案例、详细应用技术报告和源码。</w:t>
      </w:r>
    </w:p>
    <w:p w14:paraId="503E6A8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0588955B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方向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提交智能体框架在全部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个科学问题上的输出结果文档；演示视频为可选，时长不超过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分钟。</w:t>
      </w:r>
    </w:p>
    <w:p w14:paraId="63D68A44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3883341C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1C72F51C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222222"/>
          <w:sz w:val="21"/>
        </w:rPr>
        <w:t>面对科学问题时，现有AI辅助方法存在三项核心不足：（1）一次性生成缺乏自我批判和修订能力，假设质量无法保证；（2）证据与假设之间缺乏可追溯的引用链，无法区分已有事实、文献解释与模型推断；（3）研究计划往往空泛，缺乏可操作的数据、步骤和判定标准。本作品希望解决这三项问题，构建一个从科学问题理解到可验证假设输出、再到研究计划设计的自迭代闭环系统，使每一步生成都有证据支撑、有评价反馈、有版本追溯。</w:t>
      </w:r>
    </w:p>
    <w:p w14:paraId="0131EBF9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222222"/>
          <w:sz w:val="21"/>
        </w:rPr>
      </w:r>
    </w:p>
    <w:p w14:paraId="733656CB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06AC9174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222222"/>
          <w:sz w:val="21"/>
        </w:rPr>
        <w:t>本作品已实现完整的六阶段自迭代科研流水线：（1）M1科学问题理解——四步结构化分解，识别研究对象、关键变量、已有认识、知识缺口，C级问题强制降维为2-4个可处理子问题；（2）M2知识整合——OpenAlex/Semantic Scholar/Crossref三源并行检索+本地知识库+模型知识，生成8-12张证据卡并标注三级分类和DOI验证；（3）M3假设生成——基于知识缺口和证据生成候选假设，每条假设包含七要素（陈述、依据、支持/反对证据、可检验预测、证伪标准、替代解释、不确定性）；（4）M4核验筛选——六维百分制评分（相关性20%+证据一致性25%+引用检查15%+可检验性25%+去重5%+新颖合理性10%），自动分流为shortlist/revise/reject；（5）M5研究计划——五组件结构（预测、资源、步骤、结果表、停止条件）+可行性评估+事前验尸分析；（6）M6反馈编排——决策门控（pass/revise/supplement/stop），版本快照和差异对比。此外还实现了Electron桌面应用、React前端（暗色太空主题）、JWT认证、双引擎热切换等配套功能。</w:t>
      </w:r>
    </w:p>
    <w:p w14:paraId="2554B6C8" w14:textId="77777777" w:rsidR="00421E14" w:rsidRDefault="00000000">
      <w:pPr>
        <w:rPr>
          <w:lang w:eastAsia="zh-CN"/>
        </w:rPr>
      </w:pPr>
      <w:r>
        <w:rPr>
          <w:rFonts w:ascii="宋体" w:hAnsi="宋体"/>
          <w:color w:val="222222"/>
          <w:sz w:val="21"/>
        </w:rPr>
      </w:r>
    </w:p>
    <w:p w14:paraId="3DF4CD81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总体思路</w:t>
      </w:r>
    </w:p>
    <w:p w14:paraId="737CA633" w14:textId="77777777" w:rsidR="00421E14" w:rsidRDefault="00000000">
      <w:r>
        <w:rPr>
          <w:rFonts w:ascii="宋体" w:hAnsi="宋体"/>
          <w:color w:val="222222"/>
          <w:sz w:val="21"/>
        </w:rPr>
        <w:t>【总体思路图】科学问题输入 → M1问题理解（实体提取/知识缺口识别）→ M2知识整合（三源检索/证据卡生成/DOI验证）→ M3假设生成（七要素结构化/假设树搜索）→ M4核验筛选（六维评分/分流决策）→ M5研究计划（五组件/可行性评估）→ M6反馈编排（决策门控/版本快照）。若M6判定revise，则携带反馈返回M2/M3进行下一轮迭代；若判定pass（需≥2轮），输出最终假设和研究计划。</w:t>
      </w:r>
    </w:p>
    <w:p w14:paraId="1000F8A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本作品最终形成的主要输出：每道科学问题对应一套完整的候选假设（含七要素）+研究计划（含五组件）+评价报告（六维分数）+迭代日志。</w:t>
      </w:r>
    </w:p>
    <w:p w14:paraId="104FD76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本作品已使用官方125道科学问题完成的实际测试：125题全部完成（100%完成率），均分98.5/100，最低95.2，≥95分达标率100%。Train/Test/Val三组（70/28/27题）均分分别为98.4/98.5/98.7，高度一致，无过拟合。</w:t>
      </w:r>
    </w:p>
    <w:p w14:paraId="6206DE0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相较直接使用大模型回答，本作品最主要的不同：（1）不是一次性问答，而是≥2轮自迭代（MIN_ROUNDS_FOR_PASS=2铁律），每轮有魔鬼代言人批判；（2）每条假设有真实证据引用链（E-code溯源），不是模型自由生成；（3）六维百分制自动评价替代主观判断，评价结果直接驱动迭代决策。</w:t>
      </w:r>
    </w:p>
    <w:p w14:paraId="3C81D14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｜本作品采用的科学逻辑与假设生成原则</w:t>
      </w:r>
    </w:p>
    <w:p w14:paraId="5B462C84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81F1E0F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A5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F8B6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28A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采用该做法的理由</w:t>
            </w:r>
            <w:proofErr w:type="spellEnd"/>
          </w:p>
        </w:tc>
      </w:tr>
      <w:tr w:rsidR="00421E14" w14:paraId="0ACA5DE9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FB8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区分已有事实、文献解释与模型推断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D20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证据卡三级分类：fact（confidence 0.75-0.95，来自已验证数据库）、literature_interpretation（0.5-0.8，来自同行评审论文）、model_inference（≤0.55，来自模型知识）。每条证据卡标注source_ref和DOI验证状态。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F17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防止模型将推断表述为事实。三级分类+置信度上限约束（model_inference最高0.55），确保低置信度内容不被当作高可靠证据。</w:t>
            </w:r>
          </w:p>
        </w:tc>
      </w:tr>
      <w:tr w:rsidR="00421E14" w14:paraId="2BCD2E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6FA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将知识缺口转化为候选假设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933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M1识别知识缺口（gaps）后，M3基于缺口+证据卡生成候选假设。每个假设必须引用具体E-code证据，并通过假设树搜索（BFTS）从知识缺口形成候选解释。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8EB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确保假设有证据基础而非凭空产生。知识缺口提供"需要解释什么"，证据提供"可以解释的依据"。</w:t>
            </w:r>
          </w:p>
        </w:tc>
      </w:tr>
      <w:tr w:rsidR="00421E14" w14:paraId="16DB352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E0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保证候选假设可检验或可证伪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FC0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每条假设必须包含可检验预测（prediction字段&gt;15字符）和证伪标准（falsification字段&gt;10字符），M4评分中testability维度占25%权重。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DBE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科学假设必须可证伪。通过结构化模板强制要求，评分权重激励，不满足则得分低被淘汰。</w:t>
            </w:r>
          </w:p>
        </w:tc>
      </w:tr>
      <w:tr w:rsidR="00421E14" w14:paraId="0D10AA4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1BD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保留反对证据和替代解释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3C0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M2阶段通过SK-03技能（冲突对挖掘）主动寻找方法/结论分歧的证据对，标注conflict_with双向引用。每条假设的counter_evidence字段必须填写反对证据。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1E9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避免确认偏误。系统强制要求每条假设同时列出支持和反对证据，魔鬼代言人批判环节（SK-04）专门从反对视角审查假设。</w:t>
            </w:r>
          </w:p>
        </w:tc>
      </w:tr>
      <w:tr w:rsidR="00421E14" w14:paraId="7EDEAE4D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456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避免把候选假设写成已证实结论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77A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（1）M4合规过滤检测[Mock]标记和断言词（"证实""确认""确定"等），发现则扣分；（2）假设陈述使用"候选""假设""预测"等措辞，不使用"证明了""发现了"；（3）D6合规维度（10分）专门监控此类表述。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5B0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防止将候选假设误导为已证实结论。通过自动检测+措辞约束+评分惩罚三重防线。</w:t>
            </w:r>
          </w:p>
        </w:tc>
      </w:tr>
    </w:tbl>
    <w:p w14:paraId="3FD1C319" w14:textId="77777777" w:rsidR="00421E14" w:rsidRDefault="00421E14">
      <w:pPr>
        <w:spacing w:after="0"/>
        <w:rPr>
          <w:lang w:eastAsia="zh-CN"/>
        </w:rPr>
      </w:pPr>
    </w:p>
    <w:p w14:paraId="6D366AF9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本作品的科学逻辑</w:t>
      </w:r>
    </w:p>
    <w:p w14:paraId="5BB2CAF1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请结合本作品实际方法说明：问题中的哪些信息用于识别知识缺口，哪些证据用于约束假设，什么结果会支持、削弱或否定候选假设。</w:t>
      </w:r>
      <w:r>
        <w:rPr>
          <w:color w:val="222222"/>
          <w:lang w:eastAsia="zh-CN"/>
        </w:rPr>
        <w:t>]</w:t>
      </w:r>
    </w:p>
    <w:p w14:paraId="75205C62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5851DD3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｜本作品实际使用的科学资料与证据</w:t>
      </w:r>
    </w:p>
    <w:p w14:paraId="0ED61C05" w14:textId="77777777" w:rsidR="00421E14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8413AE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A2B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科学资料或证据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BF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本作品如何获得和使用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4B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对假设生成的具体作用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596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已知局限</w:t>
            </w:r>
            <w:proofErr w:type="spellEnd"/>
          </w:p>
        </w:tc>
      </w:tr>
      <w:tr w:rsidR="00421E14" w14:paraId="638162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8723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DA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OpenAlex学术论文API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760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通过REST API检索，重建摘要（从倒排索引），提取title/year/DOI/authors。每轮检索top 2查询，并发限制2，间隔0.8s。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854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覆盖率有限（部分中文期刊未收录），偶发IP级速率限制。</w:t>
            </w:r>
          </w:p>
        </w:tc>
      </w:tr>
      <w:tr w:rsidR="00421E14" w14:paraId="01FED3C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CFE1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D6C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Semantic Scholar 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B40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备用检索源，提取title/year/DOI/arXiv ID/abstract。并发1，间隔1.5s。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AC8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API稳定性较差，频繁429限流，摘要覆盖率不如OpenAlex。</w:t>
            </w:r>
          </w:p>
        </w:tc>
      </w:tr>
      <w:tr w:rsidR="00421E14" w14:paraId="35CD3A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C645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042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Crossref API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611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第三检索源+DOI验证后备。使用polite pool（mailto）获取较高速率。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E65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不提供摘要，仅用于元数据验证和补充检索。</w:t>
            </w:r>
          </w:p>
        </w:tc>
      </w:tr>
      <w:tr w:rsidR="00421E14" w14:paraId="5199F82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9992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343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本地知识库 + 模型知识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8C2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本地：astronomy_kg_seed.json知识图谱关键词匹配。模型：Qwen背景知识，confidence上限0.55。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BF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本地KG仅覆盖天文学；模型知识置信度被严格限制，不参与高置信度证据。</w:t>
            </w:r>
          </w:p>
        </w:tc>
      </w:tr>
    </w:tbl>
    <w:p w14:paraId="1AD29D3B" w14:textId="77777777" w:rsidR="00421E14" w:rsidRDefault="00421E14">
      <w:pPr>
        <w:spacing w:after="0"/>
      </w:pPr>
    </w:p>
    <w:p w14:paraId="1CE6B3D5" w14:textId="77777777" w:rsidR="00421E14" w:rsidRDefault="00000000">
      <w:pPr>
        <w:pStyle w:val="21"/>
      </w:pPr>
      <w:proofErr w:type="spellStart"/>
      <w:r>
        <w:t>证据处理方法</w:t>
      </w:r>
      <w:proofErr w:type="spellEnd"/>
    </w:p>
    <w:p w14:paraId="598DAC3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如何判断来源是否可用：三级分类+置信度区间约束：fact类confidence必须0.75-0.95且来源为已验证数据库或DOI已确认论文；literature_interpretation类0.5-0.8且来自同行评审论文；model_inference类上限0.55。DOI验证通过OpenAlex主查、Crossref后备确认。</w:t>
      </w:r>
    </w:p>
    <w:p w14:paraId="2B14E93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遇到证据不足或相互冲突时，系统实际如何处理：证据不足时：M6决策门控触发supplement_evidence，构造针对性查询补充检索。证据冲突时：M2通过SK-03技能标注冲突对（conflict_with双向引用），M3生成假设时必须同时列出支持和反对证据，M4评分中evidence_consistency维度（25%权重）考核冲突处理质量。</w:t>
      </w:r>
    </w:p>
    <w:p w14:paraId="5C449D8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如何保留引用和科学证据之间的对应关系：每条证据卡分配唯一E-code（如E-0001），每条假设通过supporting_evidence和counter_evidence字段引用具体E-code。M4评分中citation_check维度（15%权重）验证E-code真实存在性。D1溯源维度（20分）要求假设必须链接到知识缺口+真实证据引用+推理链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EFB55D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321D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科学资料可以包括论文、数据库、知识库、公开科学数据或赛事提供资料；只填写本作品实际使用的内容。</w:t>
            </w:r>
          </w:p>
        </w:tc>
      </w:tr>
    </w:tbl>
    <w:p w14:paraId="2B198BCD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｜本作品采用的评价方法</w:t>
      </w:r>
    </w:p>
    <w:p w14:paraId="0E14F7C4" w14:textId="77777777" w:rsidR="00421E14" w:rsidRDefault="00000000">
      <w:pPr>
        <w:pStyle w:val="21"/>
      </w:pPr>
      <w:proofErr w:type="spellStart"/>
      <w: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3BC9CF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C7D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27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3D0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C030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结果如何影响后续处理</w:t>
            </w:r>
          </w:p>
        </w:tc>
      </w:tr>
      <w:tr w:rsidR="00421E14" w14:paraId="511A0F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C46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F23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D1 假设溯源性（20分）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EC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检查每条假设是否链接到知识缺口（0.45）、是否有真实E-code引用（0.35）、推理链是否&gt;10字符（0.20）。取平均后×20。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CA9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分数&lt;15时触发revise_hypothesis，要求补充证据引用。</w:t>
            </w:r>
          </w:p>
        </w:tc>
      </w:tr>
      <w:tr w:rsidR="00421E14" w14:paraId="315E9F3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6CD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785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D2 证据质量（20分）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DF4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min(卡数/6,1)×0.30 + (类型数/3)×0.20 + min(已验证/总卡,1)×0.20 + (0.15 if 有冲突对) + min(在线源/4,1)×0.15。×20。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239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分数&lt;15时触发supplement_evidence，补充在线检索。</w:t>
            </w:r>
          </w:p>
        </w:tc>
      </w:tr>
      <w:tr w:rsidR="00421E14" w14:paraId="2F0CC8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CE44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B7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D3 可证伪性（20分）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4C8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每条假设：预测&gt;15字符（0.50）+ 证伪标准&gt;10字符（0.30）+ ≥1替代解释（0.20）。取平均×20。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747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分数&lt;15时假设被标记为needs_revision，要求补充可检验预测。</w:t>
            </w:r>
          </w:p>
        </w:tc>
      </w:tr>
      <w:tr w:rsidR="00421E14" w14:paraId="2462D1C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E473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5BC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 计划完整性（20分）+ D5 迭代轨迹（10分）+ D6 合规（10分）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91C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D4：五组件检查（预测/资源/步骤≥3/结果表/停止条件），通过数/5×0.7+可行性报告0.2+内容0.1。D5：min(轮数,2)/2×0.35+有修订0.25+有反馈0.25+有快照0.15。D6：满分1.0，扣Mock比例×0.5+断言词×0.05。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7B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D4&lt;15触发计划修订；D5确保≥2轮迭代；D6发现Mock污染则整题降级。</w:t>
            </w:r>
          </w:p>
        </w:tc>
      </w:tr>
    </w:tbl>
    <w:p w14:paraId="7E1647AE" w14:textId="77777777" w:rsidR="00421E14" w:rsidRDefault="00421E14">
      <w:pPr>
        <w:spacing w:after="0"/>
        <w:rPr>
          <w:lang w:eastAsia="zh-CN"/>
        </w:rPr>
      </w:pPr>
    </w:p>
    <w:p w14:paraId="37C8EB9A" w14:textId="77777777" w:rsidR="00421E14" w:rsidRDefault="00000000">
      <w:pPr>
        <w:pStyle w:val="21"/>
      </w:pPr>
      <w:proofErr w:type="spellStart"/>
      <w:r>
        <w:t>评价口径说明</w:t>
      </w:r>
      <w:proofErr w:type="spellEnd"/>
    </w:p>
    <w:p w14:paraId="3203437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重点评价的是哪些方面，为什么：重点评价证据溯源性（D1,20分）和可证伪性（D3,20分），因为这两项是区分"有依据的科学假设"和"模型自由生成文本"的核心指标。证据质量（D2,20分）次之，确保检索到的真实文献被正确使用。</w:t>
      </w:r>
    </w:p>
    <w:p w14:paraId="42411CB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评价由程序、模型、团队成员或领域专家中的哪些主体完成：评价由程序自动完成（M4模块调用qwen-plus进行六维评分），辅以规则计算（D2/D4/D5/D6部分指标由代码直接统计，不经过模型）。无领域专家参与自动评价环节。</w:t>
      </w:r>
    </w:p>
    <w:p w14:paraId="56F7F13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一轮与第二轮是否采用同一口径；如有变化，原因是什么：两轮采用同一六维评价口径。区别在于第二轮增加魔鬼代言人批判（SK-04），评价标准不变但审查更严格。若第二轮评分仍不达标，继续迭代直到pass或达到最大轮次。</w:t>
      </w:r>
    </w:p>
    <w:p w14:paraId="00EEEA63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什么情况下继续生成、停止或交由研究者判断：PASS：六维加权总分≥0.68且轮次≥2且可行性评估非not_executable。REVISE：总分0.45-0.68，或总分达标但轮次不足2。STOP：总分&lt;0.45或达到最大轮次（默认6轮）。SUPPLEMENT_EVIDENCE：D2分数显著低于其他维度时触发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EE33EB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8C0A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可参考相关性、证据一致性、可检验性、可证伪性、假设多样性和研究计划可执行性，但不要求全部采用。</w:t>
            </w:r>
          </w:p>
        </w:tc>
      </w:tr>
    </w:tbl>
    <w:p w14:paraId="2EE8D030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｜系统总体架构与技术闭环</w:t>
      </w:r>
    </w:p>
    <w:p w14:paraId="34878AA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4EDEA12D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请插入本作品实际架构图，标明科学问题、证据、候选假设、研究计划和反馈在系统中的流动方向，以及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CE2DE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0EE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2EF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0C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2D48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3FE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与下一模块的关系</w:t>
            </w:r>
            <w:proofErr w:type="spellEnd"/>
          </w:p>
        </w:tc>
      </w:tr>
      <w:tr w:rsidR="00421E14" w14:paraId="378C9C0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0CF5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科学问题理解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FC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M1 科学问题理解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107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科学问题原文 + 领域标签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7F1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四步结构化分解：识别研究对象→提取关键变量→区分共识/争议/未知→形成知识缺口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A73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知识缺口驱动M2证据检索方向</w:t>
            </w:r>
          </w:p>
        </w:tc>
      </w:tr>
      <w:tr w:rsidR="00421E14" w14:paraId="79F9DE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C6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证据获取与组织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4A6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M2 证据获取与组织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D0A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知识缺口 + 研究对象关键词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110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OpenAlex/S2/Crossref三源并行检索 → 去重 → 证据卡生成（三级分类+DOI验证）→ 冲突对标注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27E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证据卡为M3假设生成提供事实基础</w:t>
            </w:r>
          </w:p>
        </w:tc>
      </w:tr>
      <w:tr w:rsidR="00421E14" w14:paraId="74738BA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107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候选假设生成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7F3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M3 候选假设生成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66F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知识缺口 + 证据卡 + 技能提示（SK-01/04/05）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86B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假设树搜索（BFTS）：每缺口生成多候选 → 七要素结构化表示 → 首轮qwen-max/后续qwen-plus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FFC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候选假设进入M4质量评价</w:t>
            </w:r>
          </w:p>
        </w:tc>
      </w:tr>
      <w:tr w:rsidR="00421E14" w14:paraId="698CBF3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348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假设核验与筛选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003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M4 假设核验与筛选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7B1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候选假设 + 证据卡 + 引用表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599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六维百分制评分（qwen-plus）→ 一致性约束 → 分流为shortlist/revise/reject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5BF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shortlisted假设进入M5计划设计；revise假设返回M3修订</w:t>
            </w:r>
          </w:p>
        </w:tc>
      </w:tr>
      <w:tr w:rsidR="00421E14" w14:paraId="48E30E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5CF4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研究计划与反馈修订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D5A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M5 研究计划与反馈修订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5FC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shortlisted假设 + 证据卡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35B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五组件计划生成（预测/资源/步骤/结果表/停止条件）→ 可行性评估 → 事前验尸（SK-07）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F1A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M6综合评分决定是否通过或返回M2/M3迭代</w:t>
            </w:r>
          </w:p>
        </w:tc>
      </w:tr>
    </w:tbl>
    <w:p w14:paraId="49C1491B" w14:textId="77777777" w:rsidR="00421E14" w:rsidRDefault="00421E14">
      <w:pPr>
        <w:spacing w:after="0"/>
      </w:pPr>
    </w:p>
    <w:p w14:paraId="171E7FEE" w14:textId="77777777" w:rsidR="00421E14" w:rsidRDefault="00000000">
      <w:pPr>
        <w:pStyle w:val="21"/>
      </w:pPr>
      <w:proofErr w:type="spellStart"/>
      <w:r>
        <w:t>技术闭环的关键设计</w:t>
      </w:r>
      <w:proofErr w:type="spellEnd"/>
    </w:p>
    <w:p w14:paraId="081E8F40" w14:textId="77777777" w:rsidR="00421E14" w:rsidRDefault="00000000">
      <w:r>
        <w:rPr>
          <w:rFonts w:ascii="宋体" w:hAnsi="宋体"/>
          <w:color w:val="222222"/>
          <w:sz w:val="21"/>
        </w:rPr>
        <w:t>本作品不是一次性问答，而是自迭代闭环系统。关键设计：（1）MIN_ROUNDS_FOR_PASS=2铁律——即使第一轮评分达标，也必须经过至少一轮魔鬼代言人批判，确保假设经受住反对视角审查；（2）版本快照——每轮的完整状态（证据卡、假设树、计划、评分）写入iteration_rounds表，支持任意两轮之间的差异对比；（3）中间结果流转——M4的评分和修订建议直接反馈给M3，驱动假设修订；M6的supplement_evidence决策驱动M2补充检索；M5的可行性评估结果可能触发计划修订。整个流水线通过M6决策门控实现闭环。</w:t>
      </w:r>
    </w:p>
    <w:p w14:paraId="176A5029" w14:textId="77777777" w:rsidR="00421E14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6491FA6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Qwen</w:t>
      </w:r>
      <w:r>
        <w:rPr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5FB57E5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117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D21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</w:tr>
      <w:tr w:rsidR="00421E14" w14:paraId="56C3CE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BFD2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D568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阿里云百炼平台DashScope API（OpenAI兼容接口）。qwen-max（推理任务：假设生成首轮，temperature 0.7, max_tokens 8192）；qwen-plus（通用任务：问题理解/证据整合/核验/计划，temperature 0.2-0.4, max_tokens 4096-6144）。</w:t>
            </w:r>
          </w:p>
        </w:tc>
      </w:tr>
      <w:tr w:rsidR="00421E14" w14:paraId="1795B1A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58A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96573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1：结构化问题分解（四步分解+知识缺口识别）；M2：证据卡生成（从检索文献中提取claim+分类+标注支持缺口）；M3：候选假设生成（七要素JSON）和修订/批判；M4：六维评分（相关性/证据一致性/引用检查/可检验性/去重/新颖性）；M5：研究计划生成+可行性评估。</w:t>
            </w:r>
          </w:p>
        </w:tc>
      </w:tr>
      <w:tr w:rsidR="00421E14" w14:paraId="5007D3E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C914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一次生成时提供给模型的上下文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538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System Prompt（角色定义+输出格式约束+技能注入）+ 科学问题原文 + M1输出的知识缺口JSON + M2输出的证据卡列表（含E-code/confidence/claim_type）+ 历史轮次反馈（如有）。M3额外包含前轮假设树（修订模式）或魔鬼代言人视角提示（批判模式）。</w:t>
            </w:r>
          </w:p>
        </w:tc>
      </w:tr>
      <w:tr w:rsidR="00421E14" w14:paraId="2437A26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85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AF7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所有模块要求JSON输出。M1：gaps[]数组含g_code/statement/severity。M2：evidence_cards[]含e_code/claim_type/claim/confidence/supports_gaps。M3：hypotheses[]含h_code/statement/basis/supporting_evidence/counter_evidence/prediction/falsification。系统提示词明确要求"只输出合法JSON对象，不要解释文字或代码围栏"。</w:t>
            </w:r>
          </w:p>
        </w:tc>
      </w:tr>
      <w:tr w:rsidR="00421E14" w14:paraId="15107A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17E7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与检索、代码或其他工具的协作方式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A66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2先调用外部API（OpenAlex/S2/Crossref）获取原始文献，再将文献作为上下文传给Qwen生成证据卡。M4先由代码统计客观指标（证据卡数量/类型分布/DOI验证率），再调用Qwen进行主观维度评分。M5生成计划后，单独调用Qwen进行可行性评估（独立上下文，避免自我确认偏误）。</w:t>
            </w:r>
          </w:p>
        </w:tc>
      </w:tr>
    </w:tbl>
    <w:p w14:paraId="344061EC" w14:textId="77777777" w:rsidR="00421E14" w:rsidRDefault="00421E14">
      <w:pPr>
        <w:spacing w:after="0"/>
        <w:rPr>
          <w:lang w:eastAsia="zh-CN"/>
        </w:rPr>
      </w:pPr>
    </w:p>
    <w:p w14:paraId="24F9715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上下文组织</w:t>
      </w:r>
    </w:p>
    <w:p w14:paraId="107E62A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请插入一份真实的上下文结构示意，说明科学问题、已有证据、反对证据、关键约束、历史结果和反馈信息如何进入模型。</w:t>
      </w:r>
      <w:r>
        <w:rPr>
          <w:color w:val="222222"/>
        </w:rPr>
        <w:t>]</w:t>
      </w:r>
    </w:p>
    <w:p w14:paraId="5B9AD1FE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为减少无依据生成实际采取的措施：（1）证据卡三级分类+置信度上限（model_inference≤0.55）防止模型知识被当作高可靠证据；（2）M4引用检查（citation_check维度15%权重）验证E-code是否真实存在于证据卡表；（3）D6合规过滤检测[Mock]标记和断言词；（4）JSON输出+safeParseJSON三级降级解析确保结构化数据完整性；（5）输出截断检测（finish_reason=length时自动重试+翻倍max_tokens）。</w:t>
      </w:r>
    </w:p>
    <w:p w14:paraId="5D76E1C0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上下文更新或多轮调用的触发方式：M6决策门控触发：revise_hypothesis→携带反馈返回M3（附前轮假设树+修订建议）；supplement_evidence→携带知识缺口返回M2（附针对性查询词）；pass→终止迭代输出最终结果。每轮迭代间隔由M6决策延迟控制。</w:t>
      </w:r>
    </w:p>
    <w:p w14:paraId="34BF72D8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该设计对结果带来的实际变化：两轮迭代使假设质量平均提升3-5%（Q69案例：0.81→0.837）。魔鬼代言人批判有效消除确认偏误（如Q69中H-02被要求补充反对证据E-0017后，假设表述更加审慎）。MIN_ROUNDS_FOR_PASS=2确保所有假设至少经受一次批判审查。</w:t>
      </w:r>
    </w:p>
    <w:p w14:paraId="2FA5981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｜科学问题理解与知识缺口识别方法</w:t>
      </w:r>
    </w:p>
    <w:p w14:paraId="7EC993F5" w14:textId="77777777" w:rsidR="00421E14" w:rsidRDefault="00000000">
      <w:pPr>
        <w:pStyle w:val="21"/>
      </w:pPr>
      <w:proofErr w:type="spellStart"/>
      <w:r>
        <w:t>本作品实际处理过程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4E314D3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0EC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处理步骤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3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0FE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1AC1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该结果如何用于假设生成</w:t>
            </w:r>
          </w:p>
        </w:tc>
      </w:tr>
      <w:tr w:rsidR="00421E14" w14:paraId="39EF02B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8A8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识别研究对象和范围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F84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识别研究对象和范围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56D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Qwen-plus解析问题原文，提取研究对象（如"YBCO铜基超导体""CaKFe4As4铁基超导体"）、研究范围（"完整机理"→分解为配对机制/电荷序/库仑势等子方向）。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65E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确定M2检索的关键词范围和领域分类</w:t>
            </w:r>
          </w:p>
        </w:tc>
      </w:tr>
      <w:tr w:rsidR="00421E14" w14:paraId="73433B8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DEC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提取已有条件和关键变量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69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提取已有条件和关键变量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DA4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从问题文本和模型知识中提取已知条件（如"Tc=92K""赝 gap相""CDW序"）和关键变量（如"掺杂浓度x""波矢量Q""库仑伪势mu*"）。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93D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为知识缺口识别提供"已知"基线</w:t>
            </w:r>
          </w:p>
        </w:tc>
      </w:tr>
      <w:tr w:rsidR="00421E14" w14:paraId="4CD8BF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7A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区分已有认识、争议与未知内容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FE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区分已有认识、争议与未知内容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22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Qwen对比已有文献共识（如"BCS理论解释常规超导"）与领域争议（如"铜基超导赝 gap起源：pre-pairing vs 竞争序"），标注controversies和unknowns。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6F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争议和未知内容直接转化为知识缺口候选</w:t>
            </w:r>
          </w:p>
        </w:tc>
      </w:tr>
      <w:tr w:rsidR="00421E14" w14:paraId="3E07E73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D498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998D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形成可处理的知识缺口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9F3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将争议和未知内容结构化为gaps[]数组，每个gap含g_code（如G-01）、statement、severity（high/medium）、parent_subquestion。C级问题先降维再分解。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C2D6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每个gap驱动M2定向检索+M3定向生成假设</w:t>
            </w:r>
          </w:p>
        </w:tc>
      </w:tr>
    </w:tbl>
    <w:p w14:paraId="503E3EC3" w14:textId="77777777" w:rsidR="00421E14" w:rsidRDefault="00421E14">
      <w:pPr>
        <w:spacing w:after="0"/>
        <w:rPr>
          <w:lang w:eastAsia="zh-CN"/>
        </w:rPr>
      </w:pPr>
    </w:p>
    <w:p w14:paraId="7EFA9C7F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一项真实中间结果示例</w:t>
      </w:r>
    </w:p>
    <w:p w14:paraId="6F52B649" w14:textId="77777777" w:rsidR="00421E14" w:rsidRDefault="00000000">
      <w:r>
        <w:rPr>
          <w:rFonts w:ascii="宋体" w:hAnsi="宋体"/>
          <w:color w:val="222222"/>
          <w:sz w:val="21"/>
        </w:rPr>
        <w:t>【案例：Q69"高温超导完整机理"】M1解析结果——研究对象：YBCO铜基/CaKFe4As4铁基/NdNiO2镍基/LaH10富氢超导体；关键变量：掺杂浓度x、波矢量Q、库仑伪势mu*、轨道选择Mott转变边界；知识缺口：G-01（CDW序与费米面嵌套的矢量一致性，high）、G-02（OSMT对s+-配对稳定性的影响边界，high）、G-03（Ni自旋态与Tc定量关系，medium）、G-04（LaH10在170GPa下mu*是否&lt;0.1，medium）。</w:t>
      </w:r>
    </w:p>
    <w:p w14:paraId="5327FBF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3FFB014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｜候选假设生成方法</w:t>
      </w:r>
    </w:p>
    <w:p w14:paraId="1B6D285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本作品实际采用的生成机制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F2649A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46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生成环节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C0B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本作品实际做法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F309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该设计解决的具体问题</w:t>
            </w:r>
          </w:p>
        </w:tc>
      </w:tr>
      <w:tr w:rsidR="00421E14" w14:paraId="44E03A8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5AF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从知识缺口形成候选解释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625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从知识缺口形成候选解释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73D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确保假设直接回应知识缺口，而非泛泛而谈。缺口提供"需要解释什么"，证据提供"用什么解释"。</w:t>
            </w:r>
          </w:p>
        </w:tc>
      </w:tr>
      <w:tr w:rsidR="00421E14" w14:paraId="1CAD4CA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DEF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生成多个可区分的候选假设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370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生成多个可区分的候选假设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B3F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避免所有假设趋同。通过缺口多样性和证据组合差异保证假设间可区分。</w:t>
            </w:r>
          </w:p>
        </w:tc>
      </w:tr>
      <w:tr w:rsidR="00421E14" w14:paraId="1B6233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331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将支持、反对证据纳入生成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57A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将支持、反对证据纳入生成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EC1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防止确认偏误。每条假设必须同时列出正反证据，评审时evidence_consistency维度考核冲突处理。</w:t>
            </w:r>
          </w:p>
        </w:tc>
      </w:tr>
      <w:tr w:rsidR="00421E14" w14:paraId="2C6E896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CD3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91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控制重复、空泛或不可检验输出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399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淘汰重复和空泛假设。Q69首轮12条假设中4条被reject（3条OSMT假设因不可检验被淘汰）。</w:t>
            </w:r>
          </w:p>
        </w:tc>
      </w:tr>
      <w:tr w:rsidR="00421E14" w14:paraId="2E600D3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1050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8E4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形成统一的候选假设表达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082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统一格式使M4评分、M5计划设计和用户审查都有结构化输入，避免自由文本的歧义。</w:t>
            </w:r>
          </w:p>
        </w:tc>
      </w:tr>
    </w:tbl>
    <w:p w14:paraId="35E7FA68" w14:textId="77777777" w:rsidR="00421E14" w:rsidRDefault="00421E14">
      <w:pPr>
        <w:spacing w:after="0"/>
        <w:rPr>
          <w:lang w:eastAsia="zh-CN"/>
        </w:rPr>
      </w:pPr>
    </w:p>
    <w:p w14:paraId="1F7E323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候选假设的实际输出内容</w:t>
      </w:r>
    </w:p>
    <w:p w14:paraId="47581D13" w14:textId="77777777" w:rsidR="00421E14" w:rsidRDefault="00000000">
      <w:r>
        <w:rPr>
          <w:rFonts w:ascii="宋体" w:hAnsi="宋体"/>
          <w:color w:val="222222"/>
          <w:sz w:val="21"/>
        </w:rPr>
        <w:t>每条候选假设包含七要素：（1）statement——可证伪的科学命题（如"YBCO中CDW序的波矢量Q与费米面嵌套矢量Q_FS在低掺杂时不一致"）；（2）basis——形成推理链并引用具体E-code；（3）supporting_evidence——支持证据E-code列表；（4）counter_evidence——反对证据；（5）prediction——可检验的操作性预测（如"STM测量Q与ARPES测量Q_FS偏差随x增大而单调减小"）；（6）falsification——证伪标准（如"若实验观测到Q=Q_FS在所有掺杂浓度下成立则否定"）；（7）alternative_explanations——替代解释。</w:t>
      </w:r>
    </w:p>
    <w:p w14:paraId="1A60403D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98D31E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｜候选假设核验、比较与筛选方法</w:t>
      </w:r>
    </w:p>
    <w:p w14:paraId="38C18C7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本作品实际采用的处理方法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3DA29745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A28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比较或核验内容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E0D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本作品如何判断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42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实际产生的处理结果</w:t>
            </w:r>
            <w:proofErr w:type="spellEnd"/>
          </w:p>
        </w:tc>
      </w:tr>
      <w:tr w:rsidR="00421E14" w14:paraId="4CB9AF2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14C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与科学问题是否相关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C5B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与科学问题是否相关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FD2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不相关的假设得分&lt;0.45，直接reject</w:t>
            </w:r>
          </w:p>
        </w:tc>
      </w:tr>
      <w:tr w:rsidR="00421E14" w14:paraId="68724BB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8485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与已有证据是否一致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89BA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与已有证据是否一致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945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忽视反对证据的假设被扣分并要求revise</w:t>
            </w:r>
          </w:p>
        </w:tc>
      </w:tr>
      <w:tr w:rsidR="00421E14" w14:paraId="30D4755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3076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是否存在冲突或错误引用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C51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是否存在冲突或错误引用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828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引用不存在的E-code则该假设citation_check得0分</w:t>
            </w:r>
          </w:p>
        </w:tc>
      </w:tr>
      <w:tr w:rsidR="00421E14" w14:paraId="2EF5378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A36D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是否可检验、可证伪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883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是否可检验、可证伪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0E0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Q69中H-04/05/06因预测过于空泛被reject</w:t>
            </w:r>
          </w:p>
        </w:tc>
      </w:tr>
      <w:tr w:rsidR="00421E14" w14:paraId="62D98ED7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F073D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6B8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是否与其他候选假设重复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E97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高度重复的假设保留评分较高的一条，其余降级</w:t>
            </w:r>
          </w:p>
        </w:tc>
      </w:tr>
      <w:tr w:rsidR="00421E14" w14:paraId="5D726C8B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C8E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7A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是否值得进入研究计划设计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13C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Q69首轮12条→8条shortlist+4条reject；末位淘汰+best-effort兜底</w:t>
            </w:r>
          </w:p>
        </w:tc>
      </w:tr>
    </w:tbl>
    <w:p w14:paraId="09BAF3A1" w14:textId="77777777" w:rsidR="00421E14" w:rsidRDefault="00421E14">
      <w:pPr>
        <w:spacing w:after="0"/>
        <w:rPr>
          <w:lang w:eastAsia="zh-CN"/>
        </w:rPr>
      </w:pPr>
    </w:p>
    <w:p w14:paraId="642126E0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筛选结果如何形成</w:t>
      </w:r>
    </w:p>
    <w:p w14:paraId="66DD52D6" w14:textId="77777777" w:rsidR="00421E14" w:rsidRDefault="00000000">
      <w:r>
        <w:rPr>
          <w:rFonts w:ascii="宋体" w:hAnsi="宋体"/>
          <w:color w:val="222222"/>
          <w:sz w:val="21"/>
        </w:rPr>
        <w:t>保留策略：shortlisted假设（≥0.62分）进入M5研究计划。合并策略：高度重复假设保留最优版本。降级策略：revise假设（0.45-0.62）携带修订建议返回M3。淘汰策略：reject假设（&lt;0.45）不再迭代。【例子】Q69中H-04/05/06三条OSMT相关假设因预测过于空泛（"OSMT导致Tc与Delta_n呈线性/幂律/指数关系"缺乏操作性定义）被reject；H-02（CDW序的实空间缺陷钉扎机制）因有具体预测（"r.l.u.偏差阈值+掺杂梯度序列预测"）和充分证据支持（0.81分）被shortlist。</w:t>
      </w:r>
    </w:p>
    <w:p w14:paraId="53BFD86C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01DE8AAB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｜研究计划生成与假设验证路径</w:t>
      </w:r>
    </w:p>
    <w:p w14:paraId="517A7705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本作品如何把假设转化为研究计划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7E9FD80D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DDC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计划环节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C9EE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本作品实际生成的内容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7BB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与候选假设的关系</w:t>
            </w:r>
            <w:proofErr w:type="spellEnd"/>
          </w:p>
        </w:tc>
      </w:tr>
      <w:tr w:rsidR="00421E14" w14:paraId="42D30951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5532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明确待验证的预测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3D5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明确待验证的预测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658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将假设的可检验预测转化为具体实验观测目标</w:t>
            </w:r>
          </w:p>
        </w:tc>
      </w:tr>
      <w:tr w:rsidR="00421E14" w14:paraId="2A07428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4C7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确定所需数据、资料或实验条件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ACA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确定所需数据、资料或实验条件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096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明确研究计划的资源可行性</w:t>
            </w:r>
          </w:p>
        </w:tc>
      </w:tr>
      <w:tr w:rsidR="00421E14" w14:paraId="66C97686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2E65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形成研究步骤和分析方法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C93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形成研究步骤和分析方法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D5E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将假设验证分解为可操作的实验步骤</w:t>
            </w:r>
          </w:p>
        </w:tc>
      </w:tr>
      <w:tr w:rsidR="00421E14" w14:paraId="78E56653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E5B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说明不同结果分别支持或反对什么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B08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说明不同结果分别支持或反对什么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4D8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预先规划结果解读，避免事后合理化</w:t>
            </w:r>
          </w:p>
        </w:tc>
      </w:tr>
      <w:tr w:rsidR="00421E14" w14:paraId="65DB5F5E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7644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C8C6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设置停止、回退或补充证据条件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250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为研究过程提供明确的决策节点</w:t>
            </w:r>
          </w:p>
        </w:tc>
      </w:tr>
    </w:tbl>
    <w:p w14:paraId="2BE68858" w14:textId="77777777" w:rsidR="00421E14" w:rsidRDefault="00421E14">
      <w:pPr>
        <w:spacing w:after="0"/>
        <w:rPr>
          <w:lang w:eastAsia="zh-CN"/>
        </w:rPr>
      </w:pPr>
    </w:p>
    <w:p w14:paraId="460960B9" w14:textId="77777777" w:rsidR="00421E14" w:rsidRDefault="00000000">
      <w:pPr>
        <w:pStyle w:val="21"/>
      </w:pPr>
      <w:proofErr w:type="spellStart"/>
      <w:r>
        <w:t>可执行性</w:t>
      </w:r>
      <w:proofErr w:type="spellEnd"/>
    </w:p>
    <w:p w14:paraId="70D0815B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如何检查研究计划是否具体、可复核：（1）M5生成计划后单独调用qwen-plus进行可行性评估（独立上下文避免自我确认），输出resource_completeness/dependency_ok/criteria_completeness/risks/verdict；（2）事前验尸分析（SK-07）假设计划执行1年后失败，回溯前3大失败原因；（3）D4计划完整性维度要求步骤≥3且含结果表。</w:t>
      </w:r>
    </w:p>
    <w:p w14:paraId="09FF6C5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研究计划中哪些内容已经具备执行条件，哪些仍是建议：已具备执行条件：数据获取步骤（OpenAlex/S2/Crossref公开API）、文献分析步骤（Qwen可执行）。仍为建议：需要物理实验的步骤（如ARPES测量、STM扫描）仅为方案设计，需实验团队实施。</w:t>
      </w:r>
    </w:p>
    <w:p w14:paraId="26EBBE7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本作品如何避免用“进一步研究”等空泛表述代替研究步骤：（1）每个步骤必须包含method和expected_output字段，不允许只写"进一步研究"；（2）D4评分检查steps≥3且每步有具体内容；（3）可行性评估中criteria_completeness检查是否有明确的判定标准。</w:t>
      </w:r>
    </w:p>
    <w:p w14:paraId="3CF7916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｜完整运行流程与实际反馈机制</w:t>
      </w:r>
    </w:p>
    <w:p w14:paraId="009328DE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一次完整运行</w:t>
      </w:r>
    </w:p>
    <w:p w14:paraId="28938273" w14:textId="77777777" w:rsidR="00421E14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请插入本作品真实工作流程图，展示从接收一道科学问题到形成候选假设和研究计划的全过程，并标明反馈返回到哪个环节。</w:t>
      </w:r>
      <w:r>
        <w:rPr>
          <w:color w:val="222222"/>
        </w:rPr>
        <w:t>]</w:t>
      </w:r>
    </w:p>
    <w:p w14:paraId="3E00394A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本作品实际实现的反馈与失败处理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2D8F1B67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41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实际出现或测试过的情况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AEB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CB6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78CD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对后续假设或计划的影响</w:t>
            </w:r>
          </w:p>
        </w:tc>
      </w:tr>
      <w:tr w:rsidR="00421E14" w14:paraId="78DADE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0A78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857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首轮评分达标但轮次不足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36D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M6检测到score≥0.68但round&lt;MIN_ROUNDS_FOR_PASS(2)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9F9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确保所有假设至少经受一次魔鬼代言人审查</w:t>
            </w:r>
          </w:p>
        </w:tc>
      </w:tr>
      <w:tr w:rsidR="00421E14" w14:paraId="3661CF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CB51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EA4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证据质量维度（D2）显著偏低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3F0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D2分数远低于其他维度平均值，表明证据卡数量不足或DOI验证率低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6B0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补充证据后重新生成假设，提升证据基础质量</w:t>
            </w:r>
          </w:p>
        </w:tc>
      </w:tr>
      <w:tr w:rsidR="00421E14" w14:paraId="112B375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3B0E" w14:textId="77777777" w:rsidR="00421E14" w:rsidRDefault="00421E14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5FC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API速率限制导致检索失败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368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OpenAlex/S2连续6次失败触发熔断器，300秒冷却后半开探测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6A20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证据卡数量可能减少，D2分数受影响，但不导致整体失败</w:t>
            </w:r>
          </w:p>
        </w:tc>
      </w:tr>
    </w:tbl>
    <w:p w14:paraId="41F7367C" w14:textId="77777777" w:rsidR="00421E14" w:rsidRDefault="00421E14">
      <w:pPr>
        <w:spacing w:after="0"/>
        <w:rPr>
          <w:lang w:eastAsia="zh-CN"/>
        </w:rPr>
      </w:pPr>
    </w:p>
    <w:p w14:paraId="43F2152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哪些反馈由系统自动产生：（1）M4六维评分+分流决策（自动）；（2）M6决策门控（pass/revise/supplement/stop，自动）；（3）魔鬼代言人批判（SK-04技能注入，自动）；（4）可行性评估（独立LLM调用，自动）；（5）事前验尸分析（SK-07，自动）；（6）版本快照和差异对比（代码自动）。</w:t>
      </w:r>
    </w:p>
    <w:p w14:paraId="392163E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哪些调整来自研究者或团队成员：研究者可通过前端IteratePage注入文本反馈，M6将反馈作为feedback_entries写入下一轮上下文。当前125题批量测试中未使用人工反馈，全部由系统自动迭代。</w:t>
      </w:r>
    </w:p>
    <w:p w14:paraId="5102C21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实际保留了哪些前后变化，便于说明反馈是否有效：iteration_rounds表记录每轮完整状态快照；feedback_entries表记录每次反馈；iteration_log表记录9次自辩证迭代日志。支持任意两轮之间的证据卡增量、假设评分变化、修订内容对比。</w:t>
      </w:r>
    </w:p>
    <w:p w14:paraId="71DC4A5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题测试方法与代表性案例选择</w:t>
      </w:r>
    </w:p>
    <w:p w14:paraId="2B1CB39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125</w:t>
      </w:r>
      <w:r>
        <w:rPr>
          <w:lang w:eastAsia="zh-CN"/>
        </w:rPr>
        <w:t>题实际测试方法</w:t>
      </w:r>
    </w:p>
    <w:p w14:paraId="072356F2" w14:textId="77777777" w:rsidR="00421E14" w:rsidRDefault="00000000">
      <w:r>
        <w:rPr>
          <w:rFonts w:ascii="宋体" w:hAnsi="宋体"/>
          <w:color w:val="222222"/>
          <w:sz w:val="21"/>
        </w:rPr>
        <w:t>全量测试方法：（1）125道科学问题来自上海交通大学×《科学》杂志"125个科学问题"（2021），按A/B/C三级分类（A=收敛可检验50题，B=数据/方法驱动53题，C=宏大基础22题）；（2）每道题通过POST /api/v2/run创建运行，自动执行M1→M2→M3→M4→M5→M6第一轮，然后POST /api/v2/iterate继续迭代直到pass或达到最大轮次；（3）共同输出：证据卡集合+候选假设（七要素）+知识缺口+研究计划（五组件）+六维评分+迭代日志；（4）总体评价：六维百分制（D1溯源20+D2证据20+D3可证伪20+D4计划20+D5迭代10+D6合规10=100分），≥95分为达标；（5）证据不足/失败的题目不省略，保留完整运行轨迹和评分。Train/Test/Val三组按A/B/C分层抽样（70/28/27题，seed=42）。</w:t>
      </w:r>
    </w:p>
    <w:p w14:paraId="71CB2B46" w14:textId="77777777" w:rsidR="00421E14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A480076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代表性案例为什么选择这道题</w:t>
      </w:r>
    </w:p>
    <w:p w14:paraId="5746753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案例所属的科学领域及问题特点：物理学，Level A（收敛可检验型）。问题特点：涉及多种超导材料体系（铜基/铁基/镍基/富氢），机制假说竞争激烈（CDW序/OSMT/自旋涨落/电-声耦合），真实证据存在冲突，可检验预测明确（ARPES/STM/NQR实验）。</w:t>
      </w:r>
    </w:p>
    <w:p w14:paraId="450BFB0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选择它进行完整展示的实际理由：（1）涵盖多材料体系（4类超导体），展示系统处理复杂多体问题的能力；（2）证据冲突显著（CDW起源争议、mu*阈值不确定），展示证据三级分类和冲突对标注；（3）经历了完整两轮迭代（R1→revise→R2→pass），展示自辩证反馈机制；（4）最终评分99.0/100，是高质量案例。</w:t>
      </w:r>
    </w:p>
    <w:p w14:paraId="77AAF869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该案例能够展示本作品的哪些关键能力：（1）M1多体问题降维分解（4个知识缺口）；（2）M2三源检索+冲突对标注（12→24证据卡）；（3）M3假设树搜索+魔鬼代言人批判（12→3条精修）；（4）M4六维评价驱动迭代决策；（5）M5可操作研究计划（含实验步骤和判定标准）。</w:t>
      </w:r>
    </w:p>
    <w:p w14:paraId="7508DA6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该案例表现不能代表哪些题目或条件：Q69属于A级（证据丰富、可检验）问题，不能代表C级宏大问题（如Q79"能否实现通用人工智能"）的降维处理过程。也不能完全代表B级数据驱动问题（如Q57"暗物质是什么"）的数据证据获取挑战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4E377CF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0187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代表案例用于把方法讲透，不能代替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题总体结果；如另做</w:t>
            </w:r>
            <w:r>
              <w:rPr>
                <w:color w:val="333333"/>
                <w:sz w:val="20"/>
                <w:lang w:eastAsia="zh-CN"/>
              </w:rPr>
              <w:t>125</w:t>
            </w:r>
            <w:r>
              <w:rPr>
                <w:color w:val="333333"/>
                <w:sz w:val="20"/>
                <w:lang w:eastAsia="zh-CN"/>
              </w:rPr>
              <w:t>题之外的泛化测试，可在</w:t>
            </w:r>
            <w:r>
              <w:rPr>
                <w:color w:val="333333"/>
                <w:sz w:val="20"/>
                <w:lang w:eastAsia="zh-CN"/>
              </w:rPr>
              <w:t>P19</w:t>
            </w:r>
            <w:r>
              <w:rPr>
                <w:color w:val="333333"/>
                <w:sz w:val="20"/>
                <w:lang w:eastAsia="zh-CN"/>
              </w:rPr>
              <w:t>作为补充结果呈现。</w:t>
            </w:r>
          </w:p>
        </w:tc>
      </w:tr>
    </w:tbl>
    <w:p w14:paraId="41C229B5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｜案例问题、证据基础与第一轮设置</w:t>
      </w:r>
    </w:p>
    <w:p w14:paraId="50C6E902" w14:textId="77777777" w:rsidR="00421E14" w:rsidRDefault="00000000">
      <w:pPr>
        <w:pStyle w:val="21"/>
      </w:pPr>
      <w:proofErr w:type="spellStart"/>
      <w:r>
        <w:t>案例的科学内容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9ADE0C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CCE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090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本案例的实际情况</w:t>
            </w:r>
            <w:proofErr w:type="spellEnd"/>
          </w:p>
        </w:tc>
      </w:tr>
      <w:tr w:rsidR="00421E14" w14:paraId="2B9D04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129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科学问题原文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DB9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"高温超导完整机理是什么？"（第69题，物理学，Level A）</w:t>
            </w:r>
          </w:p>
        </w:tc>
      </w:tr>
      <w:tr w:rsidR="00421E14" w14:paraId="4EA98DE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C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研究对象与关键变量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9F4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研究对象：YBCO铜基超导体（Tc=92K）、CaKFe4As4铁基超导体、NdNiO2镍基薄膜、LaH10富氢超导体（Tc=250K@170GPa）。关键变量：掺杂浓度x、CDW波矢量Q、费米面嵌套矢量Q_FS、库仑伪势mu*、轨道选择Mott转变参数Delta_n、Ni自旋极化P_spin。</w:t>
            </w:r>
          </w:p>
        </w:tc>
      </w:tr>
      <w:tr w:rsidR="00421E14" w14:paraId="3FD70F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F33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已有认识与主要证据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5B5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BCS理论解释常规电-声超导；铜基超导赝 gap相中存在CDW序（STM确认）；铁基超导CaKFe4As4在高压下Tc变化规律已知；LaH10在170GPa下Tc≈250K已实验确认。但配对机制（CDW与超导的竞争/协同关系）尚无定论。</w:t>
            </w:r>
          </w:p>
        </w:tc>
      </w:tr>
      <w:tr w:rsidR="00421E14" w14:paraId="3B99D75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9E64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尚未解决的知识缺口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378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G-01（high）：CDW波矢量Q与Q_FS是否一致，是否随掺杂单调变化；G-02（high）：OSMT对s+-配对稳定性的影响边界；G-03（medium）：NdNiO2中Ni自旋态与Tc的定量关系；G-04（medium）：LaH10在170GPa下mu*是否&lt;0.1（McMillan公式有效性阈值）。</w:t>
            </w:r>
          </w:p>
        </w:tc>
      </w:tr>
      <w:tr w:rsidR="00421E14" w14:paraId="51CD9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46B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需要保留的不确定性或争议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3D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铜基超导赝 gap起源的两大阵营（pre-pairing vs 竞争序）尚无定论；镍基超导NdNiO2的配对对称性（s+/- vs d-wave）仍有争议；富氢超导体的mu*值理论计算差异大（0.05-0.15）。</w:t>
            </w:r>
          </w:p>
        </w:tc>
      </w:tr>
    </w:tbl>
    <w:p w14:paraId="5664089D" w14:textId="77777777" w:rsidR="00421E14" w:rsidRDefault="00421E14">
      <w:pPr>
        <w:spacing w:after="0"/>
        <w:rPr>
          <w:lang w:eastAsia="zh-CN"/>
        </w:rPr>
      </w:pPr>
    </w:p>
    <w:p w14:paraId="56AB4EDE" w14:textId="77777777" w:rsidR="00421E14" w:rsidRDefault="00000000">
      <w:pPr>
        <w:pStyle w:val="21"/>
      </w:pPr>
      <w:proofErr w:type="spellStart"/>
      <w:r>
        <w:t>第一轮实际生成设置</w:t>
      </w:r>
      <w:proofErr w:type="spellEnd"/>
    </w:p>
    <w:p w14:paraId="04FD80B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第一轮使用了哪些证据和约束：12张证据卡（首轮）：含4张fact类（STM/ARPES实验数据）、5张literature_interpretation类（CDW/OSMT/mu*相关论文）、3张model_inference类（理论推演）。2对冲突标注（E-0005 vs E-0008: Q与Q_FS关系；E-0011 vs E-0014: mu*阈值）。约束：4个知识缺口（G-01至G-04）作为假设生成目标。</w:t>
      </w:r>
    </w:p>
    <w:p w14:paraId="0C3F3C0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一轮要求系统生成什么内容：12条候选假设（每条含七要素），覆盖CDW序机制（H-01/02/03）、OSMT效应（H-04/05/06）、Ni自旋态（H-07/08/09）、LaH10库仑势（H-10/11/12）。M4六维评分后分流：8条shortlist、4条reject。M5为shortlisted假设生成研究计划。</w:t>
      </w:r>
    </w:p>
    <w:p w14:paraId="70EDB832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第一轮采用了哪些主要模型或方法设置：M1/M2/M4/M5：qwen-plus（temperature 0.2-0.35, max_tokens 4096）；M3首轮：qwen-max（temperature 0.7, max_tokens 8192，因多假设JSON输出量大）。证据检索：OpenAlex主源+Semantic Scholar备源+Crossref验证源。</w:t>
      </w:r>
    </w:p>
    <w:p w14:paraId="6AC03B17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第一轮结果使用什么口径评价：六维百分制（D1溯源20+D2证据20+D3可证伪20+D4计划20+D5迭代10+D6合规10=100分）。首轮评分：六维总分97.5/100（D2证据质量18.0因证据卡数量偏少扣2分）。</w:t>
      </w:r>
    </w:p>
    <w:p w14:paraId="6BA7D4F8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｜第一轮候选假设、筛选结果与研究计划</w:t>
      </w:r>
    </w:p>
    <w:p w14:paraId="20A2125A" w14:textId="77777777" w:rsidR="00421E14" w:rsidRDefault="00000000">
      <w:pPr>
        <w:pStyle w:val="21"/>
      </w:pPr>
      <w:proofErr w:type="spellStart"/>
      <w:r>
        <w:t>第一轮实际生成结果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6987542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BB8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候选假设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B95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A775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反对证据或替代解释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E21B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可检验预测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254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第一轮处理结果</w:t>
            </w:r>
            <w:proofErr w:type="spellEnd"/>
          </w:p>
        </w:tc>
      </w:tr>
      <w:tr w:rsidR="00421E14" w14:paraId="65697A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5946" w14:textId="77777777" w:rsidR="00421E14" w:rsidRDefault="00000000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H-02（0.81分）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796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YBCO中CDW序由实空间缺陷钉扎形成，波矢量Q不必与Q_FS一致。依据：STM观测到的电荷调制波vector与ARPES费米面嵌套矢量的差异（E-0005, E-0013）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DC8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E-0017（预配对寿命增加）与CDW竞争序解释存在张力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E44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STM测量Q与ARPES测量Q_FS在r.l.u.精度内存在可量化偏差，且偏差随掺杂x增大而单调减小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C746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 → 进入第二轮批判修订</w:t>
            </w:r>
          </w:p>
        </w:tc>
      </w:tr>
      <w:tr w:rsidR="00421E14" w14:paraId="5FE1FEF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F8749" w14:textId="77777777" w:rsidR="00421E14" w:rsidRDefault="00000000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H-03（0.77分）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AC0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CDW序由动量空间不稳定性+实空间局部钉扎共同作用；低掺杂Q!=Q_FS，高掺杂Q=Q_FS。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437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两种机制的交叉点缺乏实验证据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AA7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掺杂梯度实验可观测Q与Q_FS从偏移到一致的转变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568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shortlist → 进入第二轮</w:t>
            </w:r>
          </w:p>
        </w:tc>
      </w:tr>
      <w:tr w:rsidR="00421E14" w14:paraId="20C5E3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30B5" w14:textId="77777777" w:rsidR="00421E14" w:rsidRDefault="00000000">
            <w:pPr>
              <w:spacing w:after="0" w:line="264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H-04/05/06（0.55-0.60分）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992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OSMT导致Tc与Delta_n呈线性/幂律/指数关系（三条假设分别对应不同函数形式）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0BC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高压ARPES数据仅覆盖Delta_n&lt;0.2范围，不足以区分三种函数形式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55C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需要覆盖完整Delta_n范围的Tc测量，但目前实验条件不具备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FC5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reject — 预测过于空泛，缺乏操作性定义</w:t>
            </w:r>
          </w:p>
        </w:tc>
      </w:tr>
    </w:tbl>
    <w:p w14:paraId="62A64C50" w14:textId="77777777" w:rsidR="00421E14" w:rsidRDefault="00421E14">
      <w:pPr>
        <w:spacing w:after="0"/>
      </w:pPr>
    </w:p>
    <w:p w14:paraId="20CA7A2C" w14:textId="77777777" w:rsidR="00421E14" w:rsidRDefault="00000000">
      <w:pPr>
        <w:pStyle w:val="21"/>
      </w:pPr>
      <w:proofErr w:type="spellStart"/>
      <w:r>
        <w:t>第一轮形成的研究计划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E14" w14:paraId="5528A914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AD0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关键步骤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6EA4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实际计划内容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55C7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该步骤能够支持、反对或区分什么</w:t>
            </w:r>
          </w:p>
        </w:tc>
      </w:tr>
      <w:tr w:rsidR="00421E14" w14:paraId="04D202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B52CA" w14:textId="77777777" w:rsidR="00421E14" w:rsidRDefault="00000000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1. ARPES/STM联合测量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BFC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在YBCO不同掺杂浓度（x=0.10-0.20）下同步测量CDW波矢量Q（STM）和费米面嵌套矢量Q_FS（ARPES），精度达0.01 r.l.u.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68E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支持/区分H-02（Q!=Q_FS）vs H-01（Q=Q_FS）</w:t>
            </w:r>
          </w:p>
        </w:tc>
      </w:tr>
      <w:tr w:rsidR="00421E14" w14:paraId="61CD0965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1196" w14:textId="77777777" w:rsidR="00421E14" w:rsidRDefault="00000000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2. 高压NQR+DFT联合反演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6A2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对LaH10在170GPa下通过NQR测量Knight shift温度依赖，结合DFT计算声子谱，联合反演mu*值，目标精度±0.3 s^-1 K^-1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3383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支持/区分H-10（mu*&lt;0.1）vs H-11（mu*&gt;0.1）</w:t>
            </w:r>
          </w:p>
        </w:tc>
      </w:tr>
      <w:tr w:rsidR="00421E14" w14:paraId="31DBC9D2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E5B9C" w14:textId="77777777" w:rsidR="00421E14" w:rsidRDefault="00000000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3. NdNiO2薄膜自旋极化测量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31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制备12个梯度样品（Tc=0-15K），通过XPS FWHM交叉验证氧空位浓度，测量P_spin与Tc的相关性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5A9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支持/区分H-07（负相关）vs H-09（无显著相关）</w:t>
            </w:r>
          </w:p>
        </w:tc>
      </w:tr>
    </w:tbl>
    <w:p w14:paraId="57DA5986" w14:textId="77777777" w:rsidR="00421E14" w:rsidRDefault="00421E14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72028F48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5A85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请保留第一轮真实结果，包括重复、证据不足、不可检验或计划不够具体的内容，不要只展示人工修订后的最佳版本。</w:t>
            </w:r>
          </w:p>
        </w:tc>
      </w:tr>
    </w:tbl>
    <w:p w14:paraId="673FBDCE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｜第一轮问题分析与调整依据</w:t>
      </w:r>
    </w:p>
    <w:p w14:paraId="13618365" w14:textId="77777777" w:rsidR="00421E14" w:rsidRDefault="00000000">
      <w:pPr>
        <w:pStyle w:val="21"/>
      </w:pPr>
      <w:proofErr w:type="spellStart"/>
      <w: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66960A1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153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第一轮具体问题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1982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判断依据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473A" w14:textId="77777777" w:rsidR="00421E14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对科学结论或研究计划的影响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3BF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第二轮实际调整</w:t>
            </w:r>
            <w:proofErr w:type="spellEnd"/>
          </w:p>
        </w:tc>
      </w:tr>
      <w:tr w:rsidR="00421E14" w14:paraId="5148E6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E7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8AF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H-02缺乏操作性r.l.u.阈值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1B4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预测中"可量化偏差"未给出具体数值阈值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C28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第二轮增加"r.l.u.偏差≥0.02为显著"的定量阈值+掺杂梯度序列预测</w:t>
            </w:r>
          </w:p>
        </w:tc>
      </w:tr>
      <w:tr w:rsidR="00421E14" w14:paraId="399551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D303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1E1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H-10对mu*的约束路径单一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1A5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仅依赖Tc测量反演mu*，未考虑其他约束手段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A93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第二轮指定NQR+DFT联合反演路径，降低对Tc单一指标的依赖</w:t>
            </w:r>
          </w:p>
        </w:tc>
      </w:tr>
      <w:tr w:rsidR="00421E14" w14:paraId="3DD75D4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DAC0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B4A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证据卡数量偏少（12张）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17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D2证据质量维度18.0/20，低于其他维度（均≥19.5）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EDA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第二轮补充检索，证据卡从12张增至24张</w:t>
            </w:r>
          </w:p>
        </w:tc>
      </w:tr>
    </w:tbl>
    <w:p w14:paraId="0A226F8C" w14:textId="77777777" w:rsidR="00421E14" w:rsidRDefault="00421E14">
      <w:pPr>
        <w:spacing w:after="0"/>
      </w:pPr>
    </w:p>
    <w:p w14:paraId="661DFFE9" w14:textId="77777777" w:rsidR="00421E14" w:rsidRDefault="00000000">
      <w:pPr>
        <w:pStyle w:val="21"/>
      </w:pPr>
      <w:proofErr w:type="spellStart"/>
      <w:r>
        <w:t>调整逻辑</w:t>
      </w:r>
      <w:proofErr w:type="spellEnd"/>
    </w:p>
    <w:p w14:paraId="27EF745F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哪条证据、评价或人工意见触发了调整：M6决策门控：首轮best score 0.81≥0.68（PASS阈值），但MIN_ROUNDS_FOR_PASS=2铁律强制要求至少一轮批判审查。同时D2证据质量18.0/20偏低，触发supplement_evidence建议。综合决策：revise_hypothesis + supplement_evidence。</w:t>
      </w:r>
    </w:p>
    <w:p w14:paraId="28503B7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第二轮增加、删除或改变了什么：增加：（1）H-02增加定量r.l.u.阈值+掺杂梯度序列预测+显式列出E-0017为反对证据；（2）H-07增加线性模型k值先验区间+XPS FWHM交叉验证；（3）H-10指定NQR+DFT联合反演路径。删除：无。淘汰的4条假设（H-04/05/06/08）保持不变。改变：证据卡从12张补充到24张（新增12张来自针对性补充检索）。</w:t>
      </w:r>
    </w:p>
    <w:p w14:paraId="29067E6E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哪些内容保持不变，为什么：知识缺口（G-01至G-04）保持不变——它们由M1从问题原文识别，不随迭代改变。问题分解结构（4类超导材料体系）保持不变。六维评价口径保持不变。</w:t>
      </w:r>
    </w:p>
    <w:p w14:paraId="792D03E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团队预期第二轮在哪些方面改善：预期改善：（1）D1溯源性提升（假设表述更精确，引用更充分）；（2）D2证据质量提升（证据卡数量翻倍，DOI验证率提高）；（3）D3可证伪性提升（预测从定性变为定量）。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1CFAC6C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626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每项调整应对应第一轮的真实问题；如果团队没有进行某类调整，不必补写。</w:t>
            </w:r>
          </w:p>
        </w:tc>
      </w:tr>
    </w:tbl>
    <w:p w14:paraId="5BA8DDCA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｜第二轮候选假设、研究计划与修订结果</w:t>
      </w:r>
    </w:p>
    <w:p w14:paraId="7851873D" w14:textId="77777777" w:rsidR="00421E14" w:rsidRDefault="00000000">
      <w:pPr>
        <w:pStyle w:val="21"/>
        <w:rPr>
          <w:lang w:eastAsia="zh-CN"/>
        </w:rPr>
      </w:pPr>
      <w:r>
        <w:rPr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21E14" w14:paraId="2DA045C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ED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B55D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80A9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9EF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81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实际结果</w:t>
            </w:r>
            <w:proofErr w:type="spellEnd"/>
          </w:p>
        </w:tc>
      </w:tr>
      <w:tr w:rsidR="00421E14" w14:paraId="62870C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F751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科学证据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87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科学证据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273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12张证据卡（4 fact + 5 literature + 3 model）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65F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24张证据卡（8 fact + 10 literature + 6 model），新增12张针对性补充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674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D2从18.0提升到19.0（+5.6%），证据覆盖更全面</w:t>
            </w:r>
          </w:p>
        </w:tc>
      </w:tr>
      <w:tr w:rsidR="00421E14" w14:paraId="34CBF9A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88CC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候选假设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EA3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候选假设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9C8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12条（8 shortlist + 4 reject），best H-02=0.81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373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3条精修版本（H-02v2/H-07v2/H-10v2），best H-02v2=0.837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439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best score +3.3%，假设从定性预测升级为定量预测</w:t>
            </w:r>
          </w:p>
        </w:tc>
      </w:tr>
      <w:tr w:rsidR="00421E14" w14:paraId="6CFE2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4030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假设比较与筛选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18D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假设比较与筛选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2B8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六维评分，8条shortlist/4条reject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B23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3条revise后重新评分，均超过0.68阈值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538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修订假设全部达标，决策从revise转为pass</w:t>
            </w:r>
          </w:p>
        </w:tc>
      </w:tr>
      <w:tr w:rsidR="00421E14" w14:paraId="683FBA6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AE5B3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研究计划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EA4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研究计划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89E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3步计划（ARPES/STM联合+NQR/DFT联合+NdNiO2薄膜测量）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2FE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计划细节增强：每步增加定量判定阈值和精度要求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56C7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计划可执行性评估从"需调整"提升为"可执行"</w:t>
            </w:r>
          </w:p>
        </w:tc>
      </w:tr>
      <w:tr w:rsidR="00421E14" w14:paraId="469988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9D5D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不确定性与边界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F7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不确定性与边界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C40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已识别4个知识缺口和材料体系间差异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4C67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补充了E-0019（confidence 0.52）降级为supporting evidence的说明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F6C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不确定性表述更加审慎和量化</w:t>
            </w:r>
          </w:p>
        </w:tc>
      </w:tr>
    </w:tbl>
    <w:p w14:paraId="0B12121D" w14:textId="77777777" w:rsidR="00421E14" w:rsidRDefault="00421E14">
      <w:pPr>
        <w:spacing w:after="0"/>
      </w:pPr>
    </w:p>
    <w:p w14:paraId="4F4D9556" w14:textId="77777777" w:rsidR="00421E14" w:rsidRDefault="00000000">
      <w:pPr>
        <w:pStyle w:val="21"/>
      </w:pPr>
      <w:proofErr w:type="spellStart"/>
      <w:r>
        <w:t>第二轮结论</w:t>
      </w:r>
      <w:proofErr w:type="spellEnd"/>
    </w:p>
    <w:p w14:paraId="6E66E3EC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第二轮实际改善了什么：（1）假设质量：best score 0.81→0.837（+3.3%），预测从定性变为定量（增加r.l.u.阈值）；（2）证据基础：12→24张证据卡，D2从18.0→19.0；（3）研究计划：增加定量判定标准和精度要求，可行性评估提升。</w:t>
      </w:r>
    </w:p>
    <w:p w14:paraId="7C42D336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哪些方面没有改善或出现了新的代价：（1）每轮迭代增加约15-30秒（M4评分+M2补充检索+M3修订生成）；（2）证据卡数量翻倍增加了API调用次数，受限于OpenAlex/S2速率限制；（3）批判修订可能引入新的保守倾向——假设表述更加审慎但创新性可能降低。</w:t>
      </w:r>
    </w:p>
    <w:p w14:paraId="2AADAFD6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团队为什么在此时停止，或为什么仍需继续迭代：第二轮达到pass条件：score 0.837≥0.68 + 轮次2≥MIN_ROUNDS_FOR_PASS(2) + 可行性评估为"可执行"。继续迭代的边际收益递减（第二轮提升3.3%，预期第三轮&lt;1%），且增加API成本和延迟。因此在此停止。</w:t>
      </w:r>
    </w:p>
    <w:p w14:paraId="643F69E6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｜实际对照、消融与方案优势</w:t>
      </w:r>
    </w:p>
    <w:p w14:paraId="6FCE8F7E" w14:textId="77777777" w:rsidR="00421E14" w:rsidRDefault="00000000">
      <w:pPr>
        <w:pStyle w:val="21"/>
      </w:pPr>
      <w:proofErr w:type="spellStart"/>
      <w: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21E14" w14:paraId="0C1904BB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70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4A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475E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D8A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A7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3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结论与代价</w:t>
            </w:r>
            <w:proofErr w:type="spellEnd"/>
          </w:p>
        </w:tc>
      </w:tr>
      <w:tr w:rsidR="00421E14" w14:paraId="40BDAED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38A6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5136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完整流水线 vs 去除M4核验模块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C4E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相同125道科学问题，相同Qwen模型和参数，相同证据检索源。B组通过逆向退化规则模拟去除M4的效果。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2524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六维百分制评价（D1-D6，总分100）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B1A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均分98.5，最低95.2，达标率100%（125/125）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B91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去除M4导致均分下降51.0%（98.5→48.2），达标率从100%降至0%。M4的引用核验（D1→0）和证据一致性检查（D2减半）是最不可替代的功能。代价：每题增加约15-30秒处理时间。</w:t>
            </w:r>
          </w:p>
        </w:tc>
      </w:tr>
      <w:tr w:rsidR="00421E14" w14:paraId="058E215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77DA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D40B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两轮迭代 vs 单轮生成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686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相同125题，相同模型。比较MIN_ROUNDS_FOR_PASS=2（实际系统）vs =1（取消强制批判轮次）。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69BF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假设质量（best score）、D3可证伪性分数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A9EA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均分98.5，D3=20.0/20（100%）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5492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强制批判轮次使可证伪性维度保持满分。代价：每题多一轮迭代（约15秒+额外API调用）。</w:t>
            </w:r>
          </w:p>
        </w:tc>
      </w:tr>
      <w:tr w:rsidR="00421E14" w14:paraId="2762A1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825E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0F9D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CE1A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B402" w14:textId="77777777" w:rsidR="00421E14" w:rsidRDefault="00421E14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6E2A" w14:textId="77777777" w:rsidR="00421E14" w:rsidRDefault="00421E14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3F5C" w14:textId="77777777" w:rsidR="00421E14" w:rsidRDefault="00421E14">
            <w:pPr>
              <w:spacing w:after="0" w:line="264" w:lineRule="auto"/>
            </w:pPr>
          </w:p>
        </w:tc>
      </w:tr>
    </w:tbl>
    <w:p w14:paraId="0DCD7B96" w14:textId="77777777" w:rsidR="00421E14" w:rsidRDefault="00421E14">
      <w:pPr>
        <w:spacing w:after="0"/>
      </w:pPr>
    </w:p>
    <w:p w14:paraId="1F0AED3B" w14:textId="77777777" w:rsidR="00421E14" w:rsidRDefault="00000000">
      <w:pPr>
        <w:pStyle w:val="21"/>
      </w:pPr>
      <w:proofErr w:type="spellStart"/>
      <w:r>
        <w:t>结果说明</w:t>
      </w:r>
      <w:proofErr w:type="spellEnd"/>
    </w:p>
    <w:p w14:paraId="013BABB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科学逻辑方面，本作品实际改善了什么：M4引用核验确保每条假设追溯到真实证据（D1=20.0/20,100%）；证据三级分类防止模型推断被当作事实（D2=18.5/20,92.7%）；魔鬼代言人批判确保假设经受反对视角审查（D3=20.0/20,100%）。</w:t>
      </w:r>
    </w:p>
    <w:p w14:paraId="6936E5D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技术方法方面，本作品实际改善了什么：三源并行检索（OpenAlex/S2/Crossref）+熔断器降级机制确保证据获取鲁棒性；假设树搜索（BFTS）保证假设多样性；七要素结构化表示确保输出一致性；safeParseJSON三级降级解析确保JSON输出鲁棒性。</w:t>
      </w:r>
    </w:p>
    <w:p w14:paraId="7A1D4871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结果表现方面，本作品实际改善了什么：125题均分98.5/100，最低95.2，≥95达标率100%。Train/Test/Val三组一致性高（98.4/98.5/98.7），无过拟合。代表案例Q69两轮迭代best score提升3.3%。</w:t>
      </w:r>
    </w:p>
    <w:p w14:paraId="507117B4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没有改善的部分及增加的成本：D2证据质量是唯一非满分维度（92.7%），主要受限于公开API速率限制。增加Crossref第三源和熔断器机制后已显著改善，但极端情况下仍可能证据卡不足。额外成本：每题约60-90秒处理时间（含检索+多轮LLM调用），125题总计约2-3小时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E14" w14:paraId="30F3272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2996" w14:textId="77777777" w:rsidR="00421E14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只填写团队真实完成的对照或消融。至少提供一种同条件比较，不要求为了填表补做多组并无意义的实验。</w:t>
            </w:r>
          </w:p>
        </w:tc>
      </w:tr>
    </w:tbl>
    <w:p w14:paraId="7B30C2F9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</w:t>
      </w:r>
      <w:r>
        <w:rPr>
          <w:lang w:eastAsia="zh-CN"/>
        </w:rPr>
        <w:t>125</w:t>
      </w:r>
      <w:r>
        <w:rPr>
          <w:lang w:eastAsia="zh-CN"/>
        </w:rPr>
        <w:t>题总体结果、失败分析与适用边界</w:t>
      </w:r>
    </w:p>
    <w:p w14:paraId="18B4CE2F" w14:textId="77777777" w:rsidR="00421E14" w:rsidRDefault="00000000">
      <w:pPr>
        <w:pStyle w:val="21"/>
      </w:pPr>
      <w:r>
        <w:t>125</w:t>
      </w:r>
      <w:r>
        <w:t>题实际结果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7436D7E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A0F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结果情况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E16C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题目数量或比例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F26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采用的判断口径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4C17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主要表现或原因</w:t>
            </w:r>
            <w:proofErr w:type="spellEnd"/>
          </w:p>
        </w:tc>
      </w:tr>
      <w:tr w:rsidR="00421E14" w14:paraId="5D95A6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3E6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完整形成候选假设与研究计划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03EE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完整形成候选假设与研究计划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B88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125/125（100%）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B835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均分98.5，最低95.2。六维聚合：D1 100%/D2 92.7%/D3 100%/D4 99.8%/D5 100%/D6 99.8%</w:t>
            </w:r>
          </w:p>
        </w:tc>
      </w:tr>
      <w:tr w:rsidR="00421E14" w14:paraId="6A261DB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9B2F" w14:textId="77777777" w:rsidR="00421E14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部分完成或证据不足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2D79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部分完成或证据不足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34C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0/125（0%）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57F0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所有题目D2均≥15分（最低17.0），证据卡均≥8张</w:t>
            </w:r>
          </w:p>
        </w:tc>
      </w:tr>
      <w:tr w:rsidR="00421E14" w14:paraId="20B3A7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D01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无法处理或需研究者判断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B62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无法处理或需研究者判断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ACD1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0/125（0%）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8E3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C级问题通过强制降维分解为可处理子问题，全部完成</w:t>
            </w:r>
          </w:p>
        </w:tc>
      </w:tr>
      <w:tr w:rsidR="00421E14" w14:paraId="7EEDB5C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ED0D" w14:textId="77777777" w:rsidR="00421E14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重复运行或稳健性表现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CD49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重复运行或稳健性表现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40E2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Train(70)/Test(28)/Val(27)三组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165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三组均分98.4/98.5/98.7，极差0.3分，无过拟合迹象</w:t>
            </w:r>
          </w:p>
        </w:tc>
      </w:tr>
    </w:tbl>
    <w:p w14:paraId="0063F5A8" w14:textId="77777777" w:rsidR="00421E14" w:rsidRDefault="00421E14">
      <w:pPr>
        <w:spacing w:after="0"/>
        <w:rPr>
          <w:lang w:eastAsia="zh-CN"/>
        </w:rPr>
      </w:pPr>
    </w:p>
    <w:p w14:paraId="15D3D778" w14:textId="77777777" w:rsidR="00421E14" w:rsidRDefault="00000000">
      <w:pPr>
        <w:pStyle w:val="21"/>
      </w:pPr>
      <w:proofErr w:type="spellStart"/>
      <w:r>
        <w:t>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21E14" w14:paraId="02F1BA1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DB3A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36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6731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84F6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目前能够做到的程度</w:t>
            </w:r>
            <w:proofErr w:type="spellEnd"/>
          </w:p>
        </w:tc>
      </w:tr>
      <w:tr w:rsidR="00421E14" w14:paraId="69C75FE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E831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6AB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API速率限制导致证据获取不完整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6AF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OpenAlex/S2在高频检索时偶发IP级封禁，D2分数短暂下降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4AB1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已添加Crossref第三源+熔断器机制（6次失败→300秒冷却→半开探测），D2最低仍达17.0分</w:t>
            </w:r>
          </w:p>
        </w:tc>
      </w:tr>
      <w:tr w:rsidR="00421E14" w14:paraId="7E74623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D69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45BC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C级宏大问题的降维损失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06CD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如Q79"能否实现通用人工智能"被降维为AGI能力基准操作化等子问题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C79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C级问题评分仍≥97分，但降维后的子问题独立性假设可能过于简化</w:t>
            </w:r>
          </w:p>
        </w:tc>
      </w:tr>
      <w:tr w:rsidR="00421E14" w14:paraId="2F269F0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BB14" w14:textId="77777777" w:rsidR="00421E14" w:rsidRDefault="00421E14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E0D5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模型知识置信度上限约束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AC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model_inference类证据confidence上限0.55，可能在某些新兴领域证据不足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718FE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当前设计选择保守路线（宁可低置信度也不误导），model_inference占比限制在≤40%</w:t>
            </w:r>
          </w:p>
        </w:tc>
      </w:tr>
    </w:tbl>
    <w:p w14:paraId="77B02982" w14:textId="77777777" w:rsidR="00421E14" w:rsidRDefault="00421E14">
      <w:pPr>
        <w:spacing w:after="0"/>
      </w:pPr>
    </w:p>
    <w:p w14:paraId="3C354920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如团队实际开展了</w:t>
      </w:r>
      <w:r>
        <w:rPr>
          <w:color w:val="222222"/>
          <w:lang w:eastAsia="zh-CN"/>
        </w:rPr>
        <w:t>125</w:t>
      </w:r>
      <w:r>
        <w:rPr>
          <w:color w:val="222222"/>
          <w:lang w:eastAsia="zh-CN"/>
        </w:rPr>
        <w:t>题之外的泛化测试，可在此补充题目来源、测试方法和结果；未开展则不必设置该部分。</w:t>
      </w:r>
    </w:p>
    <w:p w14:paraId="634335DA" w14:textId="77777777" w:rsidR="00421E14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请明确候选假设和研究计划仍需研究者审查，不能等同于已经获得科学发现或完成真实验证。</w:t>
      </w:r>
    </w:p>
    <w:p w14:paraId="2475D53F" w14:textId="77777777" w:rsidR="00421E14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57829EB0" w14:textId="77777777" w:rsidR="00421E14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21E14" w14:paraId="265362F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6BF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BAF0" w14:textId="77777777" w:rsidR="00421E1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实际提交内容或入口</w:t>
            </w:r>
            <w:proofErr w:type="spellEnd"/>
          </w:p>
        </w:tc>
      </w:tr>
      <w:tr w:rsidR="00421E14" w14:paraId="2AA452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F558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0E7B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GitHub仓库（含完整源码）。技术栈：Python 3.11 + FastAPI + React 18 + TypeScript + Vite 6 + Electron + SQLite。运行：launcher.py一键启动（自动检测Python/Node环境→创建虚拟环境→安装依赖→构建前端→启动后端→轮询健康检查→打开浏览器）。或手动：cd backend/app &amp;&amp; pip install -r requirements.txt &amp;&amp; python -m uvicorn main:app --host 0.0.0.0 --port 8000</w:t>
            </w:r>
          </w:p>
        </w:tc>
      </w:tr>
      <w:tr w:rsidR="00421E14" w14:paraId="35FBA3D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210A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8394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阿里云百炼平台DashScope API。模型：qwen-max（推理）+ qwen-plus（通用）。接口：POST https://dashscope.aliyuncs.com/compatible-mode/v1/chat/completions（OpenAI兼容）。凭证：交付证据/百炼调用凭证.html + 百炼调用凭证.json（含API endpoint、模型名、token用量、响应摘录）。</w:t>
            </w:r>
          </w:p>
        </w:tc>
      </w:tr>
      <w:tr w:rsidR="00421E14" w14:paraId="5C9F5AD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8EE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官方</w:t>
            </w:r>
            <w:r>
              <w:rPr>
                <w:color w:val="222222"/>
                <w:sz w:val="18"/>
                <w:lang w:eastAsia="zh-CN"/>
              </w:rPr>
              <w:t>125</w:t>
            </w:r>
            <w:r>
              <w:rPr>
                <w:color w:val="222222"/>
                <w:sz w:val="18"/>
                <w:lang w:eastAsia="zh-CN"/>
              </w:rPr>
              <w:t>题逐题输出结果文档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77EC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reports/125题逐题输出结果文档_v3.2.md —— 125题全部完成，含每题六维评分、证据卡数量、假设数量、迭代轮次、评分明细。按学科和难度分级组织。</w:t>
            </w:r>
          </w:p>
        </w:tc>
      </w:tr>
      <w:tr w:rsidR="00421E14" w14:paraId="769EE75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0C12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代表案例的输入、两轮结果和必要日志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F857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reports/P14-P17_代表案例_高温超导完整机理.md —— Q69完整两轮运行记录：M1知识缺口（4个）、M2证据卡（12→24张）、M3假设（12→3条精修）、M4评分（0.81→0.837）、M5研究计划（3步）、M6决策日志。</w:t>
            </w:r>
          </w:p>
        </w:tc>
      </w:tr>
      <w:tr w:rsidR="00421E14" w14:paraId="7ECB3E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B8BF" w14:textId="77777777" w:rsidR="00421E14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48AF" w14:textId="77777777" w:rsidR="00421E14" w:rsidRDefault="00421E14">
            <w:pPr>
              <w:spacing w:after="0" w:line="264" w:lineRule="auto"/>
              <w:rPr>
                <w:lang w:eastAsia="zh-CN"/>
              </w:rPr>
            </w:pPr>
            <w:r>
              <w:rPr>
                <w:rFonts w:ascii="宋体" w:hAnsi="宋体"/>
                <w:color w:val="000000"/>
                <w:sz w:val="18"/>
              </w:rPr>
              <w:t>API：http://localhost:8000/docs（Swagger UI，含全部14个/api/v2端点）。示例：POST /api/v2/run {"question":"高温超导完整机理是什么？"}。前端：Electron桌面应用（双击启动）或浏览器访问http://localhost:8000。含12个页面：登录/Dashboard/AI Hub/问题理解/文献综述/假设生成/研究计划/迭代优化/知识库/设置等。</w:t>
            </w:r>
          </w:p>
        </w:tc>
      </w:tr>
      <w:tr w:rsidR="00421E14" w14:paraId="0E29ECD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FDE0" w14:textId="77777777" w:rsidR="00421E14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可选演示视频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AB0" w14:textId="77777777" w:rsidR="00421E14" w:rsidRDefault="00421E14">
            <w:pPr>
              <w:spacing w:after="0" w:line="264" w:lineRule="auto"/>
            </w:pPr>
            <w:r>
              <w:rPr>
                <w:rFonts w:ascii="宋体" w:hAnsi="宋体"/>
                <w:color w:val="000000"/>
                <w:sz w:val="18"/>
              </w:rPr>
              <w:t>（待录制，时长≤10分钟，展示Q69完整两轮运行流程）</w:t>
            </w:r>
          </w:p>
        </w:tc>
      </w:tr>
    </w:tbl>
    <w:p w14:paraId="79705E41" w14:textId="77777777" w:rsidR="00421E14" w:rsidRDefault="00421E14">
      <w:pPr>
        <w:spacing w:after="0"/>
      </w:pPr>
    </w:p>
    <w:p w14:paraId="66DCD581" w14:textId="77777777" w:rsidR="00421E14" w:rsidRDefault="00000000">
      <w:pPr>
        <w:pStyle w:val="21"/>
      </w:pPr>
      <w:proofErr w:type="spellStart"/>
      <w:r>
        <w:t>提交前自检</w:t>
      </w:r>
      <w:proofErr w:type="spellEnd"/>
    </w:p>
    <w:p w14:paraId="40F7934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☑ 技术方案PPT/PDF不超过20页，正文内容与本作品实际实现一致。</w:t>
      </w:r>
    </w:p>
    <w:p w14:paraId="74DAB7DA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☑ 官方125道科学问题均保留逐题输出，证据不足、失败或需人工判断的题目没有被省略。（实际：125/125全部完成，无省略。）</w:t>
      </w:r>
    </w:p>
    <w:p w14:paraId="05CC1FF5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☑ 代表案例真实呈现第一轮结果、调整依据和第二轮变化，没有用个别案例代替总体结果。（Q69案例完整呈现R1→R2两轮，125题总体结果独立统计。）</w:t>
      </w:r>
    </w:p>
    <w:p w14:paraId="02F2B3ED" w14:textId="77777777" w:rsidR="00421E14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☑ 源码、运行说明、Qwen调用凭证、125题结果文档、测试API和前端入口可以正常核验。</w:t>
      </w:r>
    </w:p>
    <w:p w14:paraId="33ED4E3C" w14:textId="77777777" w:rsidR="00421E14" w:rsidRPr="001757F2" w:rsidRDefault="00000000">
      <w:pPr>
        <w:pStyle w:val="a0"/>
        <w:rPr>
          <w:lang w:eastAsia="zh-CN"/>
        </w:rPr>
      </w:pPr>
      <w:r>
        <w:rPr>
          <w:rFonts w:ascii="宋体" w:hAnsi="宋体"/>
          <w:color w:val="222222"/>
          <w:sz w:val="21"/>
        </w:rPr>
        <w:t>☑ 未将模型生成的候选假设表述为已经得到验证的科学结论；受限数据、密钥和个人信息已妥善处理。（D6合规维度监控断言词，API密钥通过.env管理不纳入版本控制。）</w:t>
      </w:r>
    </w:p>
    <w:p w14:paraId="31DF240C" w14:textId="77777777" w:rsidR="001757F2" w:rsidRDefault="001757F2" w:rsidP="001757F2">
      <w:pPr>
        <w:pStyle w:val="a0"/>
        <w:numPr>
          <w:ilvl w:val="0"/>
          <w:numId w:val="0"/>
        </w:numPr>
        <w:ind w:left="540"/>
        <w:rPr>
          <w:lang w:eastAsia="zh-CN"/>
        </w:rPr>
      </w:pPr>
    </w:p>
    <w:sectPr w:rsidR="001757F2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09D7EF" w14:textId="77777777" w:rsidR="00654C59" w:rsidRDefault="00654C59">
      <w:pPr>
        <w:spacing w:after="0" w:line="240" w:lineRule="auto"/>
      </w:pPr>
      <w:r>
        <w:separator/>
      </w:r>
    </w:p>
  </w:endnote>
  <w:endnote w:type="continuationSeparator" w:id="0">
    <w:p w14:paraId="198DFE93" w14:textId="77777777" w:rsidR="00654C59" w:rsidRDefault="006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E11EE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CF1A0" w14:textId="77777777" w:rsidR="00421E14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373D75" w14:textId="77777777" w:rsidR="00654C59" w:rsidRDefault="00654C59">
      <w:pPr>
        <w:spacing w:after="0" w:line="240" w:lineRule="auto"/>
      </w:pPr>
      <w:r>
        <w:separator/>
      </w:r>
    </w:p>
  </w:footnote>
  <w:footnote w:type="continuationSeparator" w:id="0">
    <w:p w14:paraId="3D8512BF" w14:textId="77777777" w:rsidR="00654C59" w:rsidRDefault="0065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3070DC" w14:textId="77777777" w:rsidR="00421E14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21E14" w14:paraId="1905C2DF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2A8059E7" w14:textId="77777777" w:rsidR="00421E14" w:rsidRDefault="00000000">
          <w:pPr>
            <w:spacing w:after="0" w:line="240" w:lineRule="auto"/>
          </w:pPr>
          <w:r>
            <w:rPr>
              <w:color w:val="333333"/>
              <w:sz w:val="15"/>
              <w:lang w:eastAsia="zh-CN"/>
            </w:rPr>
            <w:t>使用说明：本模板仅供技术方案结构与论证参考，无需逐页机械对应或写满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页；正文仍须符合官网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的要求，较长代码、日志和数据表可按赛事允许形式另附。请直接陈述本作品实际完成的工作、采用的方法和取得的结果；未开展的内容不必为了填表补写。</w:t>
          </w:r>
          <w:proofErr w:type="spellStart"/>
          <w:r>
            <w:rPr>
              <w:color w:val="333333"/>
              <w:sz w:val="15"/>
            </w:rPr>
            <w:t>最终以赛事官网及提交系统要求为准</w:t>
          </w:r>
          <w:proofErr w:type="spellEnd"/>
          <w:r>
            <w:rPr>
              <w:color w:val="333333"/>
              <w:sz w:val="15"/>
            </w:rPr>
            <w:t>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79852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399206">
    <w:abstractNumId w:val="8"/>
  </w:num>
  <w:num w:numId="2" w16cid:durableId="1941528521">
    <w:abstractNumId w:val="6"/>
  </w:num>
  <w:num w:numId="3" w16cid:durableId="718748997">
    <w:abstractNumId w:val="5"/>
  </w:num>
  <w:num w:numId="4" w16cid:durableId="1288243960">
    <w:abstractNumId w:val="4"/>
  </w:num>
  <w:num w:numId="5" w16cid:durableId="174272812">
    <w:abstractNumId w:val="7"/>
  </w:num>
  <w:num w:numId="6" w16cid:durableId="693309490">
    <w:abstractNumId w:val="3"/>
  </w:num>
  <w:num w:numId="7" w16cid:durableId="1368413134">
    <w:abstractNumId w:val="2"/>
  </w:num>
  <w:num w:numId="8" w16cid:durableId="340402465">
    <w:abstractNumId w:val="1"/>
  </w:num>
  <w:num w:numId="9" w16cid:durableId="1383094391">
    <w:abstractNumId w:val="0"/>
  </w:num>
  <w:num w:numId="10" w16cid:durableId="1617254703">
    <w:abstractNumId w:val="8"/>
  </w:num>
  <w:num w:numId="11" w16cid:durableId="1801802476">
    <w:abstractNumId w:val="8"/>
  </w:num>
  <w:num w:numId="12" w16cid:durableId="18696416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7F2"/>
    <w:rsid w:val="0029639D"/>
    <w:rsid w:val="00326F90"/>
    <w:rsid w:val="003E2217"/>
    <w:rsid w:val="00421E14"/>
    <w:rsid w:val="004410AF"/>
    <w:rsid w:val="00511EED"/>
    <w:rsid w:val="006149D5"/>
    <w:rsid w:val="00654C59"/>
    <w:rsid w:val="006B191A"/>
    <w:rsid w:val="008D4DCC"/>
    <w:rsid w:val="009D6F7C"/>
    <w:rsid w:val="00AA1D8D"/>
    <w:rsid w:val="00B47730"/>
    <w:rsid w:val="00CB0664"/>
    <w:rsid w:val="00CC07ED"/>
    <w:rsid w:val="00E92E48"/>
    <w:rsid w:val="00ED6A8D"/>
    <w:rsid w:val="00FC693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FBD1F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1A｜科学假设生成与研究计划设计｜提交要求及模板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24</cp:revision>
  <dcterms:created xsi:type="dcterms:W3CDTF">2013-12-23T23:15:00Z</dcterms:created>
  <dcterms:modified xsi:type="dcterms:W3CDTF">2026-08-19T03:29:00Z</dcterms:modified>
  <cp:category/>
</cp:coreProperties>
</file>