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C8DFE0" w14:textId="77777777" w:rsidR="00245C7E" w:rsidRDefault="009C4E7C">
      <w:r>
        <w:rPr>
          <w:noProof/>
          <w:lang w:eastAsia="zh-CN"/>
        </w:rPr>
        <w:drawing>
          <wp:inline distT="0" distB="0" distL="0" distR="0" wp14:anchorId="7A576ABE" wp14:editId="06A706EB">
            <wp:extent cx="7826842" cy="5872223"/>
            <wp:effectExtent l="12065" t="0" r="8890" b="8890"/>
            <wp:docPr id="1" name="Picture 1" descr="/Users/zixinhuang/Downloads/IMG_35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zixinhuang/Downloads/IMG_350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30749" cy="587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144DB" w14:textId="77777777" w:rsidR="009C4E7C" w:rsidRDefault="009C4E7C"/>
    <w:p w14:paraId="68FB4D0A" w14:textId="77777777" w:rsidR="009C4E7C" w:rsidRDefault="009C4E7C"/>
    <w:p w14:paraId="21F35F94" w14:textId="77777777" w:rsidR="00F84C0E" w:rsidRDefault="00F84C0E">
      <w:pPr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06FB78A2" wp14:editId="102CCE4F">
            <wp:extent cx="3964374" cy="2974340"/>
            <wp:effectExtent l="0" t="0" r="0" b="0"/>
            <wp:docPr id="2" name="Picture 2" descr="../../../Downloads/IMG_35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ownloads/IMG_350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216" cy="2976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E6D10" w14:textId="10A6710F" w:rsidR="00DD261C" w:rsidRDefault="00DD261C">
      <w:r>
        <w:t>Notes from Profs</w:t>
      </w:r>
    </w:p>
    <w:p w14:paraId="731ACE3C" w14:textId="0A7E14EF" w:rsidR="00DD261C" w:rsidRPr="0067697C" w:rsidRDefault="00DD261C" w:rsidP="0067697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FF0000"/>
        </w:rPr>
      </w:pPr>
      <w:r w:rsidRPr="00DD261C">
        <w:rPr>
          <w:rFonts w:ascii="Helvetica" w:eastAsia="Times New Roman" w:hAnsi="Helvetica" w:cs="Times New Roman"/>
          <w:color w:val="000000"/>
          <w:shd w:val="clear" w:color="auto" w:fill="FFFFFF"/>
        </w:rPr>
        <w:t xml:space="preserve">As we slide the filter over the width and height of the input volume we will produce a 2-dimensional activation map that </w:t>
      </w:r>
      <w:r w:rsidRPr="00DD261C">
        <w:rPr>
          <w:rFonts w:ascii="Helvetica" w:eastAsia="Times New Roman" w:hAnsi="Helvetica" w:cs="Times New Roman"/>
          <w:color w:val="FF0000"/>
          <w:shd w:val="clear" w:color="auto" w:fill="FFFFFF"/>
        </w:rPr>
        <w:t>gives the responses of that filter at every spatial position.</w:t>
      </w:r>
    </w:p>
    <w:p w14:paraId="21F5CB86" w14:textId="6CC81F5D" w:rsidR="0067697C" w:rsidRDefault="0067697C" w:rsidP="0067697C">
      <w:pPr>
        <w:pStyle w:val="ListParagraph"/>
        <w:numPr>
          <w:ilvl w:val="0"/>
          <w:numId w:val="1"/>
        </w:numPr>
        <w:rPr>
          <w:rFonts w:ascii="Helvetica" w:eastAsia="Times New Roman" w:hAnsi="Helvetica" w:cs="Times New Roman"/>
          <w:color w:val="FF0000"/>
          <w:shd w:val="clear" w:color="auto" w:fill="FFFFFF"/>
        </w:rPr>
      </w:pPr>
      <w:r w:rsidRPr="0067697C">
        <w:rPr>
          <w:rFonts w:ascii="Helvetica" w:eastAsia="Times New Roman" w:hAnsi="Helvetica" w:cs="Times New Roman"/>
          <w:color w:val="000000"/>
          <w:shd w:val="clear" w:color="auto" w:fill="FFFFFF"/>
        </w:rPr>
        <w:t xml:space="preserve">In general, setting zero padding to be P=(F−1)/2P=(F−1)/2 when the stride is S=1S=1 ensures that the </w:t>
      </w:r>
      <w:r w:rsidRPr="00E75B2B">
        <w:rPr>
          <w:rFonts w:ascii="Helvetica" w:eastAsia="Times New Roman" w:hAnsi="Helvetica" w:cs="Times New Roman"/>
          <w:color w:val="FF0000"/>
          <w:shd w:val="clear" w:color="auto" w:fill="FFFFFF"/>
        </w:rPr>
        <w:t>input volume and output volume will have the same size spatially.</w:t>
      </w:r>
    </w:p>
    <w:p w14:paraId="0D9D35AE" w14:textId="648E3F4C" w:rsidR="00E75B2B" w:rsidRPr="00E75B2B" w:rsidRDefault="00E75B2B" w:rsidP="00E75B2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Helvetica" w:eastAsia="Times New Roman" w:hAnsi="Helvetica" w:cs="Times New Roman"/>
          <w:color w:val="000000"/>
          <w:shd w:val="clear" w:color="auto" w:fill="FFFFFF"/>
        </w:rPr>
        <w:t>A</w:t>
      </w:r>
      <w:r w:rsidRPr="00E75B2B">
        <w:rPr>
          <w:rFonts w:ascii="Helvetica" w:eastAsia="Times New Roman" w:hAnsi="Helvetica" w:cs="Times New Roman"/>
          <w:color w:val="000000"/>
          <w:shd w:val="clear" w:color="auto" w:fill="FFFFFF"/>
        </w:rPr>
        <w:t xml:space="preserve">ll 96 neurons in each </w:t>
      </w:r>
      <w:r w:rsidRPr="00F84C0E">
        <w:rPr>
          <w:rFonts w:ascii="Helvetica" w:eastAsia="Times New Roman" w:hAnsi="Helvetica" w:cs="Times New Roman"/>
          <w:color w:val="FF0000"/>
          <w:shd w:val="clear" w:color="auto" w:fill="FFFFFF"/>
        </w:rPr>
        <w:t>depth column</w:t>
      </w:r>
      <w:r w:rsidRPr="00E75B2B">
        <w:rPr>
          <w:rFonts w:ascii="Helvetica" w:eastAsia="Times New Roman" w:hAnsi="Helvetica" w:cs="Times New Roman"/>
          <w:color w:val="000000"/>
          <w:shd w:val="clear" w:color="auto" w:fill="FFFFFF"/>
        </w:rPr>
        <w:t xml:space="preserve"> </w:t>
      </w:r>
      <w:r w:rsidR="00F84C0E">
        <w:rPr>
          <w:rFonts w:ascii="Helvetica" w:eastAsia="Times New Roman" w:hAnsi="Helvetica" w:cs="Times New Roman"/>
          <w:color w:val="000000"/>
          <w:shd w:val="clear" w:color="auto" w:fill="FFFFFF"/>
        </w:rPr>
        <w:t>(fiber，</w:t>
      </w:r>
      <w:r w:rsidR="00F84C0E">
        <w:rPr>
          <w:rFonts w:ascii="MS Mincho" w:eastAsia="MS Mincho" w:hAnsi="MS Mincho" w:cs="MS Mincho"/>
          <w:color w:val="000000"/>
          <w:shd w:val="clear" w:color="auto" w:fill="FFFFFF"/>
          <w:lang w:eastAsia="zh-CN"/>
        </w:rPr>
        <w:t>就像肌肉</w:t>
      </w:r>
      <w:r w:rsidR="00F84C0E">
        <w:rPr>
          <w:rFonts w:ascii="SimSun" w:eastAsia="SimSun" w:hAnsi="SimSun" w:cs="SimSun"/>
          <w:color w:val="000000"/>
          <w:shd w:val="clear" w:color="auto" w:fill="FFFFFF"/>
          <w:lang w:eastAsia="zh-CN"/>
        </w:rPr>
        <w:t>纤维</w:t>
      </w:r>
      <w:r w:rsidR="00F84C0E">
        <w:rPr>
          <w:rFonts w:ascii="MS Mincho" w:eastAsia="MS Mincho" w:hAnsi="MS Mincho" w:cs="MS Mincho"/>
          <w:color w:val="000000"/>
          <w:shd w:val="clear" w:color="auto" w:fill="FFFFFF"/>
          <w:lang w:eastAsia="zh-CN"/>
        </w:rPr>
        <w:t>一</w:t>
      </w:r>
      <w:r w:rsidR="00F84C0E">
        <w:rPr>
          <w:rFonts w:ascii="SimSun" w:eastAsia="SimSun" w:hAnsi="SimSun" w:cs="SimSun"/>
          <w:color w:val="000000"/>
          <w:shd w:val="clear" w:color="auto" w:fill="FFFFFF"/>
          <w:lang w:eastAsia="zh-CN"/>
        </w:rPr>
        <w:t>样</w:t>
      </w:r>
      <w:r w:rsidR="00F84C0E">
        <w:rPr>
          <w:rFonts w:ascii="MS Mincho" w:eastAsia="MS Mincho" w:hAnsi="MS Mincho" w:cs="MS Mincho"/>
          <w:color w:val="000000"/>
          <w:shd w:val="clear" w:color="auto" w:fill="FFFFFF"/>
          <w:lang w:eastAsia="zh-CN"/>
        </w:rPr>
        <w:t>，</w:t>
      </w:r>
      <w:r w:rsidR="00F84C0E">
        <w:rPr>
          <w:rFonts w:ascii="MS Mincho" w:eastAsia="MS Mincho" w:hAnsi="MS Mincho" w:cs="MS Mincho" w:hint="eastAsia"/>
          <w:color w:val="000000"/>
          <w:shd w:val="clear" w:color="auto" w:fill="FFFFFF"/>
          <w:lang w:eastAsia="zh-CN"/>
        </w:rPr>
        <w:t>一根根</w:t>
      </w:r>
      <w:r w:rsidR="00F84C0E">
        <w:rPr>
          <w:rFonts w:ascii="MS Mincho" w:eastAsia="MS Mincho" w:hAnsi="MS Mincho" w:cs="MS Mincho"/>
          <w:color w:val="000000"/>
          <w:shd w:val="clear" w:color="auto" w:fill="FFFFFF"/>
          <w:lang w:eastAsia="zh-CN"/>
        </w:rPr>
        <w:t>平行得在柱形肌肉里</w:t>
      </w:r>
      <w:r w:rsidR="00F84C0E">
        <w:rPr>
          <w:rFonts w:ascii="Helvetica" w:eastAsia="Times New Roman" w:hAnsi="Helvetica" w:cs="Times New Roman"/>
          <w:color w:val="000000"/>
          <w:shd w:val="clear" w:color="auto" w:fill="FFFFFF"/>
        </w:rPr>
        <w:t xml:space="preserve">) </w:t>
      </w:r>
      <w:r w:rsidRPr="00E75B2B">
        <w:rPr>
          <w:rFonts w:ascii="Helvetica" w:eastAsia="Times New Roman" w:hAnsi="Helvetica" w:cs="Times New Roman"/>
          <w:color w:val="000000"/>
          <w:shd w:val="clear" w:color="auto" w:fill="FFFFFF"/>
        </w:rPr>
        <w:t>are connected to the same [11x11x3] region of the input, but of course with different weights</w:t>
      </w:r>
    </w:p>
    <w:p w14:paraId="73A5C58F" w14:textId="47BCB7D3" w:rsidR="00267CCD" w:rsidRPr="00267CCD" w:rsidRDefault="00267CCD" w:rsidP="00267CC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267CCD">
        <w:rPr>
          <w:rFonts w:ascii="Helvetica" w:eastAsia="Times New Roman" w:hAnsi="Helvetica" w:cs="Times New Roman"/>
          <w:color w:val="000000"/>
          <w:shd w:val="clear" w:color="auto" w:fill="FFFFFF"/>
        </w:rPr>
        <w:t>One practical example is when the input are faces that have been centered in the image. You might expect that different eye-specific or hair-specific features could (and should) be learned in different spatial locations.</w:t>
      </w:r>
      <w:r>
        <w:rPr>
          <w:rFonts w:ascii="Helvetica" w:eastAsia="Times New Roman" w:hAnsi="Helvetica" w:cs="Times New Roman"/>
          <w:color w:val="000000"/>
          <w:shd w:val="clear" w:color="auto" w:fill="FFFFFF"/>
        </w:rPr>
        <w:t xml:space="preserve"> (</w:t>
      </w:r>
      <w:r w:rsidR="00F84C0E">
        <w:rPr>
          <w:rFonts w:ascii="Helvetica" w:eastAsia="Times New Roman" w:hAnsi="Helvetica" w:cs="Times New Roman"/>
          <w:color w:val="000000"/>
          <w:shd w:val="clear" w:color="auto" w:fill="FFFFFF"/>
        </w:rPr>
        <w:t>means that need specific filters to a specific spatial location, like different type of eyes filters in usual eye areas</w:t>
      </w:r>
      <w:r>
        <w:rPr>
          <w:rFonts w:ascii="Helvetica" w:eastAsia="Times New Roman" w:hAnsi="Helvetica" w:cs="Times New Roman"/>
          <w:color w:val="000000"/>
          <w:shd w:val="clear" w:color="auto" w:fill="FFFFFF"/>
        </w:rPr>
        <w:t>)</w:t>
      </w:r>
      <w:r w:rsidRPr="00267CCD">
        <w:rPr>
          <w:rFonts w:ascii="Helvetica" w:eastAsia="Times New Roman" w:hAnsi="Helvetica" w:cs="Times New Roman"/>
          <w:color w:val="000000"/>
          <w:shd w:val="clear" w:color="auto" w:fill="FFFFFF"/>
        </w:rPr>
        <w:t xml:space="preserve"> In that case it is common to relax the parameter sharing scheme, and instead simply call the layer a </w:t>
      </w:r>
      <w:r w:rsidRPr="00267CCD">
        <w:rPr>
          <w:rFonts w:ascii="Helvetica" w:eastAsia="Times New Roman" w:hAnsi="Helvetica" w:cs="Times New Roman"/>
          <w:b/>
          <w:bCs/>
          <w:color w:val="000000"/>
          <w:shd w:val="clear" w:color="auto" w:fill="FFFFFF"/>
        </w:rPr>
        <w:t>Locally-Connected Layer</w:t>
      </w:r>
      <w:r w:rsidRPr="00267CCD">
        <w:rPr>
          <w:rFonts w:ascii="Helvetica" w:eastAsia="Times New Roman" w:hAnsi="Helvetica" w:cs="Times New Roman"/>
          <w:color w:val="000000"/>
          <w:shd w:val="clear" w:color="auto" w:fill="FFFFFF"/>
        </w:rPr>
        <w:t>.</w:t>
      </w:r>
      <w:r>
        <w:rPr>
          <w:rFonts w:ascii="Helvetica" w:eastAsia="Times New Roman" w:hAnsi="Helvetica" w:cs="Times New Roman"/>
          <w:color w:val="000000"/>
          <w:shd w:val="clear" w:color="auto" w:fill="FFFFFF"/>
        </w:rPr>
        <w:t xml:space="preserve">  </w:t>
      </w:r>
    </w:p>
    <w:p w14:paraId="59DE8419" w14:textId="77777777" w:rsidR="00E75B2B" w:rsidRDefault="00E75B2B" w:rsidP="00AF4152">
      <w:pPr>
        <w:ind w:left="360"/>
        <w:rPr>
          <w:rFonts w:ascii="Helvetica" w:eastAsia="Times New Roman" w:hAnsi="Helvetica" w:cs="Times New Roman"/>
          <w:color w:val="FF0000"/>
          <w:shd w:val="clear" w:color="auto" w:fill="FFFFFF"/>
        </w:rPr>
      </w:pPr>
    </w:p>
    <w:p w14:paraId="33E579F5" w14:textId="77777777" w:rsidR="00AF4152" w:rsidRDefault="00AF4152" w:rsidP="00AF4152">
      <w:pPr>
        <w:ind w:left="360"/>
        <w:rPr>
          <w:rFonts w:ascii="Helvetica" w:eastAsia="Times New Roman" w:hAnsi="Helvetica" w:cs="Times New Roman"/>
          <w:color w:val="FF0000"/>
          <w:shd w:val="clear" w:color="auto" w:fill="FFFFFF"/>
        </w:rPr>
      </w:pPr>
    </w:p>
    <w:p w14:paraId="7B69B451" w14:textId="32047BA5" w:rsidR="00AF4152" w:rsidRDefault="00AF4152" w:rsidP="00AF4152">
      <w:pPr>
        <w:ind w:left="360"/>
        <w:rPr>
          <w:rFonts w:ascii="Helvetica" w:eastAsia="Times New Roman" w:hAnsi="Helvetica" w:cs="Times New Roman"/>
          <w:color w:val="FF0000"/>
          <w:shd w:val="clear" w:color="auto" w:fill="FFFFFF"/>
        </w:rPr>
      </w:pPr>
      <w:r>
        <w:rPr>
          <w:rFonts w:ascii="Helvetica" w:eastAsia="Times New Roman" w:hAnsi="Helvetica" w:cs="Times New Roman"/>
          <w:noProof/>
          <w:color w:val="FF0000"/>
          <w:shd w:val="clear" w:color="auto" w:fill="FFFFFF"/>
          <w:lang w:eastAsia="zh-CN"/>
        </w:rPr>
        <w:drawing>
          <wp:inline distT="0" distB="0" distL="0" distR="0" wp14:anchorId="4726AB9E" wp14:editId="7727195A">
            <wp:extent cx="5931535" cy="2537460"/>
            <wp:effectExtent l="0" t="0" r="12065" b="2540"/>
            <wp:docPr id="3" name="Picture 3" descr="../../Screen%20Shot%202017-08-11%20at%203.59.49%20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Screen%20Shot%202017-08-11%20at%203.59.49%20PM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83CC9" w14:textId="77777777" w:rsidR="00AF4152" w:rsidRDefault="00AF4152" w:rsidP="00AF4152">
      <w:pPr>
        <w:ind w:left="360"/>
        <w:rPr>
          <w:rFonts w:ascii="Helvetica" w:eastAsia="Times New Roman" w:hAnsi="Helvetica" w:cs="Times New Roman"/>
          <w:color w:val="FF0000"/>
          <w:shd w:val="clear" w:color="auto" w:fill="FFFFFF"/>
        </w:rPr>
      </w:pPr>
    </w:p>
    <w:p w14:paraId="213785FB" w14:textId="60A43F65" w:rsidR="00AF4152" w:rsidRDefault="00386761" w:rsidP="00AF4152">
      <w:pPr>
        <w:ind w:left="360"/>
        <w:rPr>
          <w:rFonts w:ascii="Helvetica" w:eastAsia="Times New Roman" w:hAnsi="Helvetica" w:cs="Times New Roman"/>
          <w:color w:val="FF0000"/>
          <w:shd w:val="clear" w:color="auto" w:fill="FFFFFF"/>
        </w:rPr>
      </w:pPr>
      <w:r>
        <w:rPr>
          <w:rFonts w:ascii="Helvetica" w:eastAsia="Times New Roman" w:hAnsi="Helvetica" w:cs="Times New Roman"/>
          <w:noProof/>
          <w:color w:val="FF0000"/>
          <w:shd w:val="clear" w:color="auto" w:fill="FFFFFF"/>
          <w:lang w:eastAsia="zh-CN"/>
        </w:rPr>
        <w:drawing>
          <wp:inline distT="0" distB="0" distL="0" distR="0" wp14:anchorId="18210153" wp14:editId="453C9BC1">
            <wp:extent cx="5931535" cy="2075815"/>
            <wp:effectExtent l="0" t="0" r="12065" b="6985"/>
            <wp:docPr id="4" name="Picture 4" descr="../../../Downloads/IMG_37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ownloads/IMG_376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AF4152">
        <w:rPr>
          <w:rFonts w:ascii="Helvetica" w:eastAsia="Times New Roman" w:hAnsi="Helvetica" w:cs="Times New Roman"/>
          <w:color w:val="FF0000"/>
          <w:shd w:val="clear" w:color="auto" w:fill="FFFFFF"/>
        </w:rPr>
        <w:t>ConvNet</w:t>
      </w:r>
      <w:proofErr w:type="spellEnd"/>
      <w:r w:rsidR="00AF4152">
        <w:rPr>
          <w:rFonts w:ascii="Helvetica" w:eastAsia="Times New Roman" w:hAnsi="Helvetica" w:cs="Times New Roman"/>
          <w:color w:val="FF0000"/>
          <w:shd w:val="clear" w:color="auto" w:fill="FFFFFF"/>
        </w:rPr>
        <w:t xml:space="preserve"> Forward Pass Checklist</w:t>
      </w:r>
    </w:p>
    <w:p w14:paraId="6A1BC014" w14:textId="55F35BCC" w:rsidR="00AF4152" w:rsidRDefault="00AF4152" w:rsidP="00AF4152">
      <w:pPr>
        <w:pStyle w:val="ListParagraph"/>
        <w:numPr>
          <w:ilvl w:val="0"/>
          <w:numId w:val="2"/>
        </w:numPr>
        <w:rPr>
          <w:rFonts w:ascii="Helvetica" w:eastAsia="Times New Roman" w:hAnsi="Helvetica" w:cs="Times New Roman"/>
          <w:color w:val="FF0000"/>
          <w:shd w:val="clear" w:color="auto" w:fill="FFFFFF"/>
        </w:rPr>
      </w:pPr>
      <w:r>
        <w:rPr>
          <w:rFonts w:ascii="Helvetica" w:eastAsia="Times New Roman" w:hAnsi="Helvetica" w:cs="Times New Roman"/>
          <w:color w:val="FF0000"/>
          <w:shd w:val="clear" w:color="auto" w:fill="FFFFFF"/>
        </w:rPr>
        <w:t>Decide activation map’s width and length</w:t>
      </w:r>
    </w:p>
    <w:p w14:paraId="3AB89330" w14:textId="2A708AA1" w:rsidR="00AF4152" w:rsidRDefault="00AF4152" w:rsidP="00AF4152">
      <w:pPr>
        <w:pStyle w:val="ListParagraph"/>
        <w:numPr>
          <w:ilvl w:val="0"/>
          <w:numId w:val="2"/>
        </w:numPr>
        <w:rPr>
          <w:rFonts w:ascii="Helvetica" w:eastAsia="Times New Roman" w:hAnsi="Helvetica" w:cs="Times New Roman"/>
          <w:color w:val="FF0000"/>
          <w:shd w:val="clear" w:color="auto" w:fill="FFFFFF"/>
        </w:rPr>
      </w:pPr>
      <w:r>
        <w:rPr>
          <w:rFonts w:ascii="Helvetica" w:eastAsia="Times New Roman" w:hAnsi="Helvetica" w:cs="Times New Roman"/>
          <w:color w:val="FF0000"/>
          <w:shd w:val="clear" w:color="auto" w:fill="FFFFFF"/>
        </w:rPr>
        <w:t>Iterate over n data sets, following is for a single data set</w:t>
      </w:r>
    </w:p>
    <w:p w14:paraId="3A82FD75" w14:textId="620F3151" w:rsidR="00AF4152" w:rsidRDefault="00AF4152" w:rsidP="00AF4152">
      <w:pPr>
        <w:pStyle w:val="ListParagraph"/>
        <w:numPr>
          <w:ilvl w:val="0"/>
          <w:numId w:val="2"/>
        </w:numPr>
        <w:rPr>
          <w:rFonts w:ascii="Helvetica" w:eastAsia="Times New Roman" w:hAnsi="Helvetica" w:cs="Times New Roman"/>
          <w:color w:val="FF0000"/>
          <w:shd w:val="clear" w:color="auto" w:fill="FFFFFF"/>
        </w:rPr>
      </w:pPr>
      <w:r>
        <w:rPr>
          <w:rFonts w:ascii="Helvetica" w:eastAsia="Times New Roman" w:hAnsi="Helvetica" w:cs="Times New Roman"/>
          <w:color w:val="FF0000"/>
          <w:shd w:val="clear" w:color="auto" w:fill="FFFFFF"/>
        </w:rPr>
        <w:t>Fill pad to the data set</w:t>
      </w:r>
    </w:p>
    <w:p w14:paraId="0F699F41" w14:textId="67005606" w:rsidR="00AF4152" w:rsidRDefault="00AF4152" w:rsidP="00BF1D56">
      <w:pPr>
        <w:pStyle w:val="ListParagraph"/>
        <w:numPr>
          <w:ilvl w:val="0"/>
          <w:numId w:val="2"/>
        </w:numPr>
        <w:rPr>
          <w:rFonts w:ascii="Helvetica" w:eastAsia="Times New Roman" w:hAnsi="Helvetica" w:cs="Times New Roman"/>
          <w:color w:val="FF0000"/>
          <w:shd w:val="clear" w:color="auto" w:fill="FFFFFF"/>
        </w:rPr>
      </w:pPr>
      <w:r>
        <w:rPr>
          <w:rFonts w:ascii="Helvetica" w:eastAsia="Times New Roman" w:hAnsi="Helvetica" w:cs="Times New Roman"/>
          <w:color w:val="FF0000"/>
          <w:shd w:val="clear" w:color="auto" w:fill="FFFFFF"/>
        </w:rPr>
        <w:t xml:space="preserve">Set im2col </w:t>
      </w:r>
      <w:r w:rsidR="00BF1D56">
        <w:rPr>
          <w:rFonts w:ascii="Helvetica" w:eastAsia="Times New Roman" w:hAnsi="Helvetica" w:cs="Times New Roman"/>
          <w:color w:val="FF0000"/>
          <w:shd w:val="clear" w:color="auto" w:fill="FFFFFF"/>
        </w:rPr>
        <w:t xml:space="preserve">as zero arrays, its size should be </w:t>
      </w:r>
      <w:r w:rsidR="00BF1D56" w:rsidRPr="00BF1D56">
        <w:rPr>
          <w:rFonts w:ascii="Helvetica" w:eastAsia="Times New Roman" w:hAnsi="Helvetica" w:cs="Times New Roman"/>
          <w:color w:val="FF0000"/>
          <w:shd w:val="clear" w:color="auto" w:fill="FFFFFF"/>
        </w:rPr>
        <w:t xml:space="preserve">(# of all locations, </w:t>
      </w:r>
      <w:proofErr w:type="spellStart"/>
      <w:r w:rsidR="00BF1D56" w:rsidRPr="00BF1D56">
        <w:rPr>
          <w:rFonts w:ascii="Helvetica" w:eastAsia="Times New Roman" w:hAnsi="Helvetica" w:cs="Times New Roman"/>
          <w:color w:val="FF0000"/>
          <w:shd w:val="clear" w:color="auto" w:fill="FFFFFF"/>
        </w:rPr>
        <w:t>vectorized</w:t>
      </w:r>
      <w:proofErr w:type="spellEnd"/>
      <w:r w:rsidR="00BF1D56" w:rsidRPr="00BF1D56">
        <w:rPr>
          <w:rFonts w:ascii="Helvetica" w:eastAsia="Times New Roman" w:hAnsi="Helvetica" w:cs="Times New Roman"/>
          <w:color w:val="FF0000"/>
          <w:shd w:val="clear" w:color="auto" w:fill="FFFFFF"/>
        </w:rPr>
        <w:t xml:space="preserve"> filter parameter)</w:t>
      </w:r>
    </w:p>
    <w:p w14:paraId="12F10E48" w14:textId="2C178255" w:rsidR="00BF1D56" w:rsidRDefault="00BF1D56" w:rsidP="00BF1D56">
      <w:pPr>
        <w:pStyle w:val="ListParagraph"/>
        <w:numPr>
          <w:ilvl w:val="0"/>
          <w:numId w:val="2"/>
        </w:numPr>
        <w:rPr>
          <w:rFonts w:ascii="Helvetica" w:eastAsia="Times New Roman" w:hAnsi="Helvetica" w:cs="Times New Roman"/>
          <w:color w:val="FF0000"/>
          <w:shd w:val="clear" w:color="auto" w:fill="FFFFFF"/>
        </w:rPr>
      </w:pPr>
      <w:r>
        <w:rPr>
          <w:rFonts w:ascii="Helvetica" w:eastAsia="Times New Roman" w:hAnsi="Helvetica" w:cs="Times New Roman"/>
          <w:color w:val="FF0000"/>
          <w:shd w:val="clear" w:color="auto" w:fill="FFFFFF"/>
        </w:rPr>
        <w:t>Iterate over each location</w:t>
      </w:r>
    </w:p>
    <w:p w14:paraId="66BE42DA" w14:textId="19F9F1B2" w:rsidR="00BF1D56" w:rsidRDefault="00BF1D56" w:rsidP="00BF1D56">
      <w:pPr>
        <w:pStyle w:val="ListParagraph"/>
        <w:numPr>
          <w:ilvl w:val="0"/>
          <w:numId w:val="2"/>
        </w:numPr>
        <w:rPr>
          <w:rFonts w:ascii="Helvetica" w:eastAsia="Times New Roman" w:hAnsi="Helvetica" w:cs="Times New Roman"/>
          <w:color w:val="FF0000"/>
          <w:shd w:val="clear" w:color="auto" w:fill="FFFFFF"/>
        </w:rPr>
      </w:pPr>
      <w:r>
        <w:rPr>
          <w:rFonts w:ascii="Helvetica" w:eastAsia="Times New Roman" w:hAnsi="Helvetica" w:cs="Times New Roman"/>
          <w:color w:val="FF0000"/>
          <w:shd w:val="clear" w:color="auto" w:fill="FFFFFF"/>
        </w:rPr>
        <w:t>indexing corresponding location in x and reshape it</w:t>
      </w:r>
    </w:p>
    <w:p w14:paraId="1448D882" w14:textId="2697A17C" w:rsidR="00BF1D56" w:rsidRDefault="00C45824" w:rsidP="00BF1D56">
      <w:pPr>
        <w:pStyle w:val="ListParagraph"/>
        <w:numPr>
          <w:ilvl w:val="0"/>
          <w:numId w:val="2"/>
        </w:numPr>
        <w:rPr>
          <w:rFonts w:ascii="Helvetica" w:eastAsia="Times New Roman" w:hAnsi="Helvetica" w:cs="Times New Roman"/>
          <w:color w:val="FF0000"/>
          <w:shd w:val="clear" w:color="auto" w:fill="FFFFFF"/>
        </w:rPr>
      </w:pPr>
      <w:r>
        <w:rPr>
          <w:rFonts w:ascii="Helvetica" w:eastAsia="Times New Roman" w:hAnsi="Helvetica" w:cs="Times New Roman"/>
          <w:color w:val="FF0000"/>
          <w:shd w:val="clear" w:color="auto" w:fill="FFFFFF"/>
        </w:rPr>
        <w:t>set reshaped local x to corresponding im2col’s index. i.e. 4</w:t>
      </w:r>
      <w:r w:rsidRPr="00C45824">
        <w:rPr>
          <w:rFonts w:ascii="Helvetica" w:eastAsia="Times New Roman" w:hAnsi="Helvetica" w:cs="Times New Roman"/>
          <w:color w:val="FF0000"/>
          <w:shd w:val="clear" w:color="auto" w:fill="FFFFFF"/>
          <w:vertAlign w:val="superscript"/>
        </w:rPr>
        <w:t>th</w:t>
      </w:r>
      <w:r>
        <w:rPr>
          <w:rFonts w:ascii="Helvetica" w:eastAsia="Times New Roman" w:hAnsi="Helvetica" w:cs="Times New Roman"/>
          <w:color w:val="FF0000"/>
          <w:shd w:val="clear" w:color="auto" w:fill="FFFFFF"/>
        </w:rPr>
        <w:t xml:space="preserve"> location, then set the value to im2col</w:t>
      </w:r>
      <w:proofErr w:type="gramStart"/>
      <w:r>
        <w:rPr>
          <w:rFonts w:ascii="Helvetica" w:eastAsia="Times New Roman" w:hAnsi="Helvetica" w:cs="Times New Roman"/>
          <w:color w:val="FF0000"/>
          <w:shd w:val="clear" w:color="auto" w:fill="FFFFFF"/>
        </w:rPr>
        <w:t>(:,</w:t>
      </w:r>
      <w:proofErr w:type="gramEnd"/>
      <w:r>
        <w:rPr>
          <w:rFonts w:ascii="Helvetica" w:eastAsia="Times New Roman" w:hAnsi="Helvetica" w:cs="Times New Roman"/>
          <w:color w:val="FF0000"/>
          <w:shd w:val="clear" w:color="auto" w:fill="FFFFFF"/>
        </w:rPr>
        <w:t xml:space="preserve"> 4)</w:t>
      </w:r>
    </w:p>
    <w:p w14:paraId="221AC706" w14:textId="5EA6408F" w:rsidR="00C45824" w:rsidRDefault="00FB768C" w:rsidP="00BF1D56">
      <w:pPr>
        <w:pStyle w:val="ListParagraph"/>
        <w:numPr>
          <w:ilvl w:val="0"/>
          <w:numId w:val="2"/>
        </w:numPr>
        <w:rPr>
          <w:rFonts w:ascii="Helvetica" w:eastAsia="Times New Roman" w:hAnsi="Helvetica" w:cs="Times New Roman"/>
          <w:color w:val="FF0000"/>
          <w:shd w:val="clear" w:color="auto" w:fill="FFFFFF"/>
        </w:rPr>
      </w:pPr>
      <w:r>
        <w:rPr>
          <w:rFonts w:ascii="Helvetica" w:eastAsia="Times New Roman" w:hAnsi="Helvetica" w:cs="Times New Roman"/>
          <w:color w:val="FF0000"/>
          <w:shd w:val="clear" w:color="auto" w:fill="FFFFFF"/>
        </w:rPr>
        <w:t>reshape the weights (filter) to matrix</w:t>
      </w:r>
    </w:p>
    <w:p w14:paraId="4882D806" w14:textId="2B8BD094" w:rsidR="00FB768C" w:rsidRDefault="00FB768C" w:rsidP="00BF1D56">
      <w:pPr>
        <w:pStyle w:val="ListParagraph"/>
        <w:numPr>
          <w:ilvl w:val="0"/>
          <w:numId w:val="2"/>
        </w:numPr>
        <w:rPr>
          <w:rFonts w:ascii="Helvetica" w:eastAsia="Times New Roman" w:hAnsi="Helvetica" w:cs="Times New Roman"/>
          <w:color w:val="FF0000"/>
          <w:shd w:val="clear" w:color="auto" w:fill="FFFFFF"/>
        </w:rPr>
      </w:pPr>
      <w:r>
        <w:rPr>
          <w:rFonts w:ascii="Helvetica" w:eastAsia="Times New Roman" w:hAnsi="Helvetica" w:cs="Times New Roman"/>
          <w:color w:val="FF0000"/>
          <w:shd w:val="clear" w:color="auto" w:fill="FFFFFF"/>
        </w:rPr>
        <w:t>dot product the weight and accumulated im2col, remember to plus bias and then reshape back to output shape</w:t>
      </w:r>
    </w:p>
    <w:p w14:paraId="13DDE231" w14:textId="77777777" w:rsidR="00755A89" w:rsidRDefault="00755A89" w:rsidP="00755A89">
      <w:pPr>
        <w:rPr>
          <w:rFonts w:ascii="Helvetica" w:eastAsia="Times New Roman" w:hAnsi="Helvetica" w:cs="Times New Roman"/>
          <w:color w:val="FF0000"/>
          <w:shd w:val="clear" w:color="auto" w:fill="FFFFFF"/>
        </w:rPr>
      </w:pPr>
    </w:p>
    <w:p w14:paraId="76035A22" w14:textId="66B1EE44" w:rsidR="00755A89" w:rsidRDefault="00755A89" w:rsidP="00755A89">
      <w:pPr>
        <w:rPr>
          <w:rFonts w:ascii="Helvetica" w:eastAsia="Times New Roman" w:hAnsi="Helvetica" w:cs="Times New Roman"/>
          <w:color w:val="FF0000"/>
          <w:shd w:val="clear" w:color="auto" w:fill="FFFFFF"/>
        </w:rPr>
      </w:pPr>
      <w:proofErr w:type="spellStart"/>
      <w:r>
        <w:rPr>
          <w:rFonts w:ascii="Helvetica" w:eastAsia="Times New Roman" w:hAnsi="Helvetica" w:cs="Times New Roman"/>
          <w:color w:val="FF0000"/>
          <w:shd w:val="clear" w:color="auto" w:fill="FFFFFF"/>
        </w:rPr>
        <w:t>Convnet</w:t>
      </w:r>
      <w:proofErr w:type="spellEnd"/>
      <w:r>
        <w:rPr>
          <w:rFonts w:ascii="Helvetica" w:eastAsia="Times New Roman" w:hAnsi="Helvetica" w:cs="Times New Roman"/>
          <w:color w:val="FF0000"/>
          <w:shd w:val="clear" w:color="auto" w:fill="FFFFFF"/>
        </w:rPr>
        <w:t xml:space="preserve"> Backward Pass</w:t>
      </w:r>
    </w:p>
    <w:p w14:paraId="79A5BF89" w14:textId="608118D7" w:rsidR="00755A89" w:rsidRPr="00B0216E" w:rsidRDefault="00D867AF" w:rsidP="00755A89">
      <w:pPr>
        <w:rPr>
          <w:rFonts w:ascii="Helvetica" w:eastAsia="Times New Roman" w:hAnsi="Helvetica" w:cs="Times New Roman"/>
          <w:color w:val="FF0000"/>
          <w:shd w:val="clear" w:color="auto" w:fill="FFFFFF"/>
          <w:lang w:val="en-CA" w:eastAsia="zh-CN"/>
        </w:rPr>
      </w:pPr>
      <w:r>
        <w:rPr>
          <w:rFonts w:ascii="Helvetica" w:eastAsia="Times New Roman" w:hAnsi="Helvetica" w:cs="Times New Roman"/>
          <w:noProof/>
          <w:color w:val="FF0000"/>
          <w:shd w:val="clear" w:color="auto" w:fill="FFFFFF"/>
          <w:lang w:eastAsia="zh-CN"/>
        </w:rPr>
        <w:drawing>
          <wp:inline distT="0" distB="0" distL="0" distR="0" wp14:anchorId="1FB7FE28" wp14:editId="5E904A59">
            <wp:extent cx="5939790" cy="2306320"/>
            <wp:effectExtent l="0" t="0" r="3810" b="5080"/>
            <wp:docPr id="5" name="Picture 5" descr="../../Screen%20Shot%202017-08-11%20at%207.44.29%20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Screen%20Shot%202017-08-11%20at%207.44.29%20PM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55A89" w:rsidRPr="00B0216E" w:rsidSect="00133EA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panose1 w:val="00000000000000000000"/>
    <w:charset w:val="86"/>
    <w:family w:val="auto"/>
    <w:notTrueType/>
    <w:pitch w:val="variable"/>
    <w:sig w:usb0="00000001" w:usb1="080E0000" w:usb2="00000010" w:usb3="00000000" w:csb0="00040000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46C22BA"/>
    <w:multiLevelType w:val="hybridMultilevel"/>
    <w:tmpl w:val="02502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9A26454"/>
    <w:multiLevelType w:val="hybridMultilevel"/>
    <w:tmpl w:val="8746FF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4E7C"/>
    <w:rsid w:val="00133EA5"/>
    <w:rsid w:val="00245C7E"/>
    <w:rsid w:val="00267CCD"/>
    <w:rsid w:val="00386761"/>
    <w:rsid w:val="0067697C"/>
    <w:rsid w:val="00755A89"/>
    <w:rsid w:val="009C4E7C"/>
    <w:rsid w:val="00AF4152"/>
    <w:rsid w:val="00B0216E"/>
    <w:rsid w:val="00BF1D56"/>
    <w:rsid w:val="00C45824"/>
    <w:rsid w:val="00D867AF"/>
    <w:rsid w:val="00DD261C"/>
    <w:rsid w:val="00E75B2B"/>
    <w:rsid w:val="00F84C0E"/>
    <w:rsid w:val="00FB7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CEBE7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261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267CC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472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242</Words>
  <Characters>1380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Zixin Huang</dc:creator>
  <cp:keywords/>
  <dc:description/>
  <cp:lastModifiedBy>Zixin Huang</cp:lastModifiedBy>
  <cp:revision>6</cp:revision>
  <dcterms:created xsi:type="dcterms:W3CDTF">2017-07-27T01:23:00Z</dcterms:created>
  <dcterms:modified xsi:type="dcterms:W3CDTF">2017-08-12T22:11:00Z</dcterms:modified>
</cp:coreProperties>
</file>