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84918" w14:textId="77777777" w:rsidR="00927113" w:rsidRDefault="00000000">
      <w:pPr>
        <w:pStyle w:val="aff5"/>
        <w:rPr>
          <w:lang w:eastAsia="zh-CN"/>
        </w:rPr>
      </w:pPr>
      <w:r>
        <w:rPr>
          <w:rFonts w:hint="eastAsia"/>
          <w:lang w:eastAsia="zh-CN"/>
        </w:rPr>
        <w:t>天津宜可</w:t>
      </w:r>
      <w:r>
        <w:rPr>
          <w:rFonts w:hint="eastAsia"/>
          <w:lang w:eastAsia="zh-CN"/>
        </w:rPr>
        <w:t xml:space="preserve"> CBAM </w:t>
      </w:r>
      <w:r>
        <w:rPr>
          <w:rFonts w:hint="eastAsia"/>
          <w:lang w:eastAsia="zh-CN"/>
        </w:rPr>
        <w:t>咨询报价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会议提问、服务要求与议价要点</w:t>
      </w:r>
    </w:p>
    <w:p w14:paraId="32091322" w14:textId="77777777" w:rsidR="00927113" w:rsidRDefault="00000000">
      <w:pPr>
        <w:rPr>
          <w:lang w:eastAsia="zh-CN"/>
        </w:rPr>
      </w:pPr>
      <w:r>
        <w:rPr>
          <w:rFonts w:hint="eastAsia"/>
          <w:i/>
          <w:lang w:eastAsia="zh-CN"/>
        </w:rPr>
        <w:t>对象：天津宜可数字科技有限公司（联系人</w:t>
      </w:r>
      <w:r>
        <w:rPr>
          <w:rFonts w:hint="eastAsia"/>
          <w:i/>
          <w:lang w:eastAsia="zh-CN"/>
        </w:rPr>
        <w:t xml:space="preserve"> </w:t>
      </w:r>
      <w:r>
        <w:rPr>
          <w:rFonts w:hint="eastAsia"/>
          <w:i/>
          <w:lang w:eastAsia="zh-CN"/>
        </w:rPr>
        <w:t>陈吉</w:t>
      </w:r>
      <w:r>
        <w:rPr>
          <w:rFonts w:hint="eastAsia"/>
          <w:i/>
          <w:lang w:eastAsia="zh-CN"/>
        </w:rPr>
        <w:t xml:space="preserve"> / 18522324098</w:t>
      </w:r>
      <w:r>
        <w:rPr>
          <w:rFonts w:hint="eastAsia"/>
          <w:i/>
          <w:lang w:eastAsia="zh-CN"/>
        </w:rPr>
        <w:t>）</w:t>
      </w:r>
      <w:r>
        <w:rPr>
          <w:rFonts w:hint="eastAsia"/>
          <w:i/>
          <w:lang w:eastAsia="zh-CN"/>
        </w:rPr>
        <w:t xml:space="preserve">  |  </w:t>
      </w:r>
      <w:r>
        <w:rPr>
          <w:rFonts w:hint="eastAsia"/>
          <w:i/>
          <w:lang w:eastAsia="zh-CN"/>
        </w:rPr>
        <w:t>报价日期：</w:t>
      </w:r>
      <w:r>
        <w:rPr>
          <w:rFonts w:hint="eastAsia"/>
          <w:i/>
          <w:lang w:eastAsia="zh-CN"/>
        </w:rPr>
        <w:t xml:space="preserve">2026-08-04  |  </w:t>
      </w:r>
      <w:r>
        <w:rPr>
          <w:rFonts w:hint="eastAsia"/>
          <w:i/>
          <w:lang w:eastAsia="zh-CN"/>
        </w:rPr>
        <w:t>有效期：</w:t>
      </w:r>
      <w:r>
        <w:rPr>
          <w:rFonts w:hint="eastAsia"/>
          <w:i/>
          <w:lang w:eastAsia="zh-CN"/>
        </w:rPr>
        <w:t>90</w:t>
      </w:r>
      <w:r>
        <w:rPr>
          <w:rFonts w:hint="eastAsia"/>
          <w:i/>
          <w:lang w:eastAsia="zh-CN"/>
        </w:rPr>
        <w:t>天（约至</w:t>
      </w:r>
      <w:r>
        <w:rPr>
          <w:rFonts w:hint="eastAsia"/>
          <w:i/>
          <w:lang w:eastAsia="zh-CN"/>
        </w:rPr>
        <w:t>2026-11-04</w:t>
      </w:r>
      <w:r>
        <w:rPr>
          <w:rFonts w:hint="eastAsia"/>
          <w:i/>
          <w:lang w:eastAsia="zh-CN"/>
        </w:rPr>
        <w:t>）</w:t>
      </w:r>
    </w:p>
    <w:p w14:paraId="212FCB1B" w14:textId="77777777" w:rsidR="00927113" w:rsidRDefault="00000000">
      <w:pPr>
        <w:pStyle w:val="1"/>
        <w:rPr>
          <w:lang w:eastAsia="zh-CN"/>
        </w:rPr>
      </w:pPr>
      <w:r>
        <w:rPr>
          <w:rFonts w:hint="eastAsia"/>
          <w:lang w:eastAsia="zh-CN"/>
        </w:rPr>
        <w:t xml:space="preserve">0. </w:t>
      </w:r>
      <w:r>
        <w:rPr>
          <w:rFonts w:hint="eastAsia"/>
          <w:lang w:eastAsia="zh-CN"/>
        </w:rPr>
        <w:t>报价速览与背景</w:t>
      </w:r>
    </w:p>
    <w:p w14:paraId="418F96C9" w14:textId="77777777" w:rsidR="00927113" w:rsidRDefault="00000000">
      <w:pPr>
        <w:rPr>
          <w:lang w:eastAsia="zh-CN"/>
        </w:rPr>
      </w:pPr>
      <w:r>
        <w:rPr>
          <w:rFonts w:hint="eastAsia"/>
          <w:i/>
          <w:lang w:eastAsia="zh-CN"/>
        </w:rPr>
        <w:t>我司拟对</w:t>
      </w:r>
      <w:r>
        <w:rPr>
          <w:rFonts w:hint="eastAsia"/>
          <w:i/>
          <w:lang w:eastAsia="zh-CN"/>
        </w:rPr>
        <w:t xml:space="preserve"> 3 </w:t>
      </w:r>
      <w:r>
        <w:rPr>
          <w:rFonts w:hint="eastAsia"/>
          <w:i/>
          <w:lang w:eastAsia="zh-CN"/>
        </w:rPr>
        <w:t>个工厂（天津厂、江苏厂（国内厂）、埃及厂（海外厂））建立</w:t>
      </w:r>
      <w:r>
        <w:rPr>
          <w:rFonts w:hint="eastAsia"/>
          <w:i/>
          <w:lang w:eastAsia="zh-CN"/>
        </w:rPr>
        <w:t xml:space="preserve"> CBAM </w:t>
      </w:r>
      <w:r>
        <w:rPr>
          <w:rFonts w:hint="eastAsia"/>
          <w:i/>
          <w:lang w:eastAsia="zh-CN"/>
        </w:rPr>
        <w:t>碳排放合规体系，并比选</w:t>
      </w:r>
      <w:r>
        <w:rPr>
          <w:rFonts w:hint="eastAsia"/>
          <w:i/>
          <w:lang w:eastAsia="zh-CN"/>
        </w:rPr>
        <w:t xml:space="preserve"> 3 </w:t>
      </w:r>
      <w:r>
        <w:rPr>
          <w:rFonts w:hint="eastAsia"/>
          <w:i/>
          <w:lang w:eastAsia="zh-CN"/>
        </w:rPr>
        <w:t>家咨询公司。天津宜可是目前报价最低、且交付物清单最完整的一家。下方先对齐报价事实，再给会议动作清单。服务模式（已确认）：国内工厂（天津厂、江苏厂）线下（驻场）服务，埃及厂全程线上服务——这直接解释了国内外</w:t>
      </w:r>
      <w:r>
        <w:rPr>
          <w:rFonts w:hint="eastAsia"/>
          <w:i/>
          <w:lang w:eastAsia="zh-CN"/>
        </w:rPr>
        <w:t xml:space="preserve"> MP </w:t>
      </w:r>
      <w:r>
        <w:rPr>
          <w:rFonts w:hint="eastAsia"/>
          <w:i/>
          <w:lang w:eastAsia="zh-CN"/>
        </w:rPr>
        <w:t>编制</w:t>
      </w:r>
      <w:r>
        <w:rPr>
          <w:rFonts w:hint="eastAsia"/>
          <w:i/>
          <w:lang w:eastAsia="zh-CN"/>
        </w:rPr>
        <w:t xml:space="preserve"> 7,500 </w:t>
      </w:r>
      <w:r>
        <w:rPr>
          <w:rFonts w:hint="eastAsia"/>
          <w:i/>
          <w:lang w:eastAsia="zh-CN"/>
        </w:rPr>
        <w:t>元价差（差旅</w:t>
      </w:r>
      <w:r>
        <w:rPr>
          <w:rFonts w:hint="eastAsia"/>
          <w:i/>
          <w:lang w:eastAsia="zh-CN"/>
        </w:rPr>
        <w:t>/</w:t>
      </w:r>
      <w:r>
        <w:rPr>
          <w:rFonts w:hint="eastAsia"/>
          <w:i/>
          <w:lang w:eastAsia="zh-CN"/>
        </w:rPr>
        <w:t>驻场成本），非内容缩水。</w:t>
      </w:r>
    </w:p>
    <w:p w14:paraId="3C987DE7" w14:textId="77777777" w:rsidR="00927113" w:rsidRDefault="00000000">
      <w:pPr>
        <w:rPr>
          <w:lang w:eastAsia="zh-CN"/>
        </w:rPr>
      </w:pPr>
      <w:r>
        <w:rPr>
          <w:rFonts w:hint="eastAsia"/>
          <w:b/>
          <w:lang w:eastAsia="zh-CN"/>
        </w:rPr>
        <w:t>（</w:t>
      </w:r>
      <w:r>
        <w:rPr>
          <w:rFonts w:hint="eastAsia"/>
          <w:b/>
          <w:lang w:eastAsia="zh-CN"/>
        </w:rPr>
        <w:t>1</w:t>
      </w:r>
      <w:r>
        <w:rPr>
          <w:rFonts w:hint="eastAsia"/>
          <w:b/>
          <w:lang w:eastAsia="zh-CN"/>
        </w:rPr>
        <w:t>）天津宜可</w:t>
      </w:r>
      <w:r>
        <w:rPr>
          <w:rFonts w:hint="eastAsia"/>
          <w:b/>
          <w:lang w:eastAsia="zh-CN"/>
        </w:rPr>
        <w:t xml:space="preserve"> 2026-08 </w:t>
      </w:r>
      <w:r>
        <w:rPr>
          <w:rFonts w:hint="eastAsia"/>
          <w:b/>
          <w:lang w:eastAsia="zh-CN"/>
        </w:rPr>
        <w:t>报价（按工厂拆分，单位：元</w:t>
      </w:r>
      <w:r>
        <w:rPr>
          <w:rFonts w:hint="eastAsia"/>
          <w:b/>
          <w:lang w:eastAsia="zh-CN"/>
        </w:rPr>
        <w:t>/</w:t>
      </w:r>
      <w:r>
        <w:rPr>
          <w:rFonts w:hint="eastAsia"/>
          <w:b/>
          <w:lang w:eastAsia="zh-CN"/>
        </w:rPr>
        <w:t>含税）</w:t>
      </w:r>
    </w:p>
    <w:tbl>
      <w:tblPr>
        <w:tblStyle w:val="-13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27113" w14:paraId="15C0C608" w14:textId="77777777" w:rsidTr="00927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22DB70" w14:textId="77777777" w:rsidR="00927113" w:rsidRDefault="00000000">
            <w:r>
              <w:rPr>
                <w:rFonts w:hint="eastAsia"/>
              </w:rPr>
              <w:t>服务项目</w:t>
            </w:r>
          </w:p>
        </w:tc>
        <w:tc>
          <w:tcPr>
            <w:tcW w:w="1728" w:type="dxa"/>
          </w:tcPr>
          <w:p w14:paraId="71492D54" w14:textId="77777777" w:rsidR="009271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单位</w:t>
            </w:r>
          </w:p>
        </w:tc>
        <w:tc>
          <w:tcPr>
            <w:tcW w:w="1728" w:type="dxa"/>
          </w:tcPr>
          <w:p w14:paraId="1F5CE0F6" w14:textId="77777777" w:rsidR="009271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工期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人天</w:t>
            </w:r>
            <w:r>
              <w:rPr>
                <w:rFonts w:hint="eastAsia"/>
              </w:rPr>
              <w:t>)</w:t>
            </w:r>
          </w:p>
        </w:tc>
        <w:tc>
          <w:tcPr>
            <w:tcW w:w="1728" w:type="dxa"/>
          </w:tcPr>
          <w:p w14:paraId="492EF124" w14:textId="77777777" w:rsidR="009271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国内厂单价</w:t>
            </w:r>
          </w:p>
        </w:tc>
        <w:tc>
          <w:tcPr>
            <w:tcW w:w="1728" w:type="dxa"/>
          </w:tcPr>
          <w:p w14:paraId="28E5DFA0" w14:textId="77777777" w:rsidR="009271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埃及厂单价</w:t>
            </w:r>
          </w:p>
        </w:tc>
      </w:tr>
      <w:tr w:rsidR="00927113" w14:paraId="54521375" w14:textId="77777777" w:rsidTr="0092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79F0A2" w14:textId="77777777" w:rsidR="00927113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①</w:t>
            </w:r>
            <w:r>
              <w:rPr>
                <w:rFonts w:hint="eastAsia"/>
                <w:lang w:eastAsia="zh-CN"/>
              </w:rPr>
              <w:t xml:space="preserve"> CBAM</w:t>
            </w:r>
            <w:r>
              <w:rPr>
                <w:rFonts w:hint="eastAsia"/>
                <w:lang w:eastAsia="zh-CN"/>
              </w:rPr>
              <w:t>政策合规要求解读</w:t>
            </w:r>
          </w:p>
        </w:tc>
        <w:tc>
          <w:tcPr>
            <w:tcW w:w="1728" w:type="dxa"/>
          </w:tcPr>
          <w:p w14:paraId="24113485" w14:textId="77777777" w:rsidR="009271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天</w:t>
            </w:r>
          </w:p>
        </w:tc>
        <w:tc>
          <w:tcPr>
            <w:tcW w:w="1728" w:type="dxa"/>
          </w:tcPr>
          <w:p w14:paraId="43189899" w14:textId="77777777" w:rsidR="009271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21A30DF6" w14:textId="77777777" w:rsidR="009271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3,000</w:t>
            </w:r>
          </w:p>
        </w:tc>
        <w:tc>
          <w:tcPr>
            <w:tcW w:w="1728" w:type="dxa"/>
          </w:tcPr>
          <w:p w14:paraId="075B4AD2" w14:textId="77777777" w:rsidR="009271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3,000</w:t>
            </w:r>
          </w:p>
        </w:tc>
      </w:tr>
      <w:tr w:rsidR="00927113" w14:paraId="65956637" w14:textId="77777777" w:rsidTr="00927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BC1600B" w14:textId="77777777" w:rsidR="00927113" w:rsidRDefault="00000000">
            <w:r>
              <w:rPr>
                <w:rFonts w:hint="eastAsia"/>
              </w:rPr>
              <w:t>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监测计划</w:t>
            </w:r>
            <w:r>
              <w:rPr>
                <w:rFonts w:hint="eastAsia"/>
              </w:rPr>
              <w:t>(MP)</w:t>
            </w:r>
            <w:r>
              <w:rPr>
                <w:rFonts w:hint="eastAsia"/>
              </w:rPr>
              <w:t>编制</w:t>
            </w:r>
          </w:p>
        </w:tc>
        <w:tc>
          <w:tcPr>
            <w:tcW w:w="1728" w:type="dxa"/>
          </w:tcPr>
          <w:p w14:paraId="748E7F74" w14:textId="77777777" w:rsidR="009271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天</w:t>
            </w:r>
          </w:p>
        </w:tc>
        <w:tc>
          <w:tcPr>
            <w:tcW w:w="1728" w:type="dxa"/>
          </w:tcPr>
          <w:p w14:paraId="19BC6FEB" w14:textId="77777777" w:rsidR="009271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12.5</w:t>
            </w:r>
          </w:p>
        </w:tc>
        <w:tc>
          <w:tcPr>
            <w:tcW w:w="1728" w:type="dxa"/>
          </w:tcPr>
          <w:p w14:paraId="6D1E37B3" w14:textId="77777777" w:rsidR="009271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37,500</w:t>
            </w:r>
            <w:r>
              <w:rPr>
                <w:rFonts w:hint="eastAsia"/>
              </w:rPr>
              <w:t>（含差旅）</w:t>
            </w:r>
          </w:p>
        </w:tc>
        <w:tc>
          <w:tcPr>
            <w:tcW w:w="1728" w:type="dxa"/>
          </w:tcPr>
          <w:p w14:paraId="3B4BCA1C" w14:textId="77777777" w:rsidR="009271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30,000</w:t>
            </w:r>
            <w:r>
              <w:rPr>
                <w:rFonts w:hint="eastAsia"/>
              </w:rPr>
              <w:t>（线上）</w:t>
            </w:r>
          </w:p>
        </w:tc>
      </w:tr>
      <w:tr w:rsidR="00927113" w14:paraId="0BEE267A" w14:textId="77777777" w:rsidTr="0092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7F4837" w14:textId="77777777" w:rsidR="00927113" w:rsidRDefault="00000000">
            <w:r>
              <w:rPr>
                <w:rFonts w:hint="eastAsia"/>
              </w:rPr>
              <w:t>③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正式期碳排放年度核算</w:t>
            </w:r>
          </w:p>
        </w:tc>
        <w:tc>
          <w:tcPr>
            <w:tcW w:w="1728" w:type="dxa"/>
          </w:tcPr>
          <w:p w14:paraId="41021F9A" w14:textId="77777777" w:rsidR="009271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天</w:t>
            </w:r>
          </w:p>
        </w:tc>
        <w:tc>
          <w:tcPr>
            <w:tcW w:w="1728" w:type="dxa"/>
          </w:tcPr>
          <w:p w14:paraId="09832493" w14:textId="77777777" w:rsidR="009271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728" w:type="dxa"/>
          </w:tcPr>
          <w:p w14:paraId="071ED5C6" w14:textId="77777777" w:rsidR="009271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20,000</w:t>
            </w:r>
          </w:p>
        </w:tc>
        <w:tc>
          <w:tcPr>
            <w:tcW w:w="1728" w:type="dxa"/>
          </w:tcPr>
          <w:p w14:paraId="44FBD383" w14:textId="77777777" w:rsidR="009271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20,000</w:t>
            </w:r>
          </w:p>
        </w:tc>
      </w:tr>
      <w:tr w:rsidR="00927113" w14:paraId="53944D54" w14:textId="77777777" w:rsidTr="00927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46E0A6" w14:textId="77777777" w:rsidR="00927113" w:rsidRDefault="00000000">
            <w:r>
              <w:rPr>
                <w:rFonts w:hint="eastAsia"/>
              </w:rPr>
              <w:t>④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核查认证辅助服务</w:t>
            </w:r>
          </w:p>
        </w:tc>
        <w:tc>
          <w:tcPr>
            <w:tcW w:w="1728" w:type="dxa"/>
          </w:tcPr>
          <w:p w14:paraId="1C252157" w14:textId="77777777" w:rsidR="009271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天</w:t>
            </w:r>
          </w:p>
        </w:tc>
        <w:tc>
          <w:tcPr>
            <w:tcW w:w="1728" w:type="dxa"/>
          </w:tcPr>
          <w:p w14:paraId="577CC2B2" w14:textId="77777777" w:rsidR="009271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728" w:type="dxa"/>
          </w:tcPr>
          <w:p w14:paraId="68461A6D" w14:textId="77777777" w:rsidR="009271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15,000</w:t>
            </w:r>
          </w:p>
        </w:tc>
        <w:tc>
          <w:tcPr>
            <w:tcW w:w="1728" w:type="dxa"/>
          </w:tcPr>
          <w:p w14:paraId="6470B9C9" w14:textId="77777777" w:rsidR="009271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15,000</w:t>
            </w:r>
          </w:p>
        </w:tc>
      </w:tr>
      <w:tr w:rsidR="00927113" w14:paraId="4F31D3CE" w14:textId="77777777" w:rsidTr="0092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676C46" w14:textId="77777777" w:rsidR="00927113" w:rsidRDefault="00000000">
            <w:r>
              <w:rPr>
                <w:rFonts w:hint="eastAsia"/>
              </w:rPr>
              <w:t>小计</w:t>
            </w:r>
          </w:p>
        </w:tc>
        <w:tc>
          <w:tcPr>
            <w:tcW w:w="1728" w:type="dxa"/>
          </w:tcPr>
          <w:p w14:paraId="49B1B4B0" w14:textId="77777777" w:rsidR="009271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728" w:type="dxa"/>
          </w:tcPr>
          <w:p w14:paraId="416D9622" w14:textId="77777777" w:rsidR="009271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728" w:type="dxa"/>
          </w:tcPr>
          <w:p w14:paraId="24257A28" w14:textId="77777777" w:rsidR="009271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75,500 / </w:t>
            </w:r>
            <w:r>
              <w:rPr>
                <w:rFonts w:hint="eastAsia"/>
              </w:rPr>
              <w:t>家</w:t>
            </w:r>
          </w:p>
        </w:tc>
        <w:tc>
          <w:tcPr>
            <w:tcW w:w="1728" w:type="dxa"/>
          </w:tcPr>
          <w:p w14:paraId="4CCC2846" w14:textId="77777777" w:rsidR="009271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68,000 / </w:t>
            </w:r>
            <w:r>
              <w:rPr>
                <w:rFonts w:hint="eastAsia"/>
              </w:rPr>
              <w:t>家</w:t>
            </w:r>
          </w:p>
        </w:tc>
      </w:tr>
    </w:tbl>
    <w:p w14:paraId="45975F86" w14:textId="77777777" w:rsidR="00927113" w:rsidRDefault="00000000">
      <w:pPr>
        <w:rPr>
          <w:lang w:eastAsia="zh-CN"/>
        </w:rPr>
      </w:pPr>
      <w:r>
        <w:rPr>
          <w:rFonts w:hint="eastAsia"/>
          <w:sz w:val="18"/>
          <w:lang w:eastAsia="zh-CN"/>
        </w:rPr>
        <w:t>说明：报价含国内差旅、咨询、报告编制、资料整理、基础培训，无额外隐形收费；不含第三方核查机构费用、企业端计量设备升级费用。</w:t>
      </w:r>
    </w:p>
    <w:p w14:paraId="5B3881C7" w14:textId="77777777" w:rsidR="00927113" w:rsidRDefault="00000000">
      <w:pPr>
        <w:rPr>
          <w:lang w:eastAsia="zh-CN"/>
        </w:rPr>
      </w:pPr>
      <w:r>
        <w:rPr>
          <w:rFonts w:hint="eastAsia"/>
          <w:b/>
          <w:lang w:eastAsia="zh-CN"/>
        </w:rPr>
        <w:t>（</w:t>
      </w:r>
      <w:r>
        <w:rPr>
          <w:rFonts w:hint="eastAsia"/>
          <w:b/>
          <w:lang w:eastAsia="zh-CN"/>
        </w:rPr>
        <w:t>2</w:t>
      </w:r>
      <w:r>
        <w:rPr>
          <w:rFonts w:hint="eastAsia"/>
          <w:b/>
          <w:lang w:eastAsia="zh-CN"/>
        </w:rPr>
        <w:t>）</w:t>
      </w:r>
      <w:r>
        <w:rPr>
          <w:rFonts w:hint="eastAsia"/>
          <w:b/>
          <w:lang w:eastAsia="zh-CN"/>
        </w:rPr>
        <w:t xml:space="preserve">3 </w:t>
      </w:r>
      <w:r>
        <w:rPr>
          <w:rFonts w:hint="eastAsia"/>
          <w:b/>
          <w:lang w:eastAsia="zh-CN"/>
        </w:rPr>
        <w:t>家咨询公司单厂报价对比（元</w:t>
      </w:r>
      <w:r>
        <w:rPr>
          <w:rFonts w:hint="eastAsia"/>
          <w:b/>
          <w:lang w:eastAsia="zh-CN"/>
        </w:rPr>
        <w:t>/</w:t>
      </w:r>
      <w:r>
        <w:rPr>
          <w:rFonts w:hint="eastAsia"/>
          <w:b/>
          <w:lang w:eastAsia="zh-CN"/>
        </w:rPr>
        <w:t>含税，来自《报价单位情况表》）</w:t>
      </w:r>
    </w:p>
    <w:tbl>
      <w:tblPr>
        <w:tblStyle w:val="-13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27113" w14:paraId="100F6FD6" w14:textId="77777777" w:rsidTr="00927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D790ED" w14:textId="77777777" w:rsidR="00927113" w:rsidRDefault="00000000">
            <w:r>
              <w:rPr>
                <w:rFonts w:hint="eastAsia"/>
              </w:rPr>
              <w:t>咨询公司</w:t>
            </w:r>
          </w:p>
        </w:tc>
        <w:tc>
          <w:tcPr>
            <w:tcW w:w="2160" w:type="dxa"/>
          </w:tcPr>
          <w:p w14:paraId="65DFA192" w14:textId="77777777" w:rsidR="009271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国内厂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家</w:t>
            </w:r>
          </w:p>
        </w:tc>
        <w:tc>
          <w:tcPr>
            <w:tcW w:w="2160" w:type="dxa"/>
          </w:tcPr>
          <w:p w14:paraId="4F465733" w14:textId="77777777" w:rsidR="009271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埃及厂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家</w:t>
            </w:r>
          </w:p>
        </w:tc>
        <w:tc>
          <w:tcPr>
            <w:tcW w:w="2160" w:type="dxa"/>
          </w:tcPr>
          <w:p w14:paraId="588C0E5A" w14:textId="77777777" w:rsidR="009271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备注</w:t>
            </w:r>
          </w:p>
        </w:tc>
      </w:tr>
      <w:tr w:rsidR="00927113" w14:paraId="0F098BB9" w14:textId="77777777" w:rsidTr="0092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420FC0" w14:textId="77777777" w:rsidR="00927113" w:rsidRDefault="00000000">
            <w:r>
              <w:rPr>
                <w:rFonts w:hint="eastAsia"/>
              </w:rPr>
              <w:t>天津宜可数字科技</w:t>
            </w:r>
          </w:p>
        </w:tc>
        <w:tc>
          <w:tcPr>
            <w:tcW w:w="2160" w:type="dxa"/>
          </w:tcPr>
          <w:p w14:paraId="70631CA0" w14:textId="77777777" w:rsidR="009271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75,500</w:t>
            </w:r>
          </w:p>
        </w:tc>
        <w:tc>
          <w:tcPr>
            <w:tcW w:w="2160" w:type="dxa"/>
          </w:tcPr>
          <w:p w14:paraId="254E2B33" w14:textId="77777777" w:rsidR="009271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68,000</w:t>
            </w:r>
          </w:p>
        </w:tc>
        <w:tc>
          <w:tcPr>
            <w:tcW w:w="2160" w:type="dxa"/>
          </w:tcPr>
          <w:p w14:paraId="42DC0DC8" w14:textId="77777777" w:rsidR="009271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最低价；交付物清单最完整</w:t>
            </w:r>
          </w:p>
        </w:tc>
      </w:tr>
      <w:tr w:rsidR="00927113" w14:paraId="3428264D" w14:textId="77777777" w:rsidTr="00927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41F86B" w14:textId="77777777" w:rsidR="00927113" w:rsidRDefault="00000000">
            <w:r>
              <w:rPr>
                <w:rFonts w:hint="eastAsia"/>
              </w:rPr>
              <w:t>法利投资（上海）</w:t>
            </w:r>
          </w:p>
        </w:tc>
        <w:tc>
          <w:tcPr>
            <w:tcW w:w="2160" w:type="dxa"/>
          </w:tcPr>
          <w:p w14:paraId="09E41444" w14:textId="77777777" w:rsidR="009271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85,065</w:t>
            </w:r>
          </w:p>
        </w:tc>
        <w:tc>
          <w:tcPr>
            <w:tcW w:w="2160" w:type="dxa"/>
          </w:tcPr>
          <w:p w14:paraId="0DEA1DB1" w14:textId="77777777" w:rsidR="009271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75,525</w:t>
            </w:r>
          </w:p>
        </w:tc>
        <w:tc>
          <w:tcPr>
            <w:tcW w:w="2160" w:type="dxa"/>
          </w:tcPr>
          <w:p w14:paraId="6981D07C" w14:textId="77777777" w:rsidR="009271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居中；比宜可高约</w:t>
            </w:r>
            <w:r>
              <w:rPr>
                <w:rFonts w:hint="eastAsia"/>
              </w:rPr>
              <w:t xml:space="preserve"> 11%</w:t>
            </w:r>
          </w:p>
        </w:tc>
      </w:tr>
      <w:tr w:rsidR="00927113" w14:paraId="2C6E721D" w14:textId="77777777" w:rsidTr="0092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52181E" w14:textId="77777777" w:rsidR="00927113" w:rsidRDefault="00000000">
            <w:r>
              <w:rPr>
                <w:rFonts w:hint="eastAsia"/>
              </w:rPr>
              <w:t>阿库姆咨询（苏</w:t>
            </w:r>
            <w:r>
              <w:rPr>
                <w:rFonts w:hint="eastAsia"/>
              </w:rPr>
              <w:lastRenderedPageBreak/>
              <w:t>州）</w:t>
            </w:r>
          </w:p>
        </w:tc>
        <w:tc>
          <w:tcPr>
            <w:tcW w:w="2160" w:type="dxa"/>
          </w:tcPr>
          <w:p w14:paraId="7F73D697" w14:textId="77777777" w:rsidR="009271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180,000</w:t>
            </w:r>
          </w:p>
        </w:tc>
        <w:tc>
          <w:tcPr>
            <w:tcW w:w="2160" w:type="dxa"/>
          </w:tcPr>
          <w:p w14:paraId="19FC58B2" w14:textId="77777777" w:rsidR="009271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230,000</w:t>
            </w:r>
          </w:p>
        </w:tc>
        <w:tc>
          <w:tcPr>
            <w:tcW w:w="2160" w:type="dxa"/>
          </w:tcPr>
          <w:p w14:paraId="00E35632" w14:textId="77777777" w:rsidR="009271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最高；约为宜可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lastRenderedPageBreak/>
              <w:t>2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3 </w:t>
            </w:r>
            <w:r>
              <w:rPr>
                <w:rFonts w:hint="eastAsia"/>
              </w:rPr>
              <w:t>倍</w:t>
            </w:r>
          </w:p>
        </w:tc>
      </w:tr>
    </w:tbl>
    <w:p w14:paraId="241C93FC" w14:textId="77777777" w:rsidR="00927113" w:rsidRDefault="00000000">
      <w:pPr>
        <w:rPr>
          <w:lang w:eastAsia="zh-CN"/>
        </w:rPr>
      </w:pPr>
      <w:r>
        <w:rPr>
          <w:rFonts w:hint="eastAsia"/>
          <w:sz w:val="18"/>
          <w:lang w:eastAsia="zh-CN"/>
        </w:rPr>
        <w:lastRenderedPageBreak/>
        <w:t>若</w:t>
      </w:r>
      <w:r>
        <w:rPr>
          <w:rFonts w:hint="eastAsia"/>
          <w:sz w:val="18"/>
          <w:lang w:eastAsia="zh-CN"/>
        </w:rPr>
        <w:t xml:space="preserve"> 3 </w:t>
      </w:r>
      <w:r>
        <w:rPr>
          <w:rFonts w:hint="eastAsia"/>
          <w:sz w:val="18"/>
          <w:lang w:eastAsia="zh-CN"/>
        </w:rPr>
        <w:t>个厂全部交给宜可：天津</w:t>
      </w:r>
      <w:r>
        <w:rPr>
          <w:rFonts w:hint="eastAsia"/>
          <w:sz w:val="18"/>
          <w:lang w:eastAsia="zh-CN"/>
        </w:rPr>
        <w:t xml:space="preserve"> 75,500 + </w:t>
      </w:r>
      <w:r>
        <w:rPr>
          <w:rFonts w:hint="eastAsia"/>
          <w:sz w:val="18"/>
          <w:lang w:eastAsia="zh-CN"/>
        </w:rPr>
        <w:t>江苏</w:t>
      </w:r>
      <w:r>
        <w:rPr>
          <w:rFonts w:hint="eastAsia"/>
          <w:sz w:val="18"/>
          <w:lang w:eastAsia="zh-CN"/>
        </w:rPr>
        <w:t xml:space="preserve"> 75,500 + </w:t>
      </w:r>
      <w:r>
        <w:rPr>
          <w:rFonts w:hint="eastAsia"/>
          <w:sz w:val="18"/>
          <w:lang w:eastAsia="zh-CN"/>
        </w:rPr>
        <w:t>埃及</w:t>
      </w:r>
      <w:r>
        <w:rPr>
          <w:rFonts w:hint="eastAsia"/>
          <w:sz w:val="18"/>
          <w:lang w:eastAsia="zh-CN"/>
        </w:rPr>
        <w:t xml:space="preserve"> 68,000 = 219,000 </w:t>
      </w:r>
      <w:r>
        <w:rPr>
          <w:rFonts w:hint="eastAsia"/>
          <w:sz w:val="18"/>
          <w:lang w:eastAsia="zh-CN"/>
        </w:rPr>
        <w:t>元，低于请示预算</w:t>
      </w:r>
      <w:r>
        <w:rPr>
          <w:rFonts w:hint="eastAsia"/>
          <w:sz w:val="18"/>
          <w:lang w:eastAsia="zh-CN"/>
        </w:rPr>
        <w:t xml:space="preserve"> 39 </w:t>
      </w:r>
      <w:r>
        <w:rPr>
          <w:rFonts w:hint="eastAsia"/>
          <w:sz w:val="18"/>
          <w:lang w:eastAsia="zh-CN"/>
        </w:rPr>
        <w:t>万，余量较大。</w:t>
      </w:r>
    </w:p>
    <w:p w14:paraId="7765FA88" w14:textId="77777777" w:rsidR="00927113" w:rsidRDefault="00000000">
      <w:pPr>
        <w:rPr>
          <w:lang w:eastAsia="zh-CN"/>
        </w:rPr>
      </w:pPr>
      <w:r>
        <w:rPr>
          <w:rFonts w:hint="eastAsia"/>
          <w:b/>
          <w:lang w:eastAsia="zh-CN"/>
        </w:rPr>
        <w:t>（</w:t>
      </w:r>
      <w:r>
        <w:rPr>
          <w:rFonts w:hint="eastAsia"/>
          <w:b/>
          <w:lang w:eastAsia="zh-CN"/>
        </w:rPr>
        <w:t>3</w:t>
      </w:r>
      <w:r>
        <w:rPr>
          <w:rFonts w:hint="eastAsia"/>
          <w:b/>
          <w:lang w:eastAsia="zh-CN"/>
        </w:rPr>
        <w:t>）</w:t>
      </w:r>
      <w:r>
        <w:rPr>
          <w:rFonts w:hint="eastAsia"/>
          <w:b/>
          <w:lang w:eastAsia="zh-CN"/>
        </w:rPr>
        <w:t xml:space="preserve">2026 </w:t>
      </w:r>
      <w:r>
        <w:rPr>
          <w:rFonts w:hint="eastAsia"/>
          <w:b/>
          <w:lang w:eastAsia="zh-CN"/>
        </w:rPr>
        <w:t>正式期关键规则（用于判断报价合理性，来源：</w:t>
      </w:r>
      <w:r>
        <w:rPr>
          <w:rFonts w:hint="eastAsia"/>
          <w:b/>
          <w:lang w:eastAsia="zh-CN"/>
        </w:rPr>
        <w:t>EU 2025/2547</w:t>
      </w:r>
      <w:r>
        <w:rPr>
          <w:rFonts w:hint="eastAsia"/>
          <w:b/>
          <w:lang w:eastAsia="zh-CN"/>
        </w:rPr>
        <w:t>、欧盟委员会</w:t>
      </w:r>
      <w:r>
        <w:rPr>
          <w:rFonts w:hint="eastAsia"/>
          <w:b/>
          <w:lang w:eastAsia="zh-CN"/>
        </w:rPr>
        <w:t xml:space="preserve"> 2026-08-14 </w:t>
      </w:r>
      <w:r>
        <w:rPr>
          <w:rFonts w:hint="eastAsia"/>
          <w:b/>
          <w:lang w:eastAsia="zh-CN"/>
        </w:rPr>
        <w:t>指导文件）</w:t>
      </w:r>
    </w:p>
    <w:p w14:paraId="1E491CA5" w14:textId="77777777" w:rsidR="00927113" w:rsidRDefault="00000000">
      <w:pPr>
        <w:pStyle w:val="aff2"/>
        <w:ind w:left="425"/>
        <w:rPr>
          <w:lang w:eastAsia="zh-CN"/>
        </w:rPr>
      </w:pPr>
      <w:r>
        <w:rPr>
          <w:rFonts w:hint="eastAsia"/>
          <w:lang w:eastAsia="zh-CN"/>
        </w:rPr>
        <w:t xml:space="preserve">CBAM </w:t>
      </w:r>
      <w:r>
        <w:rPr>
          <w:rFonts w:hint="eastAsia"/>
          <w:lang w:eastAsia="zh-CN"/>
        </w:rPr>
        <w:t>正式期自</w:t>
      </w:r>
      <w:r>
        <w:rPr>
          <w:rFonts w:hint="eastAsia"/>
          <w:lang w:eastAsia="zh-CN"/>
        </w:rPr>
        <w:t xml:space="preserve"> 2026-01-01 </w:t>
      </w:r>
      <w:r>
        <w:rPr>
          <w:rFonts w:hint="eastAsia"/>
          <w:lang w:eastAsia="zh-CN"/>
        </w:rPr>
        <w:t>起实施，进口商须按核算排放购买并清缴</w:t>
      </w:r>
      <w:r>
        <w:rPr>
          <w:rFonts w:hint="eastAsia"/>
          <w:lang w:eastAsia="zh-CN"/>
        </w:rPr>
        <w:t xml:space="preserve"> CBAM </w:t>
      </w:r>
      <w:r>
        <w:rPr>
          <w:rFonts w:hint="eastAsia"/>
          <w:lang w:eastAsia="zh-CN"/>
        </w:rPr>
        <w:t>证书。</w:t>
      </w:r>
    </w:p>
    <w:p w14:paraId="75DCB117" w14:textId="77777777" w:rsidR="00927113" w:rsidRDefault="00000000">
      <w:pPr>
        <w:pStyle w:val="aff2"/>
        <w:ind w:left="425"/>
        <w:rPr>
          <w:lang w:eastAsia="zh-CN"/>
        </w:rPr>
      </w:pPr>
      <w:r>
        <w:rPr>
          <w:rFonts w:hint="eastAsia"/>
          <w:lang w:eastAsia="zh-CN"/>
        </w:rPr>
        <w:t>实际值</w:t>
      </w:r>
      <w:r>
        <w:rPr>
          <w:rFonts w:hint="eastAsia"/>
          <w:lang w:eastAsia="zh-CN"/>
        </w:rPr>
        <w:t xml:space="preserve"> vs </w:t>
      </w:r>
      <w:r>
        <w:rPr>
          <w:rFonts w:hint="eastAsia"/>
          <w:lang w:eastAsia="zh-CN"/>
        </w:rPr>
        <w:t>默认值：能用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实际值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（须有经核查的</w:t>
      </w:r>
      <w:r>
        <w:rPr>
          <w:rFonts w:hint="eastAsia"/>
          <w:lang w:eastAsia="zh-CN"/>
        </w:rPr>
        <w:t xml:space="preserve"> MP</w:t>
      </w:r>
      <w:r>
        <w:rPr>
          <w:rFonts w:hint="eastAsia"/>
          <w:lang w:eastAsia="zh-CN"/>
        </w:rPr>
        <w:t>）的企业碳成本更低；默认值带惩罚性加价——</w:t>
      </w:r>
      <w:r>
        <w:rPr>
          <w:rFonts w:hint="eastAsia"/>
          <w:lang w:eastAsia="zh-CN"/>
        </w:rPr>
        <w:t xml:space="preserve">2026 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 xml:space="preserve"> +10%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 xml:space="preserve">2027 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 xml:space="preserve"> +20%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 xml:space="preserve">2028 </w:t>
      </w:r>
      <w:r>
        <w:rPr>
          <w:rFonts w:hint="eastAsia"/>
          <w:lang w:eastAsia="zh-CN"/>
        </w:rPr>
        <w:t>年起</w:t>
      </w:r>
      <w:r>
        <w:rPr>
          <w:rFonts w:hint="eastAsia"/>
          <w:lang w:eastAsia="zh-CN"/>
        </w:rPr>
        <w:t xml:space="preserve"> +30%</w:t>
      </w:r>
      <w:r>
        <w:rPr>
          <w:rFonts w:hint="eastAsia"/>
          <w:lang w:eastAsia="zh-CN"/>
        </w:rPr>
        <w:t>。即</w:t>
      </w:r>
      <w:r>
        <w:rPr>
          <w:rFonts w:hint="eastAsia"/>
          <w:lang w:eastAsia="zh-CN"/>
        </w:rPr>
        <w:t xml:space="preserve"> MP </w:t>
      </w:r>
      <w:r>
        <w:rPr>
          <w:rFonts w:hint="eastAsia"/>
          <w:lang w:eastAsia="zh-CN"/>
        </w:rPr>
        <w:t>质量直接关系到每年税费。</w:t>
      </w:r>
    </w:p>
    <w:p w14:paraId="2E82C6AD" w14:textId="77777777" w:rsidR="00927113" w:rsidRDefault="00000000">
      <w:pPr>
        <w:pStyle w:val="aff2"/>
        <w:ind w:left="425"/>
        <w:rPr>
          <w:lang w:eastAsia="zh-CN"/>
        </w:rPr>
      </w:pPr>
      <w:r>
        <w:rPr>
          <w:rFonts w:hint="eastAsia"/>
          <w:lang w:eastAsia="zh-CN"/>
        </w:rPr>
        <w:t xml:space="preserve">MP </w:t>
      </w:r>
      <w:r>
        <w:rPr>
          <w:rFonts w:hint="eastAsia"/>
          <w:lang w:eastAsia="zh-CN"/>
        </w:rPr>
        <w:t>须用英文撰写，不提交欧委会，而是交欧盟授权核查机构（</w:t>
      </w:r>
      <w:r>
        <w:rPr>
          <w:rFonts w:hint="eastAsia"/>
          <w:lang w:eastAsia="zh-CN"/>
        </w:rPr>
        <w:t>accredited verifier</w:t>
      </w:r>
      <w:r>
        <w:rPr>
          <w:rFonts w:hint="eastAsia"/>
          <w:lang w:eastAsia="zh-CN"/>
        </w:rPr>
        <w:t>）审查验证；数据须保存</w:t>
      </w:r>
      <w:r>
        <w:rPr>
          <w:rFonts w:hint="eastAsia"/>
          <w:lang w:eastAsia="zh-CN"/>
        </w:rPr>
        <w:t xml:space="preserve"> 6 </w:t>
      </w:r>
      <w:r>
        <w:rPr>
          <w:rFonts w:hint="eastAsia"/>
          <w:lang w:eastAsia="zh-CN"/>
        </w:rPr>
        <w:t>年。</w:t>
      </w:r>
    </w:p>
    <w:p w14:paraId="6A0CB67C" w14:textId="77777777" w:rsidR="00927113" w:rsidRDefault="00000000">
      <w:pPr>
        <w:pStyle w:val="aff2"/>
        <w:ind w:left="425"/>
        <w:rPr>
          <w:lang w:eastAsia="zh-CN"/>
        </w:rPr>
      </w:pPr>
      <w:r>
        <w:rPr>
          <w:rFonts w:hint="eastAsia"/>
          <w:lang w:eastAsia="zh-CN"/>
        </w:rPr>
        <w:t xml:space="preserve">2026 </w:t>
      </w:r>
      <w:r>
        <w:rPr>
          <w:rFonts w:hint="eastAsia"/>
          <w:lang w:eastAsia="zh-CN"/>
        </w:rPr>
        <w:t>全年申报截止</w:t>
      </w:r>
      <w:r>
        <w:rPr>
          <w:rFonts w:hint="eastAsia"/>
          <w:lang w:eastAsia="zh-CN"/>
        </w:rPr>
        <w:t xml:space="preserve"> 2027-09-30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 xml:space="preserve">2028 </w:t>
      </w:r>
      <w:r>
        <w:rPr>
          <w:rFonts w:hint="eastAsia"/>
          <w:lang w:eastAsia="zh-CN"/>
        </w:rPr>
        <w:t>起拟扩展至约</w:t>
      </w:r>
      <w:r>
        <w:rPr>
          <w:rFonts w:hint="eastAsia"/>
          <w:lang w:eastAsia="zh-CN"/>
        </w:rPr>
        <w:t xml:space="preserve"> 180 </w:t>
      </w:r>
      <w:r>
        <w:rPr>
          <w:rFonts w:hint="eastAsia"/>
          <w:lang w:eastAsia="zh-CN"/>
        </w:rPr>
        <w:t>种钢铝下游产品。</w:t>
      </w:r>
    </w:p>
    <w:p w14:paraId="04C19282" w14:textId="77777777" w:rsidR="00927113" w:rsidRDefault="00000000">
      <w:pPr>
        <w:pStyle w:val="1"/>
        <w:rPr>
          <w:lang w:eastAsia="zh-CN"/>
        </w:rPr>
      </w:pPr>
      <w:r>
        <w:rPr>
          <w:rFonts w:hint="eastAsia"/>
          <w:lang w:eastAsia="zh-CN"/>
        </w:rPr>
        <w:t>一、会上重点提问清单</w:t>
      </w:r>
    </w:p>
    <w:p w14:paraId="111E4871" w14:textId="77777777" w:rsidR="00927113" w:rsidRDefault="00000000">
      <w:pPr>
        <w:pStyle w:val="20"/>
        <w:rPr>
          <w:lang w:eastAsia="zh-CN"/>
        </w:rPr>
      </w:pPr>
      <w:r>
        <w:rPr>
          <w:rFonts w:hint="eastAsia"/>
          <w:lang w:eastAsia="zh-CN"/>
        </w:rPr>
        <w:t xml:space="preserve">A. </w:t>
      </w:r>
      <w:r>
        <w:rPr>
          <w:rFonts w:hint="eastAsia"/>
          <w:lang w:eastAsia="zh-CN"/>
        </w:rPr>
        <w:t>资质、案例与团队（能否交付）</w:t>
      </w:r>
    </w:p>
    <w:p w14:paraId="51CDC7E7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贵司在</w:t>
      </w:r>
      <w:r>
        <w:rPr>
          <w:rFonts w:hint="eastAsia"/>
          <w:lang w:eastAsia="zh-CN"/>
        </w:rPr>
        <w:t xml:space="preserve"> CBAM </w:t>
      </w:r>
      <w:r>
        <w:rPr>
          <w:rFonts w:hint="eastAsia"/>
          <w:lang w:eastAsia="zh-CN"/>
        </w:rPr>
        <w:t>正式期已落地过哪些钢构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铝构企业的</w:t>
      </w:r>
      <w:r>
        <w:rPr>
          <w:rFonts w:hint="eastAsia"/>
          <w:lang w:eastAsia="zh-CN"/>
        </w:rPr>
        <w:t xml:space="preserve"> MP </w:t>
      </w:r>
      <w:r>
        <w:rPr>
          <w:rFonts w:hint="eastAsia"/>
          <w:lang w:eastAsia="zh-CN"/>
        </w:rPr>
        <w:t>编制与核查案例？能否提供可背调的业绩（脱敏也可）？</w:t>
      </w:r>
    </w:p>
    <w:p w14:paraId="5E7AD33D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实际编制团队由谁组成？是否具备</w:t>
      </w:r>
      <w:r>
        <w:rPr>
          <w:rFonts w:hint="eastAsia"/>
          <w:lang w:eastAsia="zh-CN"/>
        </w:rPr>
        <w:t xml:space="preserve"> EU 2025/2547 </w:t>
      </w:r>
      <w:r>
        <w:rPr>
          <w:rFonts w:hint="eastAsia"/>
          <w:lang w:eastAsia="zh-CN"/>
        </w:rPr>
        <w:t>方法论与英文报告撰写能力？驻场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线上投入人天如何分配？</w:t>
      </w:r>
    </w:p>
    <w:p w14:paraId="2906C1B3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对接的欧盟授权核查机构（</w:t>
      </w:r>
      <w:r>
        <w:rPr>
          <w:rFonts w:hint="eastAsia"/>
          <w:lang w:eastAsia="zh-CN"/>
        </w:rPr>
        <w:t>verifier</w:t>
      </w:r>
      <w:r>
        <w:rPr>
          <w:rFonts w:hint="eastAsia"/>
          <w:lang w:eastAsia="zh-CN"/>
        </w:rPr>
        <w:t>）是哪些？是否与贵司有固定合作、能否代为锁定核查排期与大致费用区间？</w:t>
      </w:r>
    </w:p>
    <w:p w14:paraId="0341B125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质量承诺写</w:t>
      </w:r>
      <w:r>
        <w:rPr>
          <w:rFonts w:hint="eastAsia"/>
          <w:lang w:eastAsia="zh-CN"/>
        </w:rPr>
        <w:t xml:space="preserve">'MP </w:t>
      </w:r>
      <w:r>
        <w:rPr>
          <w:rFonts w:hint="eastAsia"/>
          <w:lang w:eastAsia="zh-CN"/>
        </w:rPr>
        <w:t>未通过预审免费修订直至通过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——请明确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通过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的判定标准是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我方内部评审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还是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核查机构验证通过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，二者风险差很大。</w:t>
      </w:r>
    </w:p>
    <w:p w14:paraId="0A358600" w14:textId="77777777" w:rsidR="00927113" w:rsidRDefault="00000000">
      <w:pPr>
        <w:pStyle w:val="20"/>
        <w:rPr>
          <w:lang w:eastAsia="zh-CN"/>
        </w:rPr>
      </w:pPr>
      <w:r>
        <w:rPr>
          <w:rFonts w:hint="eastAsia"/>
          <w:lang w:eastAsia="zh-CN"/>
        </w:rPr>
        <w:t xml:space="preserve">B. </w:t>
      </w:r>
      <w:r>
        <w:rPr>
          <w:rFonts w:hint="eastAsia"/>
          <w:lang w:eastAsia="zh-CN"/>
        </w:rPr>
        <w:t>埃及工厂专项（海外落地能力，宜可埃及报价已砍到</w:t>
      </w:r>
      <w:r>
        <w:rPr>
          <w:rFonts w:hint="eastAsia"/>
          <w:lang w:eastAsia="zh-CN"/>
        </w:rPr>
        <w:t xml:space="preserve"> 68,000</w:t>
      </w:r>
      <w:r>
        <w:rPr>
          <w:rFonts w:hint="eastAsia"/>
          <w:lang w:eastAsia="zh-CN"/>
        </w:rPr>
        <w:t>）</w:t>
      </w:r>
    </w:p>
    <w:p w14:paraId="42627243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埃及厂为海外工厂、全程线上服务，天津厂与江苏厂为国内线下驻场——这解释了埃及</w:t>
      </w:r>
      <w:r>
        <w:rPr>
          <w:rFonts w:hint="eastAsia"/>
          <w:lang w:eastAsia="zh-CN"/>
        </w:rPr>
        <w:t xml:space="preserve"> MP </w:t>
      </w:r>
      <w:r>
        <w:rPr>
          <w:rFonts w:hint="eastAsia"/>
          <w:lang w:eastAsia="zh-CN"/>
        </w:rPr>
        <w:t>比国内低</w:t>
      </w:r>
      <w:r>
        <w:rPr>
          <w:rFonts w:hint="eastAsia"/>
          <w:lang w:eastAsia="zh-CN"/>
        </w:rPr>
        <w:t xml:space="preserve"> 7,500 </w:t>
      </w:r>
      <w:r>
        <w:rPr>
          <w:rFonts w:hint="eastAsia"/>
          <w:lang w:eastAsia="zh-CN"/>
        </w:rPr>
        <w:t>元主要是差旅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驻场成本差，而非内容缩水。请明确：全程线上模式下，设施边界踏勘、计量设备核查、人员培训如何落地？如何保证</w:t>
      </w:r>
      <w:r>
        <w:rPr>
          <w:rFonts w:hint="eastAsia"/>
          <w:lang w:eastAsia="zh-CN"/>
        </w:rPr>
        <w:t xml:space="preserve"> MP </w:t>
      </w:r>
      <w:r>
        <w:rPr>
          <w:rFonts w:hint="eastAsia"/>
          <w:lang w:eastAsia="zh-CN"/>
        </w:rPr>
        <w:t>源流识别与数据质量不低于线下？</w:t>
      </w:r>
    </w:p>
    <w:p w14:paraId="55C65104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埃及当地语言（阿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英）、电网排放因子（间接排放）、海关出口资料对接，贵司是否有本地资源或既往经验？</w:t>
      </w:r>
    </w:p>
    <w:p w14:paraId="341EEB75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时差与应急响应：埃及厂出现核查不符合项时，整改辅导如何保证时效？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◆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价差硬质疑：国内线下</w:t>
      </w:r>
      <w:r>
        <w:rPr>
          <w:rFonts w:hint="eastAsia"/>
          <w:lang w:eastAsia="zh-CN"/>
        </w:rPr>
        <w:t xml:space="preserve"> 75,500 </w:t>
      </w:r>
      <w:r>
        <w:rPr>
          <w:rFonts w:hint="eastAsia"/>
          <w:lang w:eastAsia="zh-CN"/>
        </w:rPr>
        <w:t>与埃及全程线上</w:t>
      </w:r>
      <w:r>
        <w:rPr>
          <w:rFonts w:hint="eastAsia"/>
          <w:lang w:eastAsia="zh-CN"/>
        </w:rPr>
        <w:t xml:space="preserve"> 68,000 </w:t>
      </w:r>
      <w:r>
        <w:rPr>
          <w:rFonts w:hint="eastAsia"/>
          <w:lang w:eastAsia="zh-CN"/>
        </w:rPr>
        <w:t>仅差</w:t>
      </w:r>
      <w:r>
        <w:rPr>
          <w:rFonts w:hint="eastAsia"/>
          <w:lang w:eastAsia="zh-CN"/>
        </w:rPr>
        <w:t xml:space="preserve"> 7,500</w:t>
      </w:r>
      <w:r>
        <w:rPr>
          <w:rFonts w:hint="eastAsia"/>
          <w:lang w:eastAsia="zh-CN"/>
        </w:rPr>
        <w:t>，且</w:t>
      </w:r>
      <w:r>
        <w:rPr>
          <w:rFonts w:hint="eastAsia"/>
          <w:lang w:eastAsia="zh-CN"/>
        </w:rPr>
        <w:t xml:space="preserve"> 100% </w:t>
      </w:r>
      <w:r>
        <w:rPr>
          <w:rFonts w:hint="eastAsia"/>
          <w:lang w:eastAsia="zh-CN"/>
        </w:rPr>
        <w:t>来自</w:t>
      </w:r>
      <w:r>
        <w:rPr>
          <w:rFonts w:hint="eastAsia"/>
          <w:lang w:eastAsia="zh-CN"/>
        </w:rPr>
        <w:t xml:space="preserve"> MP </w:t>
      </w:r>
      <w:r>
        <w:rPr>
          <w:rFonts w:hint="eastAsia"/>
          <w:lang w:eastAsia="zh-CN"/>
        </w:rPr>
        <w:t>行的差旅（</w:t>
      </w:r>
      <w:r>
        <w:rPr>
          <w:rFonts w:hint="eastAsia"/>
          <w:lang w:eastAsia="zh-CN"/>
        </w:rPr>
        <w:t xml:space="preserve">MP </w:t>
      </w:r>
      <w:r>
        <w:rPr>
          <w:rFonts w:hint="eastAsia"/>
          <w:lang w:eastAsia="zh-CN"/>
        </w:rPr>
        <w:t>人工拆算：埃及</w:t>
      </w:r>
      <w:r>
        <w:rPr>
          <w:rFonts w:hint="eastAsia"/>
          <w:lang w:eastAsia="zh-CN"/>
        </w:rPr>
        <w:t xml:space="preserve"> 30,000</w:t>
      </w:r>
      <w:r>
        <w:rPr>
          <w:rFonts w:hint="eastAsia"/>
          <w:lang w:eastAsia="zh-CN"/>
        </w:rPr>
        <w:t>÷</w:t>
      </w:r>
      <w:r>
        <w:rPr>
          <w:rFonts w:hint="eastAsia"/>
          <w:lang w:eastAsia="zh-CN"/>
        </w:rPr>
        <w:t xml:space="preserve">12.5=2,400 </w:t>
      </w:r>
      <w:r>
        <w:rPr>
          <w:rFonts w:hint="eastAsia"/>
          <w:lang w:eastAsia="zh-CN"/>
        </w:rPr>
        <w:t>元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人天，国内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lastRenderedPageBreak/>
        <w:t>37,500</w:t>
      </w:r>
      <w:r>
        <w:rPr>
          <w:rFonts w:hint="eastAsia"/>
          <w:lang w:eastAsia="zh-CN"/>
        </w:rPr>
        <w:t>÷</w:t>
      </w:r>
      <w:r>
        <w:rPr>
          <w:rFonts w:hint="eastAsia"/>
          <w:lang w:eastAsia="zh-CN"/>
        </w:rPr>
        <w:t xml:space="preserve">12.5=3,000 </w:t>
      </w:r>
      <w:r>
        <w:rPr>
          <w:rFonts w:hint="eastAsia"/>
          <w:lang w:eastAsia="zh-CN"/>
        </w:rPr>
        <w:t>元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人天，差旅约</w:t>
      </w:r>
      <w:r>
        <w:rPr>
          <w:rFonts w:hint="eastAsia"/>
          <w:lang w:eastAsia="zh-CN"/>
        </w:rPr>
        <w:t xml:space="preserve"> 600 </w:t>
      </w:r>
      <w:r>
        <w:rPr>
          <w:rFonts w:hint="eastAsia"/>
          <w:lang w:eastAsia="zh-CN"/>
        </w:rPr>
        <w:t>元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人天×</w:t>
      </w:r>
      <w:r>
        <w:rPr>
          <w:rFonts w:hint="eastAsia"/>
          <w:lang w:eastAsia="zh-CN"/>
        </w:rPr>
        <w:t>12.5=7,500</w:t>
      </w:r>
      <w:r>
        <w:rPr>
          <w:rFonts w:hint="eastAsia"/>
          <w:lang w:eastAsia="zh-CN"/>
        </w:rPr>
        <w:t>）。请正面回答：①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这</w:t>
      </w:r>
      <w:r>
        <w:rPr>
          <w:rFonts w:hint="eastAsia"/>
          <w:lang w:eastAsia="zh-CN"/>
        </w:rPr>
        <w:t xml:space="preserve"> 7,500 </w:t>
      </w:r>
      <w:r>
        <w:rPr>
          <w:rFonts w:hint="eastAsia"/>
          <w:lang w:eastAsia="zh-CN"/>
        </w:rPr>
        <w:t>差旅具体含几次差旅、几人、几天；②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埃及</w:t>
      </w:r>
      <w:r>
        <w:rPr>
          <w:rFonts w:hint="eastAsia"/>
          <w:lang w:eastAsia="zh-CN"/>
        </w:rPr>
        <w:t xml:space="preserve"> MP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30,000</w:t>
      </w:r>
      <w:r>
        <w:rPr>
          <w:rFonts w:hint="eastAsia"/>
          <w:lang w:eastAsia="zh-CN"/>
        </w:rPr>
        <w:t>）是否与国内同为</w:t>
      </w:r>
      <w:r>
        <w:rPr>
          <w:rFonts w:hint="eastAsia"/>
          <w:lang w:eastAsia="zh-CN"/>
        </w:rPr>
        <w:t xml:space="preserve"> 12.5 </w:t>
      </w:r>
      <w:r>
        <w:rPr>
          <w:rFonts w:hint="eastAsia"/>
          <w:lang w:eastAsia="zh-CN"/>
        </w:rPr>
        <w:t>人天、同等覆盖</w:t>
      </w:r>
      <w:r>
        <w:rPr>
          <w:rFonts w:hint="eastAsia"/>
          <w:lang w:eastAsia="zh-CN"/>
        </w:rPr>
        <w:t xml:space="preserve"> A.5 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 xml:space="preserve"> 22 </w:t>
      </w:r>
      <w:r>
        <w:rPr>
          <w:rFonts w:hint="eastAsia"/>
          <w:lang w:eastAsia="zh-CN"/>
        </w:rPr>
        <w:t>要素且纯远程交付、有无减项；③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既为全程线上、零现场，为何政策解读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年度核算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核查辅助三项（合计</w:t>
      </w:r>
      <w:r>
        <w:rPr>
          <w:rFonts w:hint="eastAsia"/>
          <w:lang w:eastAsia="zh-CN"/>
        </w:rPr>
        <w:t xml:space="preserve"> 38,000</w:t>
      </w:r>
      <w:r>
        <w:rPr>
          <w:rFonts w:hint="eastAsia"/>
          <w:lang w:eastAsia="zh-CN"/>
        </w:rPr>
        <w:t>）与国内完全同价——线上交付的零边际成本为何一点不让？</w:t>
      </w:r>
    </w:p>
    <w:p w14:paraId="213BBBA7" w14:textId="77777777" w:rsidR="00927113" w:rsidRDefault="00000000">
      <w:pPr>
        <w:pStyle w:val="20"/>
        <w:rPr>
          <w:lang w:eastAsia="zh-CN"/>
        </w:rPr>
      </w:pPr>
      <w:r>
        <w:rPr>
          <w:rFonts w:hint="eastAsia"/>
          <w:lang w:eastAsia="zh-CN"/>
        </w:rPr>
        <w:t xml:space="preserve">C. </w:t>
      </w:r>
      <w:r>
        <w:rPr>
          <w:rFonts w:hint="eastAsia"/>
          <w:lang w:eastAsia="zh-CN"/>
        </w:rPr>
        <w:t>监测计划</w:t>
      </w:r>
      <w:r>
        <w:rPr>
          <w:rFonts w:hint="eastAsia"/>
          <w:lang w:eastAsia="zh-CN"/>
        </w:rPr>
        <w:t>(MP)</w:t>
      </w:r>
      <w:r>
        <w:rPr>
          <w:rFonts w:hint="eastAsia"/>
          <w:lang w:eastAsia="zh-CN"/>
        </w:rPr>
        <w:t>与实际值核查（核心交付）</w:t>
      </w:r>
    </w:p>
    <w:p w14:paraId="0B9AA879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 xml:space="preserve">MP </w:t>
      </w:r>
      <w:r>
        <w:rPr>
          <w:rFonts w:hint="eastAsia"/>
          <w:lang w:eastAsia="zh-CN"/>
        </w:rPr>
        <w:t>是否严格覆盖</w:t>
      </w:r>
      <w:r>
        <w:rPr>
          <w:rFonts w:hint="eastAsia"/>
          <w:lang w:eastAsia="zh-CN"/>
        </w:rPr>
        <w:t xml:space="preserve"> EU 2025/2547 </w:t>
      </w:r>
      <w:r>
        <w:rPr>
          <w:rFonts w:hint="eastAsia"/>
          <w:lang w:eastAsia="zh-CN"/>
        </w:rPr>
        <w:t>附件</w:t>
      </w:r>
      <w:r>
        <w:rPr>
          <w:rFonts w:hint="eastAsia"/>
          <w:lang w:eastAsia="zh-CN"/>
        </w:rPr>
        <w:t xml:space="preserve"> A.5 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 xml:space="preserve"> 22 </w:t>
      </w:r>
      <w:r>
        <w:rPr>
          <w:rFonts w:hint="eastAsia"/>
          <w:lang w:eastAsia="zh-CN"/>
        </w:rPr>
        <w:t>项最低要素，并直接可用于向核查机构提交？</w:t>
      </w:r>
    </w:p>
    <w:p w14:paraId="473DE347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贵司如何保证</w:t>
      </w:r>
      <w:r>
        <w:rPr>
          <w:rFonts w:hint="eastAsia"/>
          <w:lang w:eastAsia="zh-CN"/>
        </w:rPr>
        <w:t xml:space="preserve"> MP'</w:t>
      </w:r>
      <w:r>
        <w:rPr>
          <w:rFonts w:hint="eastAsia"/>
          <w:lang w:eastAsia="zh-CN"/>
        </w:rPr>
        <w:t>一次通过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核查机构验证？历史上首次验证通过率多少？不通过时的整改周期与费用谁承担？</w:t>
      </w:r>
    </w:p>
    <w:p w14:paraId="2C44F2E9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若我司最终只能部分用实际值、部分用默认值，贵司的方案是否支持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混合取值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的合规结构？</w:t>
      </w:r>
    </w:p>
    <w:p w14:paraId="6C279F7F" w14:textId="77777777" w:rsidR="00927113" w:rsidRDefault="00000000">
      <w:pPr>
        <w:pStyle w:val="20"/>
        <w:rPr>
          <w:lang w:eastAsia="zh-CN"/>
        </w:rPr>
      </w:pPr>
      <w:r>
        <w:rPr>
          <w:rFonts w:hint="eastAsia"/>
          <w:lang w:eastAsia="zh-CN"/>
        </w:rPr>
        <w:t xml:space="preserve">D. </w:t>
      </w:r>
      <w:r>
        <w:rPr>
          <w:rFonts w:hint="eastAsia"/>
          <w:lang w:eastAsia="zh-CN"/>
        </w:rPr>
        <w:t>数据与方法论（我方投入与隐性成本）</w:t>
      </w:r>
    </w:p>
    <w:p w14:paraId="471EB695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报价不含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企业端计量设备升级费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。请先免费为我司做数据缺口评估，并列出</w:t>
      </w:r>
      <w:r>
        <w:rPr>
          <w:rFonts w:hint="eastAsia"/>
          <w:lang w:eastAsia="zh-CN"/>
        </w:rPr>
        <w:t xml:space="preserve"> 3 </w:t>
      </w:r>
      <w:r>
        <w:rPr>
          <w:rFonts w:hint="eastAsia"/>
          <w:lang w:eastAsia="zh-CN"/>
        </w:rPr>
        <w:t>个厂需新增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改造的计量设备清单与大致费用——避免签约后才发现大额额外投入。</w:t>
      </w:r>
    </w:p>
    <w:p w14:paraId="004F5E41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贵司的《</w:t>
      </w:r>
      <w:r>
        <w:rPr>
          <w:rFonts w:hint="eastAsia"/>
          <w:lang w:eastAsia="zh-CN"/>
        </w:rPr>
        <w:t>CBAM</w:t>
      </w:r>
      <w:r>
        <w:rPr>
          <w:rFonts w:hint="eastAsia"/>
          <w:lang w:eastAsia="zh-CN"/>
        </w:rPr>
        <w:t>碳排放数据收集模板》是否适配我司钢结构生产工艺（含前驱物、余热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废气的交换流）？能否在签约前给样例？</w:t>
      </w:r>
    </w:p>
    <w:p w14:paraId="7FDF9B35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间接排放按原产国电网因子核算——贵司是否已掌握天津、江苏、埃及三地最新电网排放因子？</w:t>
      </w:r>
    </w:p>
    <w:p w14:paraId="405237EB" w14:textId="77777777" w:rsidR="00927113" w:rsidRDefault="00000000">
      <w:pPr>
        <w:pStyle w:val="20"/>
        <w:rPr>
          <w:lang w:eastAsia="zh-CN"/>
        </w:rPr>
      </w:pPr>
      <w:r>
        <w:rPr>
          <w:rFonts w:hint="eastAsia"/>
          <w:lang w:eastAsia="zh-CN"/>
        </w:rPr>
        <w:t xml:space="preserve">E. </w:t>
      </w:r>
      <w:r>
        <w:rPr>
          <w:rFonts w:hint="eastAsia"/>
          <w:lang w:eastAsia="zh-CN"/>
        </w:rPr>
        <w:t>交付物与知识产权（能否自主、可移交）</w:t>
      </w:r>
    </w:p>
    <w:p w14:paraId="2D37F762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 xml:space="preserve">5 </w:t>
      </w:r>
      <w:r>
        <w:rPr>
          <w:rFonts w:hint="eastAsia"/>
          <w:lang w:eastAsia="zh-CN"/>
        </w:rPr>
        <w:t>项交付物（数据模板、监测体系文件、</w:t>
      </w:r>
      <w:r>
        <w:rPr>
          <w:rFonts w:hint="eastAsia"/>
          <w:lang w:eastAsia="zh-CN"/>
        </w:rPr>
        <w:t xml:space="preserve">MP </w:t>
      </w:r>
      <w:r>
        <w:rPr>
          <w:rFonts w:hint="eastAsia"/>
          <w:lang w:eastAsia="zh-CN"/>
        </w:rPr>
        <w:t>文本、核算报告、核查辅助资料包）交付后，知识产权与使用权是否完全归我司？是否可移交集团内其他厂复用？</w:t>
      </w:r>
    </w:p>
    <w:p w14:paraId="571A293E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是否提供培训，使我司</w:t>
      </w:r>
      <w:r>
        <w:rPr>
          <w:rFonts w:hint="eastAsia"/>
          <w:lang w:eastAsia="zh-CN"/>
        </w:rPr>
        <w:t xml:space="preserve"> 3 </w:t>
      </w:r>
      <w:r>
        <w:rPr>
          <w:rFonts w:hint="eastAsia"/>
          <w:lang w:eastAsia="zh-CN"/>
        </w:rPr>
        <w:t>厂人员具备次年自主核算与</w:t>
      </w:r>
      <w:r>
        <w:rPr>
          <w:rFonts w:hint="eastAsia"/>
          <w:lang w:eastAsia="zh-CN"/>
        </w:rPr>
        <w:t xml:space="preserve"> MP </w:t>
      </w:r>
      <w:r>
        <w:rPr>
          <w:rFonts w:hint="eastAsia"/>
          <w:lang w:eastAsia="zh-CN"/>
        </w:rPr>
        <w:t>更新能力？还是必须年年续费外包？</w:t>
      </w:r>
    </w:p>
    <w:p w14:paraId="21AD03AC" w14:textId="77777777" w:rsidR="00927113" w:rsidRDefault="00000000">
      <w:pPr>
        <w:pStyle w:val="20"/>
        <w:rPr>
          <w:lang w:eastAsia="zh-CN"/>
        </w:rPr>
      </w:pPr>
      <w:r>
        <w:rPr>
          <w:rFonts w:hint="eastAsia"/>
          <w:lang w:eastAsia="zh-CN"/>
        </w:rPr>
        <w:t xml:space="preserve">F. </w:t>
      </w:r>
      <w:r>
        <w:rPr>
          <w:rFonts w:hint="eastAsia"/>
          <w:lang w:eastAsia="zh-CN"/>
        </w:rPr>
        <w:t>持续合规与年度维护（正式期每年都要做）</w:t>
      </w:r>
    </w:p>
    <w:p w14:paraId="0572904A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 xml:space="preserve">2026-08 </w:t>
      </w:r>
      <w:r>
        <w:rPr>
          <w:rFonts w:hint="eastAsia"/>
          <w:lang w:eastAsia="zh-CN"/>
        </w:rPr>
        <w:t>报价已删除</w:t>
      </w:r>
      <w:r>
        <w:rPr>
          <w:rFonts w:hint="eastAsia"/>
          <w:lang w:eastAsia="zh-CN"/>
        </w:rPr>
        <w:t xml:space="preserve"> 7 </w:t>
      </w:r>
      <w:r>
        <w:rPr>
          <w:rFonts w:hint="eastAsia"/>
          <w:lang w:eastAsia="zh-CN"/>
        </w:rPr>
        <w:t>月版中的</w:t>
      </w:r>
      <w:r>
        <w:rPr>
          <w:rFonts w:hint="eastAsia"/>
          <w:lang w:eastAsia="zh-CN"/>
        </w:rPr>
        <w:t xml:space="preserve">'MP </w:t>
      </w:r>
      <w:r>
        <w:rPr>
          <w:rFonts w:hint="eastAsia"/>
          <w:lang w:eastAsia="zh-CN"/>
        </w:rPr>
        <w:t>年度维护与法规跟踪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 xml:space="preserve">'SaaS </w:t>
      </w:r>
      <w:r>
        <w:rPr>
          <w:rFonts w:hint="eastAsia"/>
          <w:lang w:eastAsia="zh-CN"/>
        </w:rPr>
        <w:t>平台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两项。请问：正式期每年</w:t>
      </w:r>
      <w:r>
        <w:rPr>
          <w:rFonts w:hint="eastAsia"/>
          <w:lang w:eastAsia="zh-CN"/>
        </w:rPr>
        <w:t xml:space="preserve"> MP </w:t>
      </w:r>
      <w:r>
        <w:rPr>
          <w:rFonts w:hint="eastAsia"/>
          <w:lang w:eastAsia="zh-CN"/>
        </w:rPr>
        <w:t>更新、排放因子重评、</w:t>
      </w:r>
      <w:r>
        <w:rPr>
          <w:rFonts w:hint="eastAsia"/>
          <w:lang w:eastAsia="zh-CN"/>
        </w:rPr>
        <w:t xml:space="preserve">Omnibus </w:t>
      </w:r>
      <w:r>
        <w:rPr>
          <w:rFonts w:hint="eastAsia"/>
          <w:lang w:eastAsia="zh-CN"/>
        </w:rPr>
        <w:t>立法跟踪，贵司如何收费？是否可打包进本次合同？</w:t>
      </w:r>
    </w:p>
    <w:p w14:paraId="17162035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法规变更（含</w:t>
      </w:r>
      <w:r>
        <w:rPr>
          <w:rFonts w:hint="eastAsia"/>
          <w:lang w:eastAsia="zh-CN"/>
        </w:rPr>
        <w:t xml:space="preserve"> Omnibus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更新后</w:t>
      </w:r>
      <w:r>
        <w:rPr>
          <w:rFonts w:hint="eastAsia"/>
          <w:lang w:eastAsia="zh-CN"/>
        </w:rPr>
        <w:t xml:space="preserve"> 30 </w:t>
      </w:r>
      <w:r>
        <w:rPr>
          <w:rFonts w:hint="eastAsia"/>
          <w:lang w:eastAsia="zh-CN"/>
        </w:rPr>
        <w:t>个工作日内通知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——能否写进合同并约定未通知的违约责任？</w:t>
      </w:r>
    </w:p>
    <w:p w14:paraId="46DE4302" w14:textId="77777777" w:rsidR="00927113" w:rsidRDefault="00000000">
      <w:pPr>
        <w:pStyle w:val="20"/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G. </w:t>
      </w:r>
      <w:r>
        <w:rPr>
          <w:rFonts w:hint="eastAsia"/>
          <w:lang w:eastAsia="zh-CN"/>
        </w:rPr>
        <w:t>商务与报价细节</w:t>
      </w:r>
    </w:p>
    <w:p w14:paraId="57BD6E94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人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天单价不一致：政策解读、</w:t>
      </w:r>
      <w:r>
        <w:rPr>
          <w:rFonts w:hint="eastAsia"/>
          <w:lang w:eastAsia="zh-CN"/>
        </w:rPr>
        <w:t>MP</w:t>
      </w:r>
      <w:r>
        <w:rPr>
          <w:rFonts w:hint="eastAsia"/>
          <w:lang w:eastAsia="zh-CN"/>
        </w:rPr>
        <w:t>、核查辅助均为</w:t>
      </w:r>
      <w:r>
        <w:rPr>
          <w:rFonts w:hint="eastAsia"/>
          <w:lang w:eastAsia="zh-CN"/>
        </w:rPr>
        <w:t xml:space="preserve"> 3,000 </w:t>
      </w:r>
      <w:r>
        <w:rPr>
          <w:rFonts w:hint="eastAsia"/>
          <w:lang w:eastAsia="zh-CN"/>
        </w:rPr>
        <w:t>元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人天，唯独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年度核算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 xml:space="preserve"> 4,000 </w:t>
      </w:r>
      <w:r>
        <w:rPr>
          <w:rFonts w:hint="eastAsia"/>
          <w:lang w:eastAsia="zh-CN"/>
        </w:rPr>
        <w:t>元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人天（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天</w:t>
      </w:r>
      <w:r>
        <w:rPr>
          <w:rFonts w:hint="eastAsia"/>
          <w:lang w:eastAsia="zh-CN"/>
        </w:rPr>
        <w:t>=20,000</w:t>
      </w:r>
      <w:r>
        <w:rPr>
          <w:rFonts w:hint="eastAsia"/>
          <w:lang w:eastAsia="zh-CN"/>
        </w:rPr>
        <w:t>）。请给出差异化定价的依据，并争取统一为</w:t>
      </w:r>
      <w:r>
        <w:rPr>
          <w:rFonts w:hint="eastAsia"/>
          <w:lang w:eastAsia="zh-CN"/>
        </w:rPr>
        <w:t xml:space="preserve"> 3,000</w:t>
      </w:r>
      <w:r>
        <w:rPr>
          <w:rFonts w:hint="eastAsia"/>
          <w:lang w:eastAsia="zh-CN"/>
        </w:rPr>
        <w:t>。</w:t>
      </w:r>
    </w:p>
    <w:p w14:paraId="19480F37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 xml:space="preserve">7 </w:t>
      </w:r>
      <w:r>
        <w:rPr>
          <w:rFonts w:hint="eastAsia"/>
          <w:lang w:eastAsia="zh-CN"/>
        </w:rPr>
        <w:t>月版含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过渡期碳排放报告编制（</w:t>
      </w:r>
      <w:r>
        <w:rPr>
          <w:rFonts w:hint="eastAsia"/>
          <w:lang w:eastAsia="zh-CN"/>
        </w:rPr>
        <w:t>15,000</w:t>
      </w:r>
      <w:r>
        <w:rPr>
          <w:rFonts w:hint="eastAsia"/>
          <w:lang w:eastAsia="zh-CN"/>
        </w:rPr>
        <w:t>，可选）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 xml:space="preserve">8 </w:t>
      </w:r>
      <w:r>
        <w:rPr>
          <w:rFonts w:hint="eastAsia"/>
          <w:lang w:eastAsia="zh-CN"/>
        </w:rPr>
        <w:t>月版已删除。是否意味着过渡期（</w:t>
      </w:r>
      <w:r>
        <w:rPr>
          <w:rFonts w:hint="eastAsia"/>
          <w:lang w:eastAsia="zh-CN"/>
        </w:rPr>
        <w:t>2023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2025</w:t>
      </w:r>
      <w:r>
        <w:rPr>
          <w:rFonts w:hint="eastAsia"/>
          <w:lang w:eastAsia="zh-CN"/>
        </w:rPr>
        <w:t>）数据我司无需补报？如需补，费用几何？</w:t>
      </w:r>
    </w:p>
    <w:p w14:paraId="7C7C7696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报价有效期</w:t>
      </w:r>
      <w:r>
        <w:rPr>
          <w:rFonts w:hint="eastAsia"/>
          <w:lang w:eastAsia="zh-CN"/>
        </w:rPr>
        <w:t xml:space="preserve"> 90 </w:t>
      </w:r>
      <w:r>
        <w:rPr>
          <w:rFonts w:hint="eastAsia"/>
          <w:lang w:eastAsia="zh-CN"/>
        </w:rPr>
        <w:t>天，若我司决策延后，能否承诺原价锁定、不随法规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人工成本上涨调价？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◆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线上价差锚点：要求供应商把</w:t>
      </w:r>
      <w:r>
        <w:rPr>
          <w:rFonts w:hint="eastAsia"/>
          <w:lang w:eastAsia="zh-CN"/>
        </w:rPr>
        <w:t xml:space="preserve"> 7,500 </w:t>
      </w:r>
      <w:r>
        <w:rPr>
          <w:rFonts w:hint="eastAsia"/>
          <w:lang w:eastAsia="zh-CN"/>
        </w:rPr>
        <w:t>差旅从</w:t>
      </w:r>
      <w:r>
        <w:rPr>
          <w:rFonts w:hint="eastAsia"/>
          <w:lang w:eastAsia="zh-CN"/>
        </w:rPr>
        <w:t xml:space="preserve"> MP </w:t>
      </w:r>
      <w:r>
        <w:rPr>
          <w:rFonts w:hint="eastAsia"/>
          <w:lang w:eastAsia="zh-CN"/>
        </w:rPr>
        <w:t>单价中拆出单列（国内</w:t>
      </w:r>
      <w:r>
        <w:rPr>
          <w:rFonts w:hint="eastAsia"/>
          <w:lang w:eastAsia="zh-CN"/>
        </w:rPr>
        <w:t xml:space="preserve"> MP = 30,000 </w:t>
      </w:r>
      <w:r>
        <w:rPr>
          <w:rFonts w:hint="eastAsia"/>
          <w:lang w:eastAsia="zh-CN"/>
        </w:rPr>
        <w:t>人工</w:t>
      </w:r>
      <w:r>
        <w:rPr>
          <w:rFonts w:hint="eastAsia"/>
          <w:lang w:eastAsia="zh-CN"/>
        </w:rPr>
        <w:t xml:space="preserve"> + 7,500 </w:t>
      </w:r>
      <w:r>
        <w:rPr>
          <w:rFonts w:hint="eastAsia"/>
          <w:lang w:eastAsia="zh-CN"/>
        </w:rPr>
        <w:t>差旅），以</w:t>
      </w:r>
      <w:r>
        <w:rPr>
          <w:rFonts w:hint="eastAsia"/>
          <w:lang w:eastAsia="zh-CN"/>
        </w:rPr>
        <w:t xml:space="preserve"> 68,000 </w:t>
      </w:r>
      <w:r>
        <w:rPr>
          <w:rFonts w:hint="eastAsia"/>
          <w:lang w:eastAsia="zh-CN"/>
        </w:rPr>
        <w:t>作为「零差旅基准价」。据此争取：埃及全程线上再让利（零现场成本应回馈客户）；或国内厂</w:t>
      </w:r>
      <w:r>
        <w:rPr>
          <w:rFonts w:hint="eastAsia"/>
          <w:lang w:eastAsia="zh-CN"/>
        </w:rPr>
        <w:t xml:space="preserve"> MP </w:t>
      </w:r>
      <w:r>
        <w:rPr>
          <w:rFonts w:hint="eastAsia"/>
          <w:lang w:eastAsia="zh-CN"/>
        </w:rPr>
        <w:t>若部分环节转线上，则按剔除差旅后的</w:t>
      </w:r>
      <w:r>
        <w:rPr>
          <w:rFonts w:hint="eastAsia"/>
          <w:lang w:eastAsia="zh-CN"/>
        </w:rPr>
        <w:t xml:space="preserve"> 2,400 </w:t>
      </w:r>
      <w:r>
        <w:rPr>
          <w:rFonts w:hint="eastAsia"/>
          <w:lang w:eastAsia="zh-CN"/>
        </w:rPr>
        <w:t>元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人天重算。同时质疑</w:t>
      </w:r>
      <w:r>
        <w:rPr>
          <w:rFonts w:hint="eastAsia"/>
          <w:lang w:eastAsia="zh-CN"/>
        </w:rPr>
        <w:t xml:space="preserve"> MP </w:t>
      </w:r>
      <w:r>
        <w:rPr>
          <w:rFonts w:hint="eastAsia"/>
          <w:lang w:eastAsia="zh-CN"/>
        </w:rPr>
        <w:t>人工</w:t>
      </w:r>
      <w:r>
        <w:rPr>
          <w:rFonts w:hint="eastAsia"/>
          <w:lang w:eastAsia="zh-CN"/>
        </w:rPr>
        <w:t xml:space="preserve"> 2,400 </w:t>
      </w:r>
      <w:r>
        <w:rPr>
          <w:rFonts w:hint="eastAsia"/>
          <w:lang w:eastAsia="zh-CN"/>
        </w:rPr>
        <w:t>元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人天为四项中最低单价（政策解读</w:t>
      </w:r>
      <w:r>
        <w:rPr>
          <w:rFonts w:hint="eastAsia"/>
          <w:lang w:eastAsia="zh-CN"/>
        </w:rPr>
        <w:t xml:space="preserve"> 3,000</w:t>
      </w:r>
      <w:r>
        <w:rPr>
          <w:rFonts w:hint="eastAsia"/>
          <w:lang w:eastAsia="zh-CN"/>
        </w:rPr>
        <w:t>、核算</w:t>
      </w:r>
      <w:r>
        <w:rPr>
          <w:rFonts w:hint="eastAsia"/>
          <w:lang w:eastAsia="zh-CN"/>
        </w:rPr>
        <w:t xml:space="preserve"> 4,000</w:t>
      </w:r>
      <w:r>
        <w:rPr>
          <w:rFonts w:hint="eastAsia"/>
          <w:lang w:eastAsia="zh-CN"/>
        </w:rPr>
        <w:t>、核查辅助</w:t>
      </w:r>
      <w:r>
        <w:rPr>
          <w:rFonts w:hint="eastAsia"/>
          <w:lang w:eastAsia="zh-CN"/>
        </w:rPr>
        <w:t xml:space="preserve"> 3,000</w:t>
      </w:r>
      <w:r>
        <w:rPr>
          <w:rFonts w:hint="eastAsia"/>
          <w:lang w:eastAsia="zh-CN"/>
        </w:rPr>
        <w:t>）——最复杂的</w:t>
      </w:r>
      <w:r>
        <w:rPr>
          <w:rFonts w:hint="eastAsia"/>
          <w:lang w:eastAsia="zh-CN"/>
        </w:rPr>
        <w:t xml:space="preserve"> 22 </w:t>
      </w:r>
      <w:r>
        <w:rPr>
          <w:rFonts w:hint="eastAsia"/>
          <w:lang w:eastAsia="zh-CN"/>
        </w:rPr>
        <w:t>要素交付反而最便宜，要么</w:t>
      </w:r>
      <w:r>
        <w:rPr>
          <w:rFonts w:hint="eastAsia"/>
          <w:lang w:eastAsia="zh-CN"/>
        </w:rPr>
        <w:t xml:space="preserve"> 12.5 </w:t>
      </w:r>
      <w:r>
        <w:rPr>
          <w:rFonts w:hint="eastAsia"/>
          <w:lang w:eastAsia="zh-CN"/>
        </w:rPr>
        <w:t>人天有水分、要么单价被做低撑门面，要求给出依据或压缩。</w:t>
      </w:r>
    </w:p>
    <w:p w14:paraId="4DDE4EE1" w14:textId="77777777" w:rsidR="00927113" w:rsidRDefault="00000000">
      <w:pPr>
        <w:pStyle w:val="1"/>
        <w:rPr>
          <w:lang w:eastAsia="zh-CN"/>
        </w:rPr>
      </w:pPr>
      <w:r>
        <w:rPr>
          <w:rFonts w:hint="eastAsia"/>
          <w:lang w:eastAsia="zh-CN"/>
        </w:rPr>
        <w:t>二、要求对方在合同中明确提供的服务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交付</w:t>
      </w:r>
    </w:p>
    <w:p w14:paraId="6484E747" w14:textId="77777777" w:rsidR="00927113" w:rsidRDefault="00000000">
      <w:pPr>
        <w:rPr>
          <w:lang w:eastAsia="zh-CN"/>
        </w:rPr>
      </w:pPr>
      <w:r>
        <w:rPr>
          <w:rFonts w:hint="eastAsia"/>
          <w:i/>
          <w:lang w:eastAsia="zh-CN"/>
        </w:rPr>
        <w:t>以下条目建议在会议中逐项要求写进合同，避免</w:t>
      </w:r>
      <w:r>
        <w:rPr>
          <w:rFonts w:hint="eastAsia"/>
          <w:i/>
          <w:lang w:eastAsia="zh-CN"/>
        </w:rPr>
        <w:t>'</w:t>
      </w:r>
      <w:r>
        <w:rPr>
          <w:rFonts w:hint="eastAsia"/>
          <w:i/>
          <w:lang w:eastAsia="zh-CN"/>
        </w:rPr>
        <w:t>咨询</w:t>
      </w:r>
      <w:r>
        <w:rPr>
          <w:rFonts w:hint="eastAsia"/>
          <w:i/>
          <w:lang w:eastAsia="zh-CN"/>
        </w:rPr>
        <w:t>+</w:t>
      </w:r>
      <w:r>
        <w:rPr>
          <w:rFonts w:hint="eastAsia"/>
          <w:i/>
          <w:lang w:eastAsia="zh-CN"/>
        </w:rPr>
        <w:t>工具</w:t>
      </w:r>
      <w:r>
        <w:rPr>
          <w:rFonts w:hint="eastAsia"/>
          <w:i/>
          <w:lang w:eastAsia="zh-CN"/>
        </w:rPr>
        <w:t>'</w:t>
      </w:r>
      <w:r>
        <w:rPr>
          <w:rFonts w:hint="eastAsia"/>
          <w:i/>
          <w:lang w:eastAsia="zh-CN"/>
        </w:rPr>
        <w:t>脱节、避免年年被动续费：</w:t>
      </w:r>
    </w:p>
    <w:p w14:paraId="59A96AF4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 xml:space="preserve">MP </w:t>
      </w:r>
      <w:r>
        <w:rPr>
          <w:rFonts w:hint="eastAsia"/>
          <w:lang w:eastAsia="zh-CN"/>
        </w:rPr>
        <w:t>英文文本，逐条覆盖</w:t>
      </w:r>
      <w:r>
        <w:rPr>
          <w:rFonts w:hint="eastAsia"/>
          <w:lang w:eastAsia="zh-CN"/>
        </w:rPr>
        <w:t xml:space="preserve"> EU 2025/2547 A.5 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 xml:space="preserve"> 22 </w:t>
      </w:r>
      <w:r>
        <w:rPr>
          <w:rFonts w:hint="eastAsia"/>
          <w:lang w:eastAsia="zh-CN"/>
        </w:rPr>
        <w:t>项最低要素，可直接提交核查机构。</w:t>
      </w:r>
    </w:p>
    <w:p w14:paraId="5378FC83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核查对接与整改兜底：即便核查机构费用另计，也须明确宜可负责对接、协调、对不符合项整改辅导；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因我方原因</w:t>
      </w:r>
      <w:r>
        <w:rPr>
          <w:rFonts w:hint="eastAsia"/>
          <w:lang w:eastAsia="zh-CN"/>
        </w:rPr>
        <w:t xml:space="preserve"> MP </w:t>
      </w:r>
      <w:r>
        <w:rPr>
          <w:rFonts w:hint="eastAsia"/>
          <w:lang w:eastAsia="zh-CN"/>
        </w:rPr>
        <w:t>未通过验证→免费修订直至通过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写入违约条款。</w:t>
      </w:r>
    </w:p>
    <w:p w14:paraId="637C20AE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年度维护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更新服务：</w:t>
      </w:r>
      <w:r>
        <w:rPr>
          <w:rFonts w:hint="eastAsia"/>
          <w:lang w:eastAsia="zh-CN"/>
        </w:rPr>
        <w:t xml:space="preserve">MP </w:t>
      </w:r>
      <w:r>
        <w:rPr>
          <w:rFonts w:hint="eastAsia"/>
          <w:lang w:eastAsia="zh-CN"/>
        </w:rPr>
        <w:t>随工艺变更更新、排放因子重新评估、法规跟踪——明确费用或打包价，不要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另议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悬空。</w:t>
      </w:r>
    </w:p>
    <w:p w14:paraId="2BFE8D0D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数据缺口评估</w:t>
      </w:r>
      <w:r>
        <w:rPr>
          <w:rFonts w:hint="eastAsia"/>
          <w:lang w:eastAsia="zh-CN"/>
        </w:rPr>
        <w:t xml:space="preserve"> + </w:t>
      </w:r>
      <w:r>
        <w:rPr>
          <w:rFonts w:hint="eastAsia"/>
          <w:lang w:eastAsia="zh-CN"/>
        </w:rPr>
        <w:t>计量设备清单（签约前置、免费或低价），让我司提前知道总投入。</w:t>
      </w:r>
    </w:p>
    <w:p w14:paraId="5F75FD65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交付物知识产权完全归我司、可跨厂复用；提供内部人员培训，使</w:t>
      </w:r>
      <w:r>
        <w:rPr>
          <w:rFonts w:hint="eastAsia"/>
          <w:lang w:eastAsia="zh-CN"/>
        </w:rPr>
        <w:t xml:space="preserve"> 3 </w:t>
      </w:r>
      <w:r>
        <w:rPr>
          <w:rFonts w:hint="eastAsia"/>
          <w:lang w:eastAsia="zh-CN"/>
        </w:rPr>
        <w:t>厂具备自主核算能力。</w:t>
      </w:r>
    </w:p>
    <w:p w14:paraId="4C86E515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 xml:space="preserve">3 </w:t>
      </w:r>
      <w:r>
        <w:rPr>
          <w:rFonts w:hint="eastAsia"/>
          <w:lang w:eastAsia="zh-CN"/>
        </w:rPr>
        <w:t>厂统一方法论与统一模板，保证数据可比、可横向管理。</w:t>
      </w:r>
    </w:p>
    <w:p w14:paraId="6E0F24DA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保密与数据安全：提供信息安全等保认证证明，并签</w:t>
      </w:r>
      <w:r>
        <w:rPr>
          <w:rFonts w:hint="eastAsia"/>
          <w:lang w:eastAsia="zh-CN"/>
        </w:rPr>
        <w:t xml:space="preserve"> NDA</w:t>
      </w:r>
      <w:r>
        <w:rPr>
          <w:rFonts w:hint="eastAsia"/>
          <w:lang w:eastAsia="zh-CN"/>
        </w:rPr>
        <w:t>；明确数据加密存储与销毁机制。</w:t>
      </w:r>
    </w:p>
    <w:p w14:paraId="5605B14F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（如需）</w:t>
      </w:r>
      <w:r>
        <w:rPr>
          <w:rFonts w:hint="eastAsia"/>
          <w:lang w:eastAsia="zh-CN"/>
        </w:rPr>
        <w:t xml:space="preserve">SaaS </w:t>
      </w:r>
      <w:r>
        <w:rPr>
          <w:rFonts w:hint="eastAsia"/>
          <w:lang w:eastAsia="zh-CN"/>
        </w:rPr>
        <w:t>平台：明确年费、功能边界、数据归属与导出权限，防止被锁定。</w:t>
      </w:r>
    </w:p>
    <w:p w14:paraId="3370161E" w14:textId="77777777" w:rsidR="00927113" w:rsidRDefault="00000000">
      <w:pPr>
        <w:pStyle w:val="1"/>
        <w:rPr>
          <w:lang w:eastAsia="zh-CN"/>
        </w:rPr>
      </w:pPr>
      <w:r>
        <w:rPr>
          <w:rFonts w:hint="eastAsia"/>
          <w:lang w:eastAsia="zh-CN"/>
        </w:rPr>
        <w:lastRenderedPageBreak/>
        <w:t>三、可讲价</w:t>
      </w:r>
      <w:r>
        <w:rPr>
          <w:rFonts w:hint="eastAsia"/>
          <w:lang w:eastAsia="zh-CN"/>
        </w:rPr>
        <w:t xml:space="preserve"> / </w:t>
      </w:r>
      <w:r>
        <w:rPr>
          <w:rFonts w:hint="eastAsia"/>
          <w:lang w:eastAsia="zh-CN"/>
        </w:rPr>
        <w:t>压价的点</w:t>
      </w:r>
    </w:p>
    <w:p w14:paraId="6E0D3E62" w14:textId="77777777" w:rsidR="00927113" w:rsidRDefault="00000000">
      <w:pPr>
        <w:rPr>
          <w:lang w:eastAsia="zh-CN"/>
        </w:rPr>
      </w:pPr>
      <w:r>
        <w:rPr>
          <w:rFonts w:hint="eastAsia"/>
          <w:i/>
          <w:lang w:eastAsia="zh-CN"/>
        </w:rPr>
        <w:t>宜可是</w:t>
      </w:r>
      <w:r>
        <w:rPr>
          <w:rFonts w:hint="eastAsia"/>
          <w:i/>
          <w:lang w:eastAsia="zh-CN"/>
        </w:rPr>
        <w:t xml:space="preserve"> 3 </w:t>
      </w:r>
      <w:r>
        <w:rPr>
          <w:rFonts w:hint="eastAsia"/>
          <w:i/>
          <w:lang w:eastAsia="zh-CN"/>
        </w:rPr>
        <w:t>家中最低价且交付最完整，可作为比价基准向另外两家施压，同时就以下点向宜可压价：</w:t>
      </w:r>
    </w:p>
    <w:p w14:paraId="0D1F2C5E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打包折扣：若</w:t>
      </w:r>
      <w:r>
        <w:rPr>
          <w:rFonts w:hint="eastAsia"/>
          <w:lang w:eastAsia="zh-CN"/>
        </w:rPr>
        <w:t xml:space="preserve"> 3 </w:t>
      </w:r>
      <w:r>
        <w:rPr>
          <w:rFonts w:hint="eastAsia"/>
          <w:lang w:eastAsia="zh-CN"/>
        </w:rPr>
        <w:t>厂全给宜可，总价约</w:t>
      </w:r>
      <w:r>
        <w:rPr>
          <w:rFonts w:hint="eastAsia"/>
          <w:lang w:eastAsia="zh-CN"/>
        </w:rPr>
        <w:t xml:space="preserve"> 21.9 </w:t>
      </w:r>
      <w:r>
        <w:rPr>
          <w:rFonts w:hint="eastAsia"/>
          <w:lang w:eastAsia="zh-CN"/>
        </w:rPr>
        <w:t>万，明显低于法利（约</w:t>
      </w:r>
      <w:r>
        <w:rPr>
          <w:rFonts w:hint="eastAsia"/>
          <w:lang w:eastAsia="zh-CN"/>
        </w:rPr>
        <w:t xml:space="preserve"> 23.2 </w:t>
      </w:r>
      <w:r>
        <w:rPr>
          <w:rFonts w:hint="eastAsia"/>
          <w:lang w:eastAsia="zh-CN"/>
        </w:rPr>
        <w:t>万起）和预算</w:t>
      </w:r>
      <w:r>
        <w:rPr>
          <w:rFonts w:hint="eastAsia"/>
          <w:lang w:eastAsia="zh-CN"/>
        </w:rPr>
        <w:t xml:space="preserve"> 39 </w:t>
      </w:r>
      <w:r>
        <w:rPr>
          <w:rFonts w:hint="eastAsia"/>
          <w:lang w:eastAsia="zh-CN"/>
        </w:rPr>
        <w:t>万。以此要求总价再降</w:t>
      </w:r>
      <w:r>
        <w:rPr>
          <w:rFonts w:hint="eastAsia"/>
          <w:lang w:eastAsia="zh-CN"/>
        </w:rPr>
        <w:t xml:space="preserve"> 5%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10%</w:t>
      </w:r>
      <w:r>
        <w:rPr>
          <w:rFonts w:hint="eastAsia"/>
          <w:lang w:eastAsia="zh-CN"/>
        </w:rPr>
        <w:t>，或免费赠送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年度维护一年</w:t>
      </w:r>
      <w:r>
        <w:rPr>
          <w:rFonts w:hint="eastAsia"/>
          <w:lang w:eastAsia="zh-CN"/>
        </w:rPr>
        <w:t>'/'</w:t>
      </w:r>
      <w:r>
        <w:rPr>
          <w:rFonts w:hint="eastAsia"/>
          <w:lang w:eastAsia="zh-CN"/>
        </w:rPr>
        <w:t>过渡期补报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。</w:t>
      </w:r>
    </w:p>
    <w:p w14:paraId="7FF5C1E0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预付比例</w:t>
      </w:r>
      <w:r>
        <w:rPr>
          <w:rFonts w:hint="eastAsia"/>
          <w:lang w:eastAsia="zh-CN"/>
        </w:rPr>
        <w:t xml:space="preserve"> 50% </w:t>
      </w:r>
      <w:r>
        <w:rPr>
          <w:rFonts w:hint="eastAsia"/>
          <w:lang w:eastAsia="zh-CN"/>
        </w:rPr>
        <w:t>偏高：争取改为</w:t>
      </w:r>
      <w:r>
        <w:rPr>
          <w:rFonts w:hint="eastAsia"/>
          <w:lang w:eastAsia="zh-CN"/>
        </w:rPr>
        <w:t xml:space="preserve"> 30%</w:t>
      </w:r>
      <w:r>
        <w:rPr>
          <w:rFonts w:hint="eastAsia"/>
          <w:lang w:eastAsia="zh-CN"/>
        </w:rPr>
        <w:t>（签约）</w:t>
      </w:r>
      <w:r>
        <w:rPr>
          <w:rFonts w:hint="eastAsia"/>
          <w:lang w:eastAsia="zh-CN"/>
        </w:rPr>
        <w:t>+40%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 xml:space="preserve">MP </w:t>
      </w:r>
      <w:r>
        <w:rPr>
          <w:rFonts w:hint="eastAsia"/>
          <w:lang w:eastAsia="zh-CN"/>
        </w:rPr>
        <w:t>通过核查验证）</w:t>
      </w:r>
      <w:r>
        <w:rPr>
          <w:rFonts w:hint="eastAsia"/>
          <w:lang w:eastAsia="zh-CN"/>
        </w:rPr>
        <w:t>+30%</w:t>
      </w:r>
      <w:r>
        <w:rPr>
          <w:rFonts w:hint="eastAsia"/>
          <w:lang w:eastAsia="zh-CN"/>
        </w:rPr>
        <w:t>（全部交付验收），把付款节点与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核查通过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挂钩而非仅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内部评审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。</w:t>
      </w:r>
    </w:p>
    <w:p w14:paraId="121BA344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核算人天单价</w:t>
      </w:r>
      <w:r>
        <w:rPr>
          <w:rFonts w:hint="eastAsia"/>
          <w:lang w:eastAsia="zh-CN"/>
        </w:rPr>
        <w:t xml:space="preserve"> 4,000 </w:t>
      </w:r>
      <w:r>
        <w:rPr>
          <w:rFonts w:hint="eastAsia"/>
          <w:lang w:eastAsia="zh-CN"/>
        </w:rPr>
        <w:t>元高于其他项</w:t>
      </w:r>
      <w:r>
        <w:rPr>
          <w:rFonts w:hint="eastAsia"/>
          <w:lang w:eastAsia="zh-CN"/>
        </w:rPr>
        <w:t xml:space="preserve"> 3,000 </w:t>
      </w:r>
      <w:r>
        <w:rPr>
          <w:rFonts w:hint="eastAsia"/>
          <w:lang w:eastAsia="zh-CN"/>
        </w:rPr>
        <w:t>元：质疑依据，争取统一为</w:t>
      </w:r>
      <w:r>
        <w:rPr>
          <w:rFonts w:hint="eastAsia"/>
          <w:lang w:eastAsia="zh-CN"/>
        </w:rPr>
        <w:t xml:space="preserve"> 3,000 </w:t>
      </w:r>
      <w:r>
        <w:rPr>
          <w:rFonts w:hint="eastAsia"/>
          <w:lang w:eastAsia="zh-CN"/>
        </w:rPr>
        <w:t>元，单项可省</w:t>
      </w:r>
      <w:r>
        <w:rPr>
          <w:rFonts w:hint="eastAsia"/>
          <w:lang w:eastAsia="zh-CN"/>
        </w:rPr>
        <w:t xml:space="preserve"> 5,000/</w:t>
      </w:r>
      <w:r>
        <w:rPr>
          <w:rFonts w:hint="eastAsia"/>
          <w:lang w:eastAsia="zh-CN"/>
        </w:rPr>
        <w:t>厂。</w:t>
      </w:r>
    </w:p>
    <w:p w14:paraId="495328F7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埃及</w:t>
      </w:r>
      <w:r>
        <w:rPr>
          <w:rFonts w:hint="eastAsia"/>
          <w:lang w:eastAsia="zh-CN"/>
        </w:rPr>
        <w:t xml:space="preserve"> MP </w:t>
      </w:r>
      <w:r>
        <w:rPr>
          <w:rFonts w:hint="eastAsia"/>
          <w:lang w:eastAsia="zh-CN"/>
        </w:rPr>
        <w:t>比国内低</w:t>
      </w:r>
      <w:r>
        <w:rPr>
          <w:rFonts w:hint="eastAsia"/>
          <w:lang w:eastAsia="zh-CN"/>
        </w:rPr>
        <w:t xml:space="preserve"> 7,500 </w:t>
      </w:r>
      <w:r>
        <w:rPr>
          <w:rFonts w:hint="eastAsia"/>
          <w:lang w:eastAsia="zh-CN"/>
        </w:rPr>
        <w:t>元，本质是国内「线下驻场」与埃及「全程线上」的服务模式差（差旅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驻场成本），非内容缩水。可据此要求：若国内厂</w:t>
      </w:r>
      <w:r>
        <w:rPr>
          <w:rFonts w:hint="eastAsia"/>
          <w:lang w:eastAsia="zh-CN"/>
        </w:rPr>
        <w:t xml:space="preserve"> MP </w:t>
      </w:r>
      <w:r>
        <w:rPr>
          <w:rFonts w:hint="eastAsia"/>
          <w:lang w:eastAsia="zh-CN"/>
        </w:rPr>
        <w:t>部分环节也能线上化，则压缩差旅成本；或把</w:t>
      </w:r>
      <w:r>
        <w:rPr>
          <w:rFonts w:hint="eastAsia"/>
          <w:lang w:eastAsia="zh-CN"/>
        </w:rPr>
        <w:t xml:space="preserve"> 7,500 </w:t>
      </w:r>
      <w:r>
        <w:rPr>
          <w:rFonts w:hint="eastAsia"/>
          <w:lang w:eastAsia="zh-CN"/>
        </w:rPr>
        <w:t>元差旅作为可谈项纳入打包折扣。</w:t>
      </w:r>
    </w:p>
    <w:p w14:paraId="16576D97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政策解读（</w:t>
      </w:r>
      <w:r>
        <w:rPr>
          <w:rFonts w:hint="eastAsia"/>
          <w:lang w:eastAsia="zh-CN"/>
        </w:rPr>
        <w:t>3,000/1</w:t>
      </w:r>
      <w:r>
        <w:rPr>
          <w:rFonts w:hint="eastAsia"/>
          <w:lang w:eastAsia="zh-CN"/>
        </w:rPr>
        <w:t>天）可与培训合并，争取免费或降至象征性费用。</w:t>
      </w:r>
    </w:p>
    <w:p w14:paraId="3313F5E0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第三方核查机构费未含：要求宜可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代为询价并锁定</w:t>
      </w:r>
      <w:r>
        <w:rPr>
          <w:rFonts w:hint="eastAsia"/>
          <w:lang w:eastAsia="zh-CN"/>
        </w:rPr>
        <w:t xml:space="preserve"> 1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 xml:space="preserve">2 </w:t>
      </w:r>
      <w:r>
        <w:rPr>
          <w:rFonts w:hint="eastAsia"/>
          <w:lang w:eastAsia="zh-CN"/>
        </w:rPr>
        <w:t>家核查机构报价区间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写入附件，避免后续被动抬价。</w:t>
      </w:r>
    </w:p>
    <w:p w14:paraId="1FCC58CF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计量设备升级费未含：要求先做免费评估并附清单，明确我司投入上限。</w:t>
      </w:r>
    </w:p>
    <w:p w14:paraId="7D77CD25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 xml:space="preserve">7 </w:t>
      </w:r>
      <w:r>
        <w:rPr>
          <w:rFonts w:hint="eastAsia"/>
          <w:lang w:eastAsia="zh-CN"/>
        </w:rPr>
        <w:t>月→</w:t>
      </w:r>
      <w:r>
        <w:rPr>
          <w:rFonts w:hint="eastAsia"/>
          <w:lang w:eastAsia="zh-CN"/>
        </w:rPr>
        <w:t xml:space="preserve">8 </w:t>
      </w:r>
      <w:r>
        <w:rPr>
          <w:rFonts w:hint="eastAsia"/>
          <w:lang w:eastAsia="zh-CN"/>
        </w:rPr>
        <w:t>月被砍掉的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过渡期报告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年度维护</w:t>
      </w:r>
      <w:r>
        <w:rPr>
          <w:rFonts w:hint="eastAsia"/>
          <w:lang w:eastAsia="zh-CN"/>
        </w:rPr>
        <w:t>/SaaS'</w:t>
      </w:r>
      <w:r>
        <w:rPr>
          <w:rFonts w:hint="eastAsia"/>
          <w:lang w:eastAsia="zh-CN"/>
        </w:rPr>
        <w:t>：问清是否还需、价格几何，把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年度维护</w:t>
      </w:r>
      <w:r>
        <w:rPr>
          <w:rFonts w:hint="eastAsia"/>
          <w:lang w:eastAsia="zh-CN"/>
        </w:rPr>
        <w:t>'</w:t>
      </w:r>
      <w:r>
        <w:rPr>
          <w:rFonts w:hint="eastAsia"/>
          <w:lang w:eastAsia="zh-CN"/>
        </w:rPr>
        <w:t>作为续约谈判筹码，首次合作争取打包送一年。</w:t>
      </w:r>
    </w:p>
    <w:p w14:paraId="7805FD5F" w14:textId="77777777" w:rsidR="00927113" w:rsidRDefault="00000000">
      <w:pPr>
        <w:pStyle w:val="af2"/>
        <w:rPr>
          <w:lang w:eastAsia="zh-CN"/>
        </w:rPr>
      </w:pPr>
      <w:r>
        <w:rPr>
          <w:rFonts w:hint="eastAsia"/>
          <w:lang w:eastAsia="zh-CN"/>
        </w:rPr>
        <w:t>报价有效期：决策若延后，要求书面承诺原价锁定至</w:t>
      </w:r>
      <w:r>
        <w:rPr>
          <w:rFonts w:hint="eastAsia"/>
          <w:lang w:eastAsia="zh-CN"/>
        </w:rPr>
        <w:t xml:space="preserve"> 2026 </w:t>
      </w:r>
      <w:r>
        <w:rPr>
          <w:rFonts w:hint="eastAsia"/>
          <w:lang w:eastAsia="zh-CN"/>
        </w:rPr>
        <w:t>年底。</w:t>
      </w:r>
    </w:p>
    <w:sectPr w:rsidR="009271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16B40"/>
    <w:multiLevelType w:val="multilevel"/>
    <w:tmpl w:val="81B440F6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3208571">
    <w:abstractNumId w:val="0"/>
  </w:num>
  <w:num w:numId="2" w16cid:durableId="18265092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63481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609361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964074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792250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4FA"/>
    <w:rsid w:val="001D2E6C"/>
    <w:rsid w:val="002218EB"/>
    <w:rsid w:val="00260FD0"/>
    <w:rsid w:val="0029639D"/>
    <w:rsid w:val="00326F90"/>
    <w:rsid w:val="00347F0F"/>
    <w:rsid w:val="003E2CB4"/>
    <w:rsid w:val="004A347F"/>
    <w:rsid w:val="00546815"/>
    <w:rsid w:val="005672D0"/>
    <w:rsid w:val="005C2AAC"/>
    <w:rsid w:val="005C3338"/>
    <w:rsid w:val="006D3F42"/>
    <w:rsid w:val="007F12CF"/>
    <w:rsid w:val="00874DB4"/>
    <w:rsid w:val="008D0232"/>
    <w:rsid w:val="0091140C"/>
    <w:rsid w:val="00927113"/>
    <w:rsid w:val="009311ED"/>
    <w:rsid w:val="00A42F6E"/>
    <w:rsid w:val="00AA1D8D"/>
    <w:rsid w:val="00AE5125"/>
    <w:rsid w:val="00B47730"/>
    <w:rsid w:val="00B8450D"/>
    <w:rsid w:val="00CB0664"/>
    <w:rsid w:val="00DA3577"/>
    <w:rsid w:val="00E230B2"/>
    <w:rsid w:val="00E91F1B"/>
    <w:rsid w:val="00E96CD9"/>
    <w:rsid w:val="00F06A54"/>
    <w:rsid w:val="00F469D0"/>
    <w:rsid w:val="00F54A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5E9E8A"/>
  <w15:docId w15:val="{57951005-87AC-47A4-8C48-351A0F881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2F6E"/>
    <w:rPr>
      <w:rFonts w:eastAsia="仿宋"/>
      <w:sz w:val="24"/>
    </w:rPr>
  </w:style>
  <w:style w:type="paragraph" w:styleId="1">
    <w:name w:val="heading 1"/>
    <w:next w:val="a"/>
    <w:link w:val="10"/>
    <w:uiPriority w:val="9"/>
    <w:qFormat/>
    <w:rsid w:val="00347F0F"/>
    <w:pPr>
      <w:keepNext/>
      <w:keepLines/>
      <w:spacing w:before="480" w:after="0"/>
      <w:outlineLvl w:val="0"/>
    </w:pPr>
    <w:rPr>
      <w:rFonts w:asciiTheme="majorHAnsi" w:eastAsia="黑体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rsid w:val="00AE5125"/>
    <w:pPr>
      <w:keepNext/>
      <w:keepLines/>
      <w:spacing w:before="200" w:after="0"/>
      <w:outlineLvl w:val="1"/>
    </w:pPr>
    <w:rPr>
      <w:rFonts w:asciiTheme="majorHAnsi" w:eastAsia="黑体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1-3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character" w:customStyle="1" w:styleId="TitleChar">
    <w:name w:val="Title Char"/>
    <w:basedOn w:val="a0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-3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a3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2Char">
    <w:name w:val="Heading 2 Char"/>
    <w:basedOn w:val="a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2-1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31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table" w:styleId="-5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a4">
    <w:name w:val="Strong"/>
    <w:basedOn w:val="a0"/>
    <w:uiPriority w:val="22"/>
    <w:qFormat/>
    <w:rsid w:val="00FC693F"/>
    <w:rPr>
      <w:b/>
      <w:bCs/>
    </w:rPr>
  </w:style>
  <w:style w:type="character" w:customStyle="1" w:styleId="Heading4Char">
    <w:name w:val="Heading 4 Char"/>
    <w:basedOn w:val="a0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5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table" w:styleId="-50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22">
    <w:name w:val="List 2"/>
    <w:basedOn w:val="a"/>
    <w:uiPriority w:val="99"/>
    <w:unhideWhenUsed/>
    <w:rsid w:val="00326F90"/>
    <w:pPr>
      <w:ind w:left="720" w:hanging="360"/>
      <w:contextualSpacing/>
    </w:p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a7">
    <w:name w:val="List"/>
    <w:basedOn w:val="a"/>
    <w:uiPriority w:val="99"/>
    <w:unhideWhenUsed/>
    <w:rsid w:val="00AA1D8D"/>
    <w:pPr>
      <w:ind w:left="360" w:hanging="360"/>
      <w:contextualSpacing/>
    </w:pPr>
  </w:style>
  <w:style w:type="table" w:styleId="-51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10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character" w:customStyle="1" w:styleId="BodyText3Char">
    <w:name w:val="Body Text 3 Char"/>
    <w:basedOn w:val="a0"/>
    <w:uiPriority w:val="99"/>
    <w:rsid w:val="00AA1D8D"/>
    <w:rPr>
      <w:sz w:val="16"/>
      <w:szCs w:val="16"/>
    </w:rPr>
  </w:style>
  <w:style w:type="character" w:customStyle="1" w:styleId="Heading6Char">
    <w:name w:val="Heading 6 Char"/>
    <w:basedOn w:val="a0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table" w:styleId="a8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9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32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-52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customStyle="1" w:styleId="Heading8Char">
    <w:name w:val="Heading 8 Char"/>
    <w:basedOn w:val="a0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table" w:styleId="1-1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character" w:styleId="aa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ab">
    <w:name w:val="Book Title"/>
    <w:basedOn w:val="a0"/>
    <w:uiPriority w:val="33"/>
    <w:qFormat/>
    <w:rsid w:val="00FC693F"/>
    <w:rPr>
      <w:b/>
      <w:bCs/>
      <w:smallCaps/>
      <w:spacing w:val="5"/>
    </w:r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c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2-3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Heading9Char">
    <w:name w:val="Heading 9 Char"/>
    <w:basedOn w:val="a0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23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character" w:styleId="ad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e">
    <w:name w:val="Emphasis"/>
    <w:basedOn w:val="a0"/>
    <w:uiPriority w:val="20"/>
    <w:qFormat/>
    <w:rsid w:val="00FC693F"/>
    <w:rPr>
      <w:i/>
      <w:iCs/>
    </w:rPr>
  </w:style>
  <w:style w:type="table" w:styleId="-20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2-40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af">
    <w:name w:val="Subtitle"/>
    <w:basedOn w:val="a"/>
    <w:next w:val="a"/>
    <w:link w:val="af0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-21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53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character" w:customStyle="1" w:styleId="BodyTextChar">
    <w:name w:val="Body Text Char"/>
    <w:basedOn w:val="a0"/>
    <w:uiPriority w:val="99"/>
    <w:rsid w:val="00AA1D8D"/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character" w:customStyle="1" w:styleId="Heading1Char">
    <w:name w:val="Heading 1 Char"/>
    <w:basedOn w:val="a0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-54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0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2-30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10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2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2-2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2-6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33">
    <w:name w:val="Body Text 3"/>
    <w:basedOn w:val="a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table" w:styleId="-11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1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2">
    <w:name w:val="List Number 2"/>
    <w:basedOn w:val="a"/>
    <w:uiPriority w:val="99"/>
    <w:unhideWhenUsed/>
    <w:rsid w:val="0029639D"/>
    <w:pPr>
      <w:numPr>
        <w:numId w:val="1"/>
      </w:numPr>
      <w:contextualSpacing/>
    </w:pPr>
  </w:style>
  <w:style w:type="table" w:styleId="2-31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Heading3Char">
    <w:name w:val="Heading 3 Char"/>
    <w:basedOn w:val="a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5">
    <w:name w:val="List Number 3"/>
    <w:basedOn w:val="a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1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42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-12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af2">
    <w:name w:val="List Number"/>
    <w:basedOn w:val="a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table" w:styleId="2-5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62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3">
    <w:name w:val="Body Text"/>
    <w:basedOn w:val="a"/>
    <w:link w:val="af4"/>
    <w:uiPriority w:val="99"/>
    <w:unhideWhenUsed/>
    <w:rsid w:val="00AA1D8D"/>
    <w:pPr>
      <w:spacing w:after="120"/>
    </w:pPr>
  </w:style>
  <w:style w:type="paragraph" w:styleId="24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character" w:customStyle="1" w:styleId="Heading5Char">
    <w:name w:val="Heading 5 Char"/>
    <w:basedOn w:val="a0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table" w:styleId="2-10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af5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1-6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character" w:customStyle="1" w:styleId="QuoteChar">
    <w:name w:val="Quote Char"/>
    <w:basedOn w:val="a0"/>
    <w:uiPriority w:val="29"/>
    <w:rsid w:val="00FC693F"/>
    <w:rPr>
      <w:i/>
      <w:iCs/>
      <w:color w:val="000000" w:themeColor="text1"/>
    </w:r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-43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af6">
    <w:name w:val="Intense Quote"/>
    <w:basedOn w:val="a"/>
    <w:next w:val="a"/>
    <w:link w:val="af7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af8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table" w:styleId="-55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1-31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13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af9">
    <w:name w:val="header"/>
    <w:basedOn w:val="a"/>
    <w:link w:val="afa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2-41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24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character" w:customStyle="1" w:styleId="IntenseQuoteChar">
    <w:name w:val="Intense Quote Char"/>
    <w:basedOn w:val="a0"/>
    <w:uiPriority w:val="30"/>
    <w:rsid w:val="00FC693F"/>
    <w:rPr>
      <w:b/>
      <w:bCs/>
      <w:i/>
      <w:iCs/>
      <w:color w:val="4F81BD" w:themeColor="accent1"/>
    </w:r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paragraph" w:styleId="afb">
    <w:name w:val="No Spacing"/>
    <w:uiPriority w:val="1"/>
    <w:qFormat/>
    <w:rsid w:val="00FC693F"/>
    <w:pPr>
      <w:spacing w:after="0" w:line="240" w:lineRule="auto"/>
    </w:pPr>
  </w:style>
  <w:style w:type="paragraph" w:styleId="afc">
    <w:name w:val="macro"/>
    <w:link w:val="afd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a">
    <w:name w:val="页眉 字符"/>
    <w:basedOn w:val="a0"/>
    <w:link w:val="af9"/>
    <w:uiPriority w:val="99"/>
    <w:rsid w:val="00E618BF"/>
  </w:style>
  <w:style w:type="table" w:styleId="-32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afe">
    <w:name w:val="List Paragraph"/>
    <w:basedOn w:val="a"/>
    <w:uiPriority w:val="34"/>
    <w:qFormat/>
    <w:rsid w:val="00FC693F"/>
    <w:pPr>
      <w:ind w:left="720"/>
      <w:contextualSpacing/>
    </w:p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-25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-61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aff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BodyText2Char">
    <w:name w:val="Body Text 2 Char"/>
    <w:basedOn w:val="a0"/>
    <w:uiPriority w:val="99"/>
    <w:rsid w:val="00AA1D8D"/>
  </w:style>
  <w:style w:type="character" w:customStyle="1" w:styleId="SubtitleChar">
    <w:name w:val="Subtitle Char"/>
    <w:basedOn w:val="a0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1-60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ing7Char">
    <w:name w:val="Heading 7 Char"/>
    <w:basedOn w:val="a0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1-61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6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27">
    <w:name w:val="Body Text 2"/>
    <w:basedOn w:val="a"/>
    <w:link w:val="28"/>
    <w:uiPriority w:val="99"/>
    <w:unhideWhenUsed/>
    <w:rsid w:val="00AA1D8D"/>
    <w:pPr>
      <w:spacing w:after="120" w:line="480" w:lineRule="auto"/>
    </w:p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21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ff0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-44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2-50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3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36">
    <w:name w:val="List Bullet 3"/>
    <w:basedOn w:val="a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ff1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paragraph" w:styleId="aff2">
    <w:name w:val="List Bullet"/>
    <w:basedOn w:val="a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table" w:styleId="-64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-1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MacroTextChar">
    <w:name w:val="Macro Text Char"/>
    <w:basedOn w:val="a0"/>
    <w:uiPriority w:val="99"/>
    <w:rsid w:val="0029639D"/>
    <w:rPr>
      <w:rFonts w:ascii="Courier" w:hAnsi="Courier"/>
      <w:sz w:val="20"/>
      <w:szCs w:val="20"/>
    </w:rPr>
  </w:style>
  <w:style w:type="table" w:styleId="-14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37">
    <w:name w:val="List 3"/>
    <w:basedOn w:val="a"/>
    <w:uiPriority w:val="99"/>
    <w:unhideWhenUsed/>
    <w:rsid w:val="00326F90"/>
    <w:pPr>
      <w:ind w:left="1080" w:hanging="360"/>
      <w:contextualSpacing/>
    </w:pPr>
  </w:style>
  <w:style w:type="character" w:customStyle="1" w:styleId="aff3">
    <w:name w:val="页脚 字符"/>
    <w:basedOn w:val="a0"/>
    <w:link w:val="aff4"/>
    <w:uiPriority w:val="99"/>
    <w:rsid w:val="00E618BF"/>
  </w:style>
  <w:style w:type="table" w:styleId="-34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aff5">
    <w:name w:val="Title"/>
    <w:basedOn w:val="a"/>
    <w:next w:val="a"/>
    <w:link w:val="aff6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35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29">
    <w:name w:val="List Bullet 2"/>
    <w:basedOn w:val="a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ff7">
    <w:name w:val="Quote"/>
    <w:basedOn w:val="a"/>
    <w:next w:val="a"/>
    <w:link w:val="aff8"/>
    <w:uiPriority w:val="29"/>
    <w:qFormat/>
    <w:rsid w:val="00FC693F"/>
    <w:rPr>
      <w:i/>
      <w:iCs/>
      <w:color w:val="000000" w:themeColor="text1"/>
    </w:rPr>
  </w:style>
  <w:style w:type="table" w:styleId="-45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aff4">
    <w:name w:val="footer"/>
    <w:basedOn w:val="a"/>
    <w:link w:val="aff3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character" w:customStyle="1" w:styleId="10">
    <w:name w:val="标题 1 字符"/>
    <w:basedOn w:val="a0"/>
    <w:link w:val="1"/>
    <w:uiPriority w:val="9"/>
    <w:rsid w:val="00347F0F"/>
    <w:rPr>
      <w:rFonts w:asciiTheme="majorHAnsi" w:eastAsia="黑体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70">
    <w:name w:val="标题 7 字符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60">
    <w:name w:val="标题 6 字符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21">
    <w:name w:val="标题 2 字符"/>
    <w:basedOn w:val="a0"/>
    <w:link w:val="20"/>
    <w:uiPriority w:val="9"/>
    <w:rsid w:val="00AE5125"/>
    <w:rPr>
      <w:rFonts w:asciiTheme="majorHAnsi" w:eastAsia="黑体" w:hAnsiTheme="majorHAnsi" w:cstheme="majorBidi"/>
      <w:b/>
      <w:bCs/>
      <w:color w:val="4F81BD" w:themeColor="accent1"/>
      <w:sz w:val="26"/>
      <w:szCs w:val="26"/>
    </w:rPr>
  </w:style>
  <w:style w:type="character" w:customStyle="1" w:styleId="afd">
    <w:name w:val="宏文本 字符"/>
    <w:basedOn w:val="a0"/>
    <w:link w:val="afc"/>
    <w:uiPriority w:val="99"/>
    <w:rsid w:val="0029639D"/>
    <w:rPr>
      <w:rFonts w:ascii="Courier" w:hAnsi="Courier"/>
      <w:sz w:val="20"/>
      <w:szCs w:val="20"/>
    </w:rPr>
  </w:style>
  <w:style w:type="character" w:customStyle="1" w:styleId="aff8">
    <w:name w:val="引用 字符"/>
    <w:basedOn w:val="a0"/>
    <w:link w:val="aff7"/>
    <w:uiPriority w:val="29"/>
    <w:rsid w:val="00FC693F"/>
    <w:rPr>
      <w:i/>
      <w:iCs/>
      <w:color w:val="000000" w:themeColor="text1"/>
    </w:rPr>
  </w:style>
  <w:style w:type="character" w:customStyle="1" w:styleId="af4">
    <w:name w:val="正文文本 字符"/>
    <w:basedOn w:val="a0"/>
    <w:link w:val="af3"/>
    <w:uiPriority w:val="99"/>
    <w:rsid w:val="00AA1D8D"/>
  </w:style>
  <w:style w:type="character" w:customStyle="1" w:styleId="80">
    <w:name w:val="标题 8 字符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30">
    <w:name w:val="标题 3 字符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50">
    <w:name w:val="标题 5 字符"/>
    <w:basedOn w:val="a0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af7">
    <w:name w:val="明显引用 字符"/>
    <w:basedOn w:val="a0"/>
    <w:link w:val="af6"/>
    <w:uiPriority w:val="30"/>
    <w:rsid w:val="00FC693F"/>
    <w:rPr>
      <w:b/>
      <w:bCs/>
      <w:i/>
      <w:iCs/>
      <w:color w:val="4F81BD" w:themeColor="accent1"/>
    </w:rPr>
  </w:style>
  <w:style w:type="character" w:customStyle="1" w:styleId="28">
    <w:name w:val="正文文本 2 字符"/>
    <w:basedOn w:val="a0"/>
    <w:link w:val="27"/>
    <w:uiPriority w:val="99"/>
    <w:rsid w:val="00AA1D8D"/>
  </w:style>
  <w:style w:type="character" w:customStyle="1" w:styleId="40">
    <w:name w:val="标题 4 字符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f0">
    <w:name w:val="副标题 字符"/>
    <w:basedOn w:val="a0"/>
    <w:link w:val="af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34">
    <w:name w:val="正文文本 3 字符"/>
    <w:basedOn w:val="a0"/>
    <w:link w:val="33"/>
    <w:uiPriority w:val="99"/>
    <w:rsid w:val="00AA1D8D"/>
    <w:rPr>
      <w:sz w:val="16"/>
      <w:szCs w:val="16"/>
    </w:rPr>
  </w:style>
  <w:style w:type="character" w:customStyle="1" w:styleId="aff6">
    <w:name w:val="标题 字符"/>
    <w:basedOn w:val="a0"/>
    <w:link w:val="aff5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90">
    <w:name w:val="标题 9 字符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637</Words>
  <Characters>3634</Characters>
  <Application>Microsoft Office Word</Application>
  <DocSecurity>0</DocSecurity>
  <Lines>30</Lines>
  <Paragraphs>8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26</cp:revision>
  <dcterms:created xsi:type="dcterms:W3CDTF">2026-08-20T12:05:00Z</dcterms:created>
  <dcterms:modified xsi:type="dcterms:W3CDTF">2026-08-20T09:04:00Z</dcterms:modified>
</cp:coreProperties>
</file>