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C9CB7" w14:textId="77777777" w:rsidR="006845FA" w:rsidRDefault="006845FA" w:rsidP="00206388">
      <w:pPr>
        <w:ind w:firstLine="562"/>
      </w:pPr>
      <w:r>
        <w:rPr>
          <w:rFonts w:hint="eastAsia"/>
          <w:b/>
          <w:szCs w:val="28"/>
        </w:rPr>
        <w:t>定位：</w:t>
      </w:r>
      <w:r w:rsidRPr="00206388">
        <w:rPr>
          <w:rFonts w:asciiTheme="minorEastAsia" w:eastAsiaTheme="minorEastAsia" w:hAnsiTheme="minorEastAsia" w:hint="eastAsia"/>
        </w:rPr>
        <w:t>为在校大学生提供享受绿色、健康、无污染、实惠的移动餐厅，使大学生活更加方便、快捷、健康与多姿多彩。</w:t>
      </w:r>
    </w:p>
    <w:p w14:paraId="4FDE3BEA" w14:textId="4C7D477E" w:rsidR="006845FA" w:rsidRDefault="006845FA" w:rsidP="006845FA">
      <w:pPr>
        <w:ind w:firstLine="562"/>
        <w:rPr>
          <w:b/>
          <w:szCs w:val="28"/>
        </w:rPr>
      </w:pPr>
      <w:r>
        <w:rPr>
          <w:rFonts w:hint="eastAsia"/>
          <w:b/>
          <w:szCs w:val="28"/>
        </w:rPr>
        <w:t>商业机会：</w:t>
      </w:r>
    </w:p>
    <w:p w14:paraId="1BAD54FB" w14:textId="2795F79F" w:rsidR="006845FA" w:rsidRDefault="006845FA" w:rsidP="006845F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206388">
        <w:rPr>
          <w:rFonts w:hint="eastAsia"/>
          <w:sz w:val="28"/>
          <w:szCs w:val="28"/>
        </w:rPr>
        <w:t>用户群主要定位于高校在校生，货源主要定位在附近的水果种植园等。消费群体和货源规模都足够大</w:t>
      </w:r>
      <w:r>
        <w:rPr>
          <w:rFonts w:hint="eastAsia"/>
          <w:sz w:val="28"/>
          <w:szCs w:val="28"/>
        </w:rPr>
        <w:t>；</w:t>
      </w:r>
    </w:p>
    <w:p w14:paraId="63A1D3E8" w14:textId="77B74657" w:rsidR="006845FA" w:rsidRDefault="006845FA" w:rsidP="006845F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6845FA">
        <w:rPr>
          <w:rFonts w:hint="eastAsia"/>
          <w:sz w:val="28"/>
          <w:szCs w:val="28"/>
        </w:rPr>
        <w:t>利用水果种植园</w:t>
      </w:r>
      <w:r w:rsidR="00A73437">
        <w:rPr>
          <w:rFonts w:hint="eastAsia"/>
          <w:sz w:val="28"/>
          <w:szCs w:val="28"/>
        </w:rPr>
        <w:t>产品</w:t>
      </w:r>
      <w:r w:rsidRPr="006845FA">
        <w:rPr>
          <w:rFonts w:hint="eastAsia"/>
          <w:sz w:val="28"/>
          <w:szCs w:val="28"/>
        </w:rPr>
        <w:t>的健康、无污染优势，为学生提供比其它购买渠道更健康的饮品、食品</w:t>
      </w:r>
      <w:r>
        <w:rPr>
          <w:rFonts w:hint="eastAsia"/>
          <w:sz w:val="28"/>
          <w:szCs w:val="28"/>
        </w:rPr>
        <w:t>；</w:t>
      </w:r>
    </w:p>
    <w:p w14:paraId="524B6A5C" w14:textId="6A1DD0B6" w:rsidR="006845FA" w:rsidRDefault="006845FA" w:rsidP="006845F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6845FA">
        <w:rPr>
          <w:rFonts w:hint="eastAsia"/>
          <w:sz w:val="28"/>
          <w:szCs w:val="28"/>
        </w:rPr>
        <w:t>利用餐厅的可移动优势，大大节省学生的购买时间</w:t>
      </w:r>
      <w:r w:rsidR="00AB3A7E">
        <w:rPr>
          <w:rFonts w:hint="eastAsia"/>
          <w:sz w:val="28"/>
          <w:szCs w:val="28"/>
        </w:rPr>
        <w:t>。</w:t>
      </w:r>
      <w:bookmarkStart w:id="0" w:name="_GoBack"/>
      <w:bookmarkEnd w:id="0"/>
    </w:p>
    <w:p w14:paraId="48CA48DF" w14:textId="77777777" w:rsidR="006845FA" w:rsidRDefault="006845FA" w:rsidP="006845FA">
      <w:pPr>
        <w:ind w:firstLineChars="0" w:firstLine="0"/>
        <w:rPr>
          <w:rFonts w:hint="eastAsia"/>
          <w:szCs w:val="28"/>
        </w:rPr>
      </w:pPr>
    </w:p>
    <w:p w14:paraId="135A81FC" w14:textId="77777777" w:rsidR="006845FA" w:rsidRDefault="006845FA" w:rsidP="006845FA">
      <w:pPr>
        <w:ind w:firstLine="562"/>
        <w:rPr>
          <w:b/>
          <w:szCs w:val="28"/>
        </w:rPr>
      </w:pPr>
      <w:r>
        <w:rPr>
          <w:rFonts w:hint="eastAsia"/>
          <w:b/>
          <w:szCs w:val="28"/>
        </w:rPr>
        <w:t>商业模式</w:t>
      </w:r>
    </w:p>
    <w:p w14:paraId="12395466" w14:textId="77777777" w:rsidR="006845FA" w:rsidRDefault="006845FA" w:rsidP="006845FA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14:paraId="3C679B35" w14:textId="7DF54DD5" w:rsidR="006845FA" w:rsidRDefault="006845FA" w:rsidP="006845FA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健康营养</w:t>
      </w:r>
      <w:r>
        <w:rPr>
          <w:rFonts w:hint="eastAsia"/>
          <w:sz w:val="28"/>
          <w:szCs w:val="28"/>
        </w:rPr>
        <w:t>；</w:t>
      </w:r>
    </w:p>
    <w:p w14:paraId="6DBA0509" w14:textId="77777777" w:rsidR="006845FA" w:rsidRDefault="006845FA" w:rsidP="006845FA">
      <w:pPr>
        <w:ind w:firstLine="560"/>
      </w:pPr>
    </w:p>
    <w:p w14:paraId="75A0CD6C" w14:textId="77777777" w:rsidR="006845FA" w:rsidRPr="006845FA" w:rsidRDefault="006845FA">
      <w:pPr>
        <w:ind w:firstLine="560"/>
        <w:rPr>
          <w:rFonts w:hint="eastAsia"/>
        </w:rPr>
      </w:pPr>
    </w:p>
    <w:p w14:paraId="6DDFFAE3" w14:textId="77777777" w:rsidR="00DE7256" w:rsidRDefault="00DE7256">
      <w:pPr>
        <w:ind w:firstLine="560"/>
      </w:pPr>
    </w:p>
    <w:sectPr w:rsidR="00DE72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5145A" w14:textId="77777777" w:rsidR="006E2F05" w:rsidRDefault="006E2F05" w:rsidP="00EF00A9">
      <w:pPr>
        <w:ind w:firstLine="560"/>
      </w:pPr>
      <w:r>
        <w:separator/>
      </w:r>
    </w:p>
  </w:endnote>
  <w:endnote w:type="continuationSeparator" w:id="0">
    <w:p w14:paraId="54737F1D" w14:textId="77777777" w:rsidR="006E2F05" w:rsidRDefault="006E2F05" w:rsidP="00EF00A9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AB3DC" w14:textId="77777777" w:rsidR="008043D1" w:rsidRDefault="008043D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42D8F" w14:textId="77777777" w:rsidR="008043D1" w:rsidRDefault="008043D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49643" w14:textId="77777777" w:rsidR="008043D1" w:rsidRDefault="008043D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0BCC4" w14:textId="77777777" w:rsidR="006E2F05" w:rsidRDefault="006E2F05" w:rsidP="00EF00A9">
      <w:pPr>
        <w:ind w:firstLine="560"/>
      </w:pPr>
      <w:r>
        <w:separator/>
      </w:r>
    </w:p>
  </w:footnote>
  <w:footnote w:type="continuationSeparator" w:id="0">
    <w:p w14:paraId="1E64A16E" w14:textId="77777777" w:rsidR="006E2F05" w:rsidRDefault="006E2F05" w:rsidP="00EF00A9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6155F" w14:textId="77777777" w:rsidR="008043D1" w:rsidRDefault="008043D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6E885" w14:textId="77777777" w:rsidR="008043D1" w:rsidRDefault="008043D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79055" w14:textId="77777777" w:rsidR="008043D1" w:rsidRDefault="008043D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77"/>
    <w:rsid w:val="00072077"/>
    <w:rsid w:val="001B6B64"/>
    <w:rsid w:val="00206388"/>
    <w:rsid w:val="00682D99"/>
    <w:rsid w:val="006845FA"/>
    <w:rsid w:val="006E2F05"/>
    <w:rsid w:val="008043D1"/>
    <w:rsid w:val="00A73437"/>
    <w:rsid w:val="00A8483B"/>
    <w:rsid w:val="00AB3A7E"/>
    <w:rsid w:val="00DE7256"/>
    <w:rsid w:val="00EF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B07CC"/>
  <w15:chartTrackingRefBased/>
  <w15:docId w15:val="{AF41E488-2160-40AA-A143-13921786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D99"/>
    <w:pPr>
      <w:widowControl w:val="0"/>
      <w:ind w:firstLineChars="200" w:firstLine="20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00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0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00A9"/>
    <w:rPr>
      <w:sz w:val="18"/>
      <w:szCs w:val="18"/>
    </w:rPr>
  </w:style>
  <w:style w:type="paragraph" w:styleId="a7">
    <w:name w:val="List Paragraph"/>
    <w:basedOn w:val="a"/>
    <w:uiPriority w:val="34"/>
    <w:qFormat/>
    <w:rsid w:val="006845FA"/>
    <w:pPr>
      <w:ind w:firstLine="420"/>
    </w:pPr>
    <w:rPr>
      <w:rFonts w:eastAsiaTheme="minorEastAsi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子璇 刘</dc:creator>
  <cp:keywords/>
  <dc:description/>
  <cp:lastModifiedBy>子璇 刘</cp:lastModifiedBy>
  <cp:revision>9</cp:revision>
  <dcterms:created xsi:type="dcterms:W3CDTF">2019-03-21T05:36:00Z</dcterms:created>
  <dcterms:modified xsi:type="dcterms:W3CDTF">2019-03-26T02:45:00Z</dcterms:modified>
</cp:coreProperties>
</file>