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930C" w14:textId="77777777" w:rsidR="007766D2" w:rsidRDefault="007766D2" w:rsidP="007766D2">
      <w:pPr>
        <w:pStyle w:val="a7"/>
        <w:ind w:firstLine="360"/>
      </w:pPr>
      <w:r>
        <w:rPr>
          <w:rFonts w:hint="eastAsia"/>
        </w:rPr>
        <w:t>人员</w:t>
      </w:r>
    </w:p>
    <w:p w14:paraId="6C080377" w14:textId="77777777" w:rsidR="007766D2" w:rsidRDefault="007766D2" w:rsidP="007766D2">
      <w:pPr>
        <w:ind w:firstLine="560"/>
      </w:pPr>
      <w:r>
        <w:rPr>
          <w:rFonts w:hint="eastAsia"/>
        </w:rPr>
        <w:t>产品经理：依据本产品的商业背景和定位，吸收已有经营经验的餐饮店的成熟经验，结合地方特点和用户特征，设计符合高校大学生购物理念和购物模式的产品；</w:t>
      </w:r>
    </w:p>
    <w:p w14:paraId="0A79D44F" w14:textId="77777777" w:rsidR="007766D2" w:rsidRDefault="007766D2" w:rsidP="007766D2">
      <w:pPr>
        <w:ind w:firstLine="560"/>
      </w:pPr>
      <w:r>
        <w:rPr>
          <w:rFonts w:hint="eastAsia"/>
        </w:rPr>
        <w:t>IT</w:t>
      </w:r>
      <w:r>
        <w:rPr>
          <w:rFonts w:hint="eastAsia"/>
        </w:rPr>
        <w:t>技术专家：快速架构和实现产品；</w:t>
      </w:r>
    </w:p>
    <w:p w14:paraId="6B8B52EA" w14:textId="77777777" w:rsidR="00E46001" w:rsidRDefault="007766D2" w:rsidP="00E46001">
      <w:pPr>
        <w:ind w:firstLine="560"/>
      </w:pPr>
      <w:r>
        <w:rPr>
          <w:rFonts w:hint="eastAsia"/>
        </w:rPr>
        <w:t>学生代表：有较多相关需求的学生代表帮助分析学生群体的理念想法；</w:t>
      </w:r>
    </w:p>
    <w:p w14:paraId="2D6C79D9" w14:textId="5109443A" w:rsidR="007766D2" w:rsidRDefault="007766D2" w:rsidP="00E46001">
      <w:pPr>
        <w:ind w:firstLine="560"/>
      </w:pPr>
      <w:r>
        <w:rPr>
          <w:rFonts w:hint="eastAsia"/>
          <w:szCs w:val="28"/>
        </w:rPr>
        <w:t>商家代表：</w:t>
      </w:r>
      <w:r>
        <w:rPr>
          <w:rFonts w:hint="eastAsia"/>
          <w:szCs w:val="28"/>
        </w:rPr>
        <w:t>水果种植园，水果批发市场的</w:t>
      </w:r>
      <w:r>
        <w:rPr>
          <w:rFonts w:hint="eastAsia"/>
          <w:szCs w:val="28"/>
        </w:rPr>
        <w:t>商家，帮助分析商家需求、期望等</w:t>
      </w:r>
      <w:r w:rsidR="0051064B">
        <w:rPr>
          <w:rFonts w:hint="eastAsia"/>
          <w:szCs w:val="28"/>
        </w:rPr>
        <w:t>。</w:t>
      </w:r>
    </w:p>
    <w:p w14:paraId="358B4895" w14:textId="77777777" w:rsidR="007766D2" w:rsidRDefault="007766D2" w:rsidP="007766D2">
      <w:pPr>
        <w:pStyle w:val="a7"/>
        <w:ind w:firstLine="360"/>
      </w:pPr>
      <w:r>
        <w:rPr>
          <w:rFonts w:hint="eastAsia"/>
        </w:rPr>
        <w:t>资金</w:t>
      </w:r>
    </w:p>
    <w:p w14:paraId="62FF190F" w14:textId="33229776" w:rsidR="005E708E" w:rsidRDefault="005E708E" w:rsidP="005E708E">
      <w:pPr>
        <w:ind w:firstLine="560"/>
      </w:pPr>
      <w:r>
        <w:rPr>
          <w:rFonts w:hint="eastAsia"/>
        </w:rPr>
        <w:t>产品验证阶段前暂无需要。完成产品验证后，需要资金集中快速完成商家扩充和宣传推广</w:t>
      </w:r>
      <w:r w:rsidR="004F3806">
        <w:rPr>
          <w:rFonts w:hint="eastAsia"/>
        </w:rPr>
        <w:t>。</w:t>
      </w:r>
      <w:bookmarkStart w:id="0" w:name="_GoBack"/>
      <w:bookmarkEnd w:id="0"/>
    </w:p>
    <w:p w14:paraId="459E031A" w14:textId="3DF26686" w:rsidR="007766D2" w:rsidRDefault="007766D2" w:rsidP="007766D2">
      <w:pPr>
        <w:pStyle w:val="a7"/>
        <w:ind w:firstLine="360"/>
      </w:pPr>
      <w:r>
        <w:rPr>
          <w:rFonts w:hint="eastAsia"/>
        </w:rPr>
        <w:t>设备</w:t>
      </w:r>
    </w:p>
    <w:p w14:paraId="3A146DD9" w14:textId="0CC343B7" w:rsidR="005E708E" w:rsidRDefault="007766D2" w:rsidP="005E708E">
      <w:pPr>
        <w:ind w:firstLine="560"/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</w:t>
      </w:r>
    </w:p>
    <w:p w14:paraId="59E9DFF3" w14:textId="54436F5F" w:rsidR="007766D2" w:rsidRPr="005E708E" w:rsidRDefault="007766D2" w:rsidP="007766D2">
      <w:pPr>
        <w:ind w:firstLine="560"/>
        <w:rPr>
          <w:szCs w:val="28"/>
        </w:rPr>
      </w:pPr>
    </w:p>
    <w:p w14:paraId="7C414F81" w14:textId="77777777" w:rsidR="007766D2" w:rsidRDefault="007766D2" w:rsidP="007766D2">
      <w:pPr>
        <w:pStyle w:val="a7"/>
        <w:ind w:firstLine="360"/>
      </w:pPr>
      <w:r>
        <w:rPr>
          <w:rFonts w:hint="eastAsia"/>
        </w:rPr>
        <w:t>设施</w:t>
      </w:r>
    </w:p>
    <w:p w14:paraId="25EB09B2" w14:textId="44DFADAF" w:rsidR="005E708E" w:rsidRDefault="007766D2" w:rsidP="005E708E">
      <w:pPr>
        <w:ind w:firstLine="560"/>
      </w:pPr>
      <w:r>
        <w:rPr>
          <w:rFonts w:hint="eastAsia"/>
          <w:szCs w:val="28"/>
        </w:rPr>
        <w:tab/>
      </w:r>
      <w:r w:rsidR="005E708E">
        <w:rPr>
          <w:rFonts w:hint="eastAsia"/>
        </w:rPr>
        <w:t>大约十平米的场地，餐车，桌椅，餐厅器具</w:t>
      </w:r>
    </w:p>
    <w:p w14:paraId="70940D15" w14:textId="70EBECDF" w:rsidR="007766D2" w:rsidRPr="005E708E" w:rsidRDefault="007766D2" w:rsidP="007766D2">
      <w:pPr>
        <w:ind w:firstLine="560"/>
        <w:rPr>
          <w:szCs w:val="28"/>
        </w:rPr>
      </w:pPr>
    </w:p>
    <w:p w14:paraId="44656931" w14:textId="77777777" w:rsidR="00EC10D8" w:rsidRPr="007766D2" w:rsidRDefault="00EC10D8" w:rsidP="007766D2">
      <w:pPr>
        <w:ind w:firstLineChars="0" w:firstLine="0"/>
        <w:rPr>
          <w:rFonts w:hint="eastAsia"/>
        </w:rPr>
      </w:pPr>
    </w:p>
    <w:sectPr w:rsidR="00EC10D8" w:rsidRPr="007766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255A7" w14:textId="77777777" w:rsidR="006F3283" w:rsidRDefault="006F3283" w:rsidP="00C31F39">
      <w:pPr>
        <w:ind w:firstLine="560"/>
      </w:pPr>
      <w:r>
        <w:separator/>
      </w:r>
    </w:p>
  </w:endnote>
  <w:endnote w:type="continuationSeparator" w:id="0">
    <w:p w14:paraId="47ACF091" w14:textId="77777777" w:rsidR="006F3283" w:rsidRDefault="006F3283" w:rsidP="00C31F3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E2D3" w14:textId="77777777" w:rsidR="007766D2" w:rsidRDefault="007766D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F72D7" w14:textId="77777777" w:rsidR="007766D2" w:rsidRDefault="007766D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89FB" w14:textId="77777777" w:rsidR="007766D2" w:rsidRDefault="007766D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ADAB0" w14:textId="77777777" w:rsidR="006F3283" w:rsidRDefault="006F3283" w:rsidP="00C31F39">
      <w:pPr>
        <w:ind w:firstLine="560"/>
      </w:pPr>
      <w:r>
        <w:separator/>
      </w:r>
    </w:p>
  </w:footnote>
  <w:footnote w:type="continuationSeparator" w:id="0">
    <w:p w14:paraId="0F41C78E" w14:textId="77777777" w:rsidR="006F3283" w:rsidRDefault="006F3283" w:rsidP="00C31F3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6B4F7" w14:textId="77777777" w:rsidR="007766D2" w:rsidRDefault="007766D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9A50" w14:textId="77777777" w:rsidR="007766D2" w:rsidRDefault="007766D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938B1" w14:textId="77777777" w:rsidR="007766D2" w:rsidRDefault="007766D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83"/>
    <w:rsid w:val="001D2E9C"/>
    <w:rsid w:val="004F3806"/>
    <w:rsid w:val="0051064B"/>
    <w:rsid w:val="005C6F54"/>
    <w:rsid w:val="005E708E"/>
    <w:rsid w:val="006F3283"/>
    <w:rsid w:val="007766D2"/>
    <w:rsid w:val="00942783"/>
    <w:rsid w:val="00C31F39"/>
    <w:rsid w:val="00C3208B"/>
    <w:rsid w:val="00E46001"/>
    <w:rsid w:val="00EC10D8"/>
    <w:rsid w:val="00EF4D27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B91A7"/>
  <w15:chartTrackingRefBased/>
  <w15:docId w15:val="{E0E21EA2-82E8-487A-81FE-5E0677DD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E9C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3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766D2"/>
    <w:p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766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11</cp:revision>
  <dcterms:created xsi:type="dcterms:W3CDTF">2019-03-21T05:59:00Z</dcterms:created>
  <dcterms:modified xsi:type="dcterms:W3CDTF">2019-03-26T02:58:00Z</dcterms:modified>
</cp:coreProperties>
</file>