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C426" w14:textId="7ABC6145" w:rsidR="00F6202B" w:rsidRDefault="00F6202B" w:rsidP="00F6202B">
      <w:pPr>
        <w:pStyle w:val="a9"/>
        <w:ind w:firstLine="643"/>
      </w:pPr>
      <w:r>
        <w:rPr>
          <w:rFonts w:hint="eastAsia"/>
        </w:rPr>
        <w:t xml:space="preserve">H&amp;G  </w:t>
      </w:r>
      <w:r>
        <w:rPr>
          <w:rFonts w:hint="eastAsia"/>
        </w:rPr>
        <w:t>产品构思</w:t>
      </w:r>
    </w:p>
    <w:p w14:paraId="01179BC3" w14:textId="77777777" w:rsidR="00C2278C" w:rsidRPr="00C2278C" w:rsidRDefault="00C2278C" w:rsidP="00C2278C">
      <w:pPr>
        <w:pStyle w:val="1"/>
        <w:ind w:firstLine="880"/>
      </w:pPr>
      <w:r w:rsidRPr="00C2278C">
        <w:rPr>
          <w:rFonts w:hint="eastAsia"/>
        </w:rPr>
        <w:t>问题描述</w:t>
      </w:r>
      <w:bookmarkStart w:id="0" w:name="_GoBack"/>
      <w:bookmarkEnd w:id="0"/>
    </w:p>
    <w:p w14:paraId="01BF38EC" w14:textId="77777777" w:rsidR="00C2278C" w:rsidRPr="00963F65" w:rsidRDefault="00C2278C" w:rsidP="00C2278C">
      <w:pPr>
        <w:ind w:firstLine="560"/>
      </w:pPr>
      <w:r>
        <w:rPr>
          <w:rFonts w:hint="eastAsia"/>
        </w:rPr>
        <w:t>1．大学学生的需求是其中一个问题，大学食堂虽有食品，但也只是比较集中在主食正餐一类的食品，而有些店中的食品的健康问题也是存在的，其中好多食品饮品都是有添加剂、色素等。</w:t>
      </w:r>
    </w:p>
    <w:p w14:paraId="1FF7683D" w14:textId="77777777" w:rsidR="00C2278C" w:rsidRDefault="00C2278C" w:rsidP="00C2278C">
      <w:pPr>
        <w:ind w:firstLineChars="0" w:firstLine="420"/>
      </w:pPr>
      <w:r>
        <w:rPr>
          <w:rFonts w:hint="eastAsia"/>
        </w:rPr>
        <w:t>2.大学一般面积都较大，然而能买到食品的地方为数不多。食堂有，但都比较集中，对于有的学院或宿舍</w:t>
      </w:r>
      <w:proofErr w:type="gramStart"/>
      <w:r>
        <w:rPr>
          <w:rFonts w:hint="eastAsia"/>
        </w:rPr>
        <w:t>楼距离</w:t>
      </w:r>
      <w:proofErr w:type="gramEnd"/>
      <w:r>
        <w:rPr>
          <w:rFonts w:hint="eastAsia"/>
        </w:rPr>
        <w:t>就比较远，对于高楼层的同学来说更是苦不堪言。相信这种情况，在各大高校或多或少都存在。</w:t>
      </w:r>
    </w:p>
    <w:p w14:paraId="7166BB77" w14:textId="77777777" w:rsidR="00C2278C" w:rsidRDefault="00C2278C" w:rsidP="00C2278C">
      <w:pPr>
        <w:ind w:firstLine="560"/>
      </w:pPr>
      <w:r>
        <w:t>3.</w:t>
      </w:r>
      <w:r>
        <w:rPr>
          <w:rFonts w:hint="eastAsia"/>
        </w:rPr>
        <w:t>水果种植园，物品丰富，货源充足，价格低廉，目前主要销售是面向水果批发市场，由于商家不具备计算机和互联网知识所以很难独立开拓网络销售渠道，扩大销售额。</w:t>
      </w:r>
    </w:p>
    <w:p w14:paraId="0D32CAD8" w14:textId="77777777" w:rsidR="00C2278C" w:rsidRDefault="00C2278C" w:rsidP="00C2278C">
      <w:pPr>
        <w:ind w:firstLine="560"/>
      </w:pPr>
      <w:r>
        <w:rPr>
          <w:rFonts w:hint="eastAsia"/>
        </w:rPr>
        <w:t>4.还有蔬菜种植园，比较绿色，比较健康，可以与食堂合作。为附近打工农民提供一个机会。</w:t>
      </w:r>
    </w:p>
    <w:p w14:paraId="709C6D0C" w14:textId="77777777" w:rsidR="00C2278C" w:rsidRPr="00BA069C" w:rsidRDefault="00C2278C" w:rsidP="00C2278C">
      <w:pPr>
        <w:ind w:firstLine="560"/>
      </w:pPr>
    </w:p>
    <w:p w14:paraId="20BCA313" w14:textId="77777777" w:rsidR="00F6202B" w:rsidRDefault="00F6202B" w:rsidP="00F6202B">
      <w:pPr>
        <w:pStyle w:val="1"/>
        <w:ind w:firstLine="880"/>
      </w:pPr>
      <w:proofErr w:type="gramStart"/>
      <w:r>
        <w:rPr>
          <w:rFonts w:hint="eastAsia"/>
        </w:rPr>
        <w:t>产品愿景和</w:t>
      </w:r>
      <w:proofErr w:type="gramEnd"/>
      <w:r>
        <w:rPr>
          <w:rFonts w:hint="eastAsia"/>
        </w:rPr>
        <w:t>商业机会</w:t>
      </w:r>
    </w:p>
    <w:p w14:paraId="7FC8D2E2" w14:textId="5831DFEF" w:rsidR="00F6202B" w:rsidRDefault="00F6202B" w:rsidP="00F6202B">
      <w:pPr>
        <w:ind w:firstLine="560"/>
        <w:rPr>
          <w:b/>
          <w:szCs w:val="28"/>
        </w:rPr>
      </w:pPr>
      <w:r>
        <w:rPr>
          <w:rFonts w:hint="eastAsia"/>
          <w:b/>
          <w:szCs w:val="28"/>
        </w:rPr>
        <w:t>定位：</w:t>
      </w:r>
      <w:r w:rsidR="00F82BC5">
        <w:rPr>
          <w:rFonts w:hint="eastAsia"/>
        </w:rPr>
        <w:t>为在校大学生提供享受绿色、健康、无污染、实惠的移动餐厅，使大学生活更加方便、快捷、健康与多姿多彩</w:t>
      </w:r>
      <w:r>
        <w:rPr>
          <w:rFonts w:hint="eastAsia"/>
          <w:szCs w:val="28"/>
        </w:rPr>
        <w:t>；</w:t>
      </w:r>
    </w:p>
    <w:p w14:paraId="564F3723" w14:textId="77777777" w:rsidR="00F6202B" w:rsidRDefault="00F6202B" w:rsidP="00F6202B">
      <w:pPr>
        <w:ind w:firstLine="560"/>
        <w:rPr>
          <w:b/>
          <w:szCs w:val="28"/>
        </w:rPr>
      </w:pPr>
      <w:r>
        <w:rPr>
          <w:rFonts w:hint="eastAsia"/>
          <w:b/>
          <w:szCs w:val="28"/>
        </w:rPr>
        <w:t>商业机会：</w:t>
      </w:r>
    </w:p>
    <w:p w14:paraId="3803307A" w14:textId="279B1881" w:rsidR="00F6202B" w:rsidRDefault="00F82BC5" w:rsidP="00F6202B">
      <w:pPr>
        <w:pStyle w:val="ab"/>
        <w:numPr>
          <w:ilvl w:val="1"/>
          <w:numId w:val="2"/>
        </w:numPr>
        <w:ind w:firstLineChars="0"/>
        <w:rPr>
          <w:szCs w:val="28"/>
        </w:rPr>
      </w:pPr>
      <w:r>
        <w:rPr>
          <w:rFonts w:hint="eastAsia"/>
        </w:rPr>
        <w:t>用户群主要定位于高校在校生，货源主要定位在附近的水果种</w:t>
      </w:r>
      <w:r>
        <w:rPr>
          <w:rFonts w:hint="eastAsia"/>
        </w:rPr>
        <w:lastRenderedPageBreak/>
        <w:t>植园等。消费群体和货源规模都足够大</w:t>
      </w:r>
      <w:r w:rsidR="00F6202B">
        <w:rPr>
          <w:rFonts w:hint="eastAsia"/>
          <w:szCs w:val="28"/>
        </w:rPr>
        <w:t>；</w:t>
      </w:r>
    </w:p>
    <w:p w14:paraId="6D678E56" w14:textId="7F11E950" w:rsidR="00F6202B" w:rsidRDefault="00F82BC5" w:rsidP="00F6202B">
      <w:pPr>
        <w:pStyle w:val="ab"/>
        <w:numPr>
          <w:ilvl w:val="1"/>
          <w:numId w:val="2"/>
        </w:numPr>
        <w:ind w:firstLineChars="0"/>
        <w:rPr>
          <w:szCs w:val="28"/>
        </w:rPr>
      </w:pPr>
      <w:r>
        <w:rPr>
          <w:rFonts w:hint="eastAsia"/>
        </w:rPr>
        <w:t>利用水果种植园的健康、无污染优势，为学生提供比其它购买渠道更健康的饮品、食品</w:t>
      </w:r>
      <w:r w:rsidR="00F6202B">
        <w:rPr>
          <w:rFonts w:hint="eastAsia"/>
          <w:szCs w:val="28"/>
        </w:rPr>
        <w:t>；</w:t>
      </w:r>
    </w:p>
    <w:p w14:paraId="1EFD03EF" w14:textId="47A50376" w:rsidR="00F6202B" w:rsidRPr="00F82BC5" w:rsidRDefault="00F82BC5" w:rsidP="00F82BC5">
      <w:pPr>
        <w:pStyle w:val="ab"/>
        <w:numPr>
          <w:ilvl w:val="1"/>
          <w:numId w:val="2"/>
        </w:numPr>
        <w:ind w:firstLineChars="0"/>
        <w:rPr>
          <w:szCs w:val="28"/>
        </w:rPr>
      </w:pPr>
      <w:r>
        <w:rPr>
          <w:rFonts w:hint="eastAsia"/>
        </w:rPr>
        <w:t>利用餐厅的可移动优势，大大节省学生的购买时间</w:t>
      </w:r>
      <w:r>
        <w:rPr>
          <w:rFonts w:hint="eastAsia"/>
          <w:szCs w:val="28"/>
        </w:rPr>
        <w:t>。</w:t>
      </w:r>
    </w:p>
    <w:p w14:paraId="6B8CA33D" w14:textId="77777777" w:rsidR="00F6202B" w:rsidRDefault="00F6202B" w:rsidP="00F6202B">
      <w:pPr>
        <w:ind w:firstLine="560"/>
        <w:rPr>
          <w:b/>
          <w:szCs w:val="28"/>
        </w:rPr>
      </w:pPr>
      <w:r>
        <w:rPr>
          <w:rFonts w:hint="eastAsia"/>
          <w:b/>
          <w:szCs w:val="28"/>
        </w:rPr>
        <w:t>商业模式</w:t>
      </w:r>
    </w:p>
    <w:p w14:paraId="4350A199" w14:textId="56BA28B9" w:rsidR="00F6202B" w:rsidRDefault="00786EE0" w:rsidP="00DF434B">
      <w:pPr>
        <w:pStyle w:val="ab"/>
        <w:numPr>
          <w:ilvl w:val="0"/>
          <w:numId w:val="3"/>
        </w:numPr>
        <w:ind w:firstLineChars="0"/>
      </w:pPr>
      <w:r>
        <w:rPr>
          <w:rFonts w:hint="eastAsia"/>
        </w:rPr>
        <w:t>物品差价</w:t>
      </w:r>
    </w:p>
    <w:p w14:paraId="7E10F06E" w14:textId="5EB6E860" w:rsidR="00786EE0" w:rsidRDefault="00786EE0" w:rsidP="00DF434B">
      <w:pPr>
        <w:pStyle w:val="ab"/>
        <w:numPr>
          <w:ilvl w:val="0"/>
          <w:numId w:val="3"/>
        </w:numPr>
        <w:ind w:firstLineChars="0"/>
      </w:pPr>
      <w:r>
        <w:rPr>
          <w:rFonts w:hint="eastAsia"/>
        </w:rPr>
        <w:t>健康营养</w:t>
      </w:r>
    </w:p>
    <w:p w14:paraId="075440AE" w14:textId="77777777" w:rsidR="00F6202B" w:rsidRDefault="00F6202B" w:rsidP="00F6202B">
      <w:pPr>
        <w:ind w:firstLine="560"/>
      </w:pPr>
    </w:p>
    <w:p w14:paraId="4641FB5F" w14:textId="77777777" w:rsidR="00F6202B" w:rsidRDefault="00F6202B" w:rsidP="00F6202B">
      <w:pPr>
        <w:pStyle w:val="1"/>
        <w:ind w:firstLine="880"/>
      </w:pPr>
      <w:r>
        <w:rPr>
          <w:rFonts w:hint="eastAsia"/>
        </w:rPr>
        <w:t>用户分析</w:t>
      </w:r>
    </w:p>
    <w:p w14:paraId="6C555323" w14:textId="77777777" w:rsidR="00F6202B" w:rsidRDefault="00F6202B" w:rsidP="00F6202B">
      <w:pPr>
        <w:ind w:firstLine="560"/>
        <w:rPr>
          <w:szCs w:val="28"/>
        </w:rPr>
      </w:pPr>
      <w:r>
        <w:rPr>
          <w:rFonts w:hint="eastAsia"/>
          <w:szCs w:val="28"/>
        </w:rPr>
        <w:t>本电子商务网站主要服务两类用户：</w:t>
      </w:r>
    </w:p>
    <w:p w14:paraId="20634793" w14:textId="67EA717E" w:rsidR="00F6202B" w:rsidRDefault="00BA706D" w:rsidP="00F6202B">
      <w:pPr>
        <w:pStyle w:val="ab"/>
        <w:widowControl/>
        <w:numPr>
          <w:ilvl w:val="0"/>
          <w:numId w:val="4"/>
        </w:numPr>
        <w:spacing w:line="360" w:lineRule="auto"/>
        <w:ind w:firstLineChars="0"/>
        <w:rPr>
          <w:szCs w:val="28"/>
        </w:rPr>
      </w:pPr>
      <w:r>
        <w:rPr>
          <w:rFonts w:hint="eastAsia"/>
        </w:rPr>
        <w:t>高校大学生（以下简称学生）</w:t>
      </w:r>
      <w:r>
        <w:rPr>
          <w:rFonts w:hint="eastAsia"/>
          <w:szCs w:val="28"/>
        </w:rPr>
        <w:t>：</w:t>
      </w:r>
    </w:p>
    <w:p w14:paraId="1BBD8E93" w14:textId="7950CB62" w:rsidR="00F6202B" w:rsidRDefault="00F6202B" w:rsidP="00F6202B">
      <w:pPr>
        <w:pStyle w:val="ab"/>
        <w:widowControl/>
        <w:numPr>
          <w:ilvl w:val="1"/>
          <w:numId w:val="4"/>
        </w:numPr>
        <w:spacing w:line="360" w:lineRule="auto"/>
        <w:ind w:firstLineChars="0"/>
        <w:rPr>
          <w:szCs w:val="28"/>
        </w:rPr>
      </w:pPr>
      <w:r>
        <w:rPr>
          <w:rFonts w:hint="eastAsia"/>
          <w:szCs w:val="28"/>
        </w:rPr>
        <w:t>愿望：</w:t>
      </w:r>
      <w:r w:rsidR="00BA706D">
        <w:rPr>
          <w:rFonts w:hint="eastAsia"/>
        </w:rPr>
        <w:t>买到健康、无污染、实惠的食品、饮品，且方便快捷</w:t>
      </w:r>
      <w:r>
        <w:rPr>
          <w:rFonts w:hint="eastAsia"/>
          <w:szCs w:val="28"/>
        </w:rPr>
        <w:t>；</w:t>
      </w:r>
    </w:p>
    <w:p w14:paraId="52134B68" w14:textId="157CE144" w:rsidR="00F6202B" w:rsidRDefault="00F6202B" w:rsidP="00F6202B">
      <w:pPr>
        <w:pStyle w:val="ab"/>
        <w:widowControl/>
        <w:numPr>
          <w:ilvl w:val="1"/>
          <w:numId w:val="4"/>
        </w:numPr>
        <w:spacing w:line="360" w:lineRule="auto"/>
        <w:ind w:firstLineChars="0"/>
        <w:rPr>
          <w:szCs w:val="28"/>
        </w:rPr>
      </w:pPr>
      <w:r>
        <w:rPr>
          <w:rFonts w:hint="eastAsia"/>
          <w:szCs w:val="28"/>
        </w:rPr>
        <w:t>消费观念：</w:t>
      </w:r>
      <w:r w:rsidR="00BA706D">
        <w:rPr>
          <w:rFonts w:hint="eastAsia"/>
        </w:rPr>
        <w:t>物美价廉，健康无污染</w:t>
      </w:r>
      <w:r>
        <w:rPr>
          <w:rFonts w:hint="eastAsia"/>
          <w:szCs w:val="28"/>
        </w:rPr>
        <w:t xml:space="preserve">； </w:t>
      </w:r>
    </w:p>
    <w:p w14:paraId="3B501BD6" w14:textId="3ABD8B08" w:rsidR="00F6202B" w:rsidRDefault="00F6202B" w:rsidP="001111D7">
      <w:pPr>
        <w:pStyle w:val="ab"/>
        <w:widowControl/>
        <w:numPr>
          <w:ilvl w:val="1"/>
          <w:numId w:val="4"/>
        </w:numPr>
        <w:spacing w:line="360" w:lineRule="auto"/>
        <w:ind w:firstLineChars="0"/>
        <w:rPr>
          <w:szCs w:val="28"/>
        </w:rPr>
      </w:pPr>
      <w:r>
        <w:rPr>
          <w:rFonts w:hint="eastAsia"/>
          <w:szCs w:val="28"/>
        </w:rPr>
        <w:t>经济能力：</w:t>
      </w:r>
      <w:proofErr w:type="gramStart"/>
      <w:r w:rsidR="00DB6537">
        <w:rPr>
          <w:rFonts w:hint="eastAsia"/>
        </w:rPr>
        <w:t>学生党一般</w:t>
      </w:r>
      <w:proofErr w:type="gramEnd"/>
      <w:r w:rsidR="00DB6537">
        <w:rPr>
          <w:rFonts w:hint="eastAsia"/>
        </w:rPr>
        <w:t>无收入，受生活费额度的限制，但消费需求和消费理念多元化</w:t>
      </w:r>
      <w:r w:rsidR="00E5685E">
        <w:rPr>
          <w:rFonts w:hint="eastAsia"/>
          <w:szCs w:val="28"/>
        </w:rPr>
        <w:t>；</w:t>
      </w:r>
    </w:p>
    <w:p w14:paraId="287C8EBC" w14:textId="04D93EA9" w:rsidR="00EC4605" w:rsidRDefault="00EC4605" w:rsidP="001111D7">
      <w:pPr>
        <w:pStyle w:val="ab"/>
        <w:widowControl/>
        <w:numPr>
          <w:ilvl w:val="1"/>
          <w:numId w:val="4"/>
        </w:numPr>
        <w:spacing w:line="360" w:lineRule="auto"/>
        <w:ind w:firstLineChars="0"/>
        <w:rPr>
          <w:szCs w:val="28"/>
        </w:rPr>
      </w:pPr>
      <w:r>
        <w:rPr>
          <w:rFonts w:hint="eastAsia"/>
          <w:szCs w:val="28"/>
        </w:rPr>
        <w:t>计算机能力：</w:t>
      </w:r>
      <w:bookmarkStart w:id="1" w:name="_Hlk4489474"/>
      <w:r>
        <w:rPr>
          <w:rFonts w:hint="eastAsia"/>
          <w:szCs w:val="28"/>
        </w:rPr>
        <w:t>熟练上网和网购，笔记本电脑和宿舍上网的普及度也相当高</w:t>
      </w:r>
      <w:bookmarkEnd w:id="1"/>
      <w:r>
        <w:rPr>
          <w:rFonts w:hint="eastAsia"/>
          <w:szCs w:val="28"/>
        </w:rPr>
        <w:t>。</w:t>
      </w:r>
    </w:p>
    <w:p w14:paraId="34DFC6BE" w14:textId="4496CE7B" w:rsidR="00FA5B8D" w:rsidRDefault="00FA5B8D" w:rsidP="00FA5B8D">
      <w:pPr>
        <w:pStyle w:val="ab"/>
        <w:widowControl/>
        <w:numPr>
          <w:ilvl w:val="0"/>
          <w:numId w:val="4"/>
        </w:numPr>
        <w:spacing w:line="360" w:lineRule="auto"/>
        <w:ind w:firstLineChars="0"/>
        <w:rPr>
          <w:szCs w:val="28"/>
        </w:rPr>
      </w:pPr>
      <w:r>
        <w:rPr>
          <w:rFonts w:hint="eastAsia"/>
          <w:szCs w:val="28"/>
        </w:rPr>
        <w:t>某水果种植园中的商家（</w:t>
      </w:r>
      <w:r w:rsidR="002233A6">
        <w:rPr>
          <w:rFonts w:hint="eastAsia"/>
          <w:szCs w:val="28"/>
        </w:rPr>
        <w:t>以下</w:t>
      </w:r>
      <w:r>
        <w:rPr>
          <w:rFonts w:hint="eastAsia"/>
          <w:szCs w:val="28"/>
        </w:rPr>
        <w:t>简称商家）：</w:t>
      </w:r>
    </w:p>
    <w:p w14:paraId="07D8412A" w14:textId="77777777" w:rsidR="00FA5B8D" w:rsidRDefault="00FA5B8D" w:rsidP="00FA5B8D">
      <w:pPr>
        <w:pStyle w:val="ab"/>
        <w:widowControl/>
        <w:numPr>
          <w:ilvl w:val="1"/>
          <w:numId w:val="4"/>
        </w:numPr>
        <w:spacing w:line="360" w:lineRule="auto"/>
        <w:ind w:firstLineChars="0"/>
        <w:rPr>
          <w:szCs w:val="28"/>
        </w:rPr>
      </w:pPr>
      <w:r>
        <w:rPr>
          <w:rFonts w:hint="eastAsia"/>
          <w:szCs w:val="28"/>
        </w:rPr>
        <w:t>痛处：传统的销售渠道已饱和、竞争激烈、受新兴电子商务冲击大，商品的流动和更新周期较长（压货、现金流受限）；</w:t>
      </w:r>
    </w:p>
    <w:p w14:paraId="0E48AF71" w14:textId="77777777" w:rsidR="00FA5B8D" w:rsidRDefault="00FA5B8D" w:rsidP="00FA5B8D">
      <w:pPr>
        <w:pStyle w:val="ab"/>
        <w:widowControl/>
        <w:numPr>
          <w:ilvl w:val="1"/>
          <w:numId w:val="4"/>
        </w:numPr>
        <w:spacing w:line="360" w:lineRule="auto"/>
        <w:ind w:firstLineChars="0"/>
        <w:rPr>
          <w:szCs w:val="28"/>
        </w:rPr>
      </w:pPr>
      <w:r>
        <w:rPr>
          <w:rFonts w:hint="eastAsia"/>
          <w:szCs w:val="28"/>
        </w:rPr>
        <w:lastRenderedPageBreak/>
        <w:t>计算机能力：很一般，尤其不熟悉互联网和电子商务，无法利于其扩大销售渠道；</w:t>
      </w:r>
    </w:p>
    <w:p w14:paraId="157F4AF5" w14:textId="77777777" w:rsidR="00FA5B8D" w:rsidRPr="00AA2C7F" w:rsidRDefault="00FA5B8D" w:rsidP="00FA5B8D">
      <w:pPr>
        <w:pStyle w:val="ab"/>
        <w:widowControl/>
        <w:numPr>
          <w:ilvl w:val="1"/>
          <w:numId w:val="4"/>
        </w:numPr>
        <w:spacing w:line="360" w:lineRule="auto"/>
        <w:ind w:firstLineChars="0"/>
      </w:pPr>
      <w:r>
        <w:rPr>
          <w:rFonts w:hint="eastAsia"/>
          <w:szCs w:val="28"/>
        </w:rPr>
        <w:t>优势：丰富的产品经营经验，拥有成熟的产品供货渠道，且产品资源丰富，健康无污染，价格低廉。</w:t>
      </w:r>
      <w:r w:rsidRPr="00AA2C7F">
        <w:rPr>
          <w:rFonts w:hint="eastAsia"/>
        </w:rPr>
        <w:t xml:space="preserve"> </w:t>
      </w:r>
    </w:p>
    <w:p w14:paraId="1D457EDC" w14:textId="77777777" w:rsidR="00FA5B8D" w:rsidRPr="00FA5B8D" w:rsidRDefault="00FA5B8D" w:rsidP="00FA5B8D">
      <w:pPr>
        <w:widowControl/>
        <w:spacing w:line="360" w:lineRule="auto"/>
        <w:ind w:firstLineChars="0"/>
        <w:rPr>
          <w:szCs w:val="28"/>
        </w:rPr>
      </w:pPr>
    </w:p>
    <w:p w14:paraId="0B48A8AD" w14:textId="77777777" w:rsidR="00F6202B" w:rsidRDefault="00F6202B" w:rsidP="00F6202B">
      <w:pPr>
        <w:pStyle w:val="1"/>
        <w:ind w:firstLine="880"/>
      </w:pPr>
      <w:r>
        <w:rPr>
          <w:rFonts w:hint="eastAsia"/>
        </w:rPr>
        <w:t>技术分析</w:t>
      </w:r>
    </w:p>
    <w:p w14:paraId="7D7BB6B5" w14:textId="77777777" w:rsidR="00F6202B" w:rsidRDefault="00F6202B" w:rsidP="00F6202B">
      <w:pPr>
        <w:pStyle w:val="a7"/>
        <w:ind w:firstLine="643"/>
      </w:pPr>
      <w:r>
        <w:rPr>
          <w:rFonts w:hint="eastAsia"/>
        </w:rPr>
        <w:t>采用的技术架构</w:t>
      </w:r>
    </w:p>
    <w:p w14:paraId="0E1D30FF" w14:textId="77777777" w:rsidR="00F6202B" w:rsidRDefault="00F6202B" w:rsidP="00F6202B">
      <w:pPr>
        <w:ind w:firstLine="560"/>
        <w:rPr>
          <w:szCs w:val="28"/>
        </w:rPr>
      </w:pPr>
      <w:r>
        <w:rPr>
          <w:rFonts w:hint="eastAsia"/>
          <w:szCs w:val="28"/>
        </w:rPr>
        <w:t>以基于互联网的WEB应用方式提供服务。前端技术主要采用</w:t>
      </w:r>
      <w:r>
        <w:rPr>
          <w:szCs w:val="28"/>
        </w:rPr>
        <w:t>Bootstrap</w:t>
      </w:r>
      <w:r>
        <w:rPr>
          <w:rFonts w:hint="eastAsia"/>
          <w:szCs w:val="28"/>
        </w:rPr>
        <w:t>、A</w:t>
      </w:r>
      <w:r>
        <w:rPr>
          <w:szCs w:val="28"/>
        </w:rPr>
        <w:t>j</w:t>
      </w:r>
      <w:r>
        <w:rPr>
          <w:rFonts w:hint="eastAsia"/>
          <w:szCs w:val="28"/>
        </w:rPr>
        <w:t>ax，后端技术采用LAMP体系，可免费快速完成开发；</w:t>
      </w:r>
    </w:p>
    <w:p w14:paraId="10ED6834" w14:textId="77777777" w:rsidR="00F6202B" w:rsidRDefault="00F6202B" w:rsidP="00F6202B">
      <w:pPr>
        <w:pStyle w:val="a7"/>
        <w:ind w:firstLine="643"/>
      </w:pPr>
      <w:r>
        <w:rPr>
          <w:rFonts w:hint="eastAsia"/>
        </w:rPr>
        <w:t>平台</w:t>
      </w:r>
    </w:p>
    <w:p w14:paraId="7EC343E4" w14:textId="77777777" w:rsidR="00F6202B" w:rsidRDefault="00F6202B" w:rsidP="00F6202B">
      <w:pPr>
        <w:ind w:firstLine="560"/>
        <w:rPr>
          <w:szCs w:val="28"/>
        </w:rPr>
      </w:pPr>
      <w:r>
        <w:rPr>
          <w:rFonts w:hint="eastAsia"/>
          <w:szCs w:val="28"/>
        </w:rPr>
        <w:tab/>
        <w:t>初步计划采用亚马逊的</w:t>
      </w:r>
      <w:proofErr w:type="gramStart"/>
      <w:r>
        <w:rPr>
          <w:rFonts w:hint="eastAsia"/>
          <w:szCs w:val="28"/>
        </w:rPr>
        <w:t>云服务</w:t>
      </w:r>
      <w:proofErr w:type="gramEnd"/>
      <w:r>
        <w:rPr>
          <w:rFonts w:hint="eastAsia"/>
          <w:szCs w:val="28"/>
        </w:rPr>
        <w:t>平台支撑应用软件，早期可以使用一年的免费体验，业务成熟后转向收费（价格不贵）；</w:t>
      </w:r>
    </w:p>
    <w:p w14:paraId="24107A17" w14:textId="77777777" w:rsidR="00F6202B" w:rsidRDefault="00F6202B" w:rsidP="00F6202B">
      <w:pPr>
        <w:pStyle w:val="a7"/>
        <w:ind w:firstLine="643"/>
      </w:pPr>
      <w:r>
        <w:rPr>
          <w:rFonts w:hint="eastAsia"/>
        </w:rPr>
        <w:t>软硬件、网络支持</w:t>
      </w:r>
    </w:p>
    <w:p w14:paraId="27288C5D" w14:textId="77777777" w:rsidR="00F6202B" w:rsidRDefault="00F6202B" w:rsidP="00F6202B">
      <w:pPr>
        <w:ind w:firstLine="560"/>
        <w:rPr>
          <w:szCs w:val="28"/>
        </w:rPr>
      </w:pPr>
      <w:r>
        <w:rPr>
          <w:rFonts w:hint="eastAsia"/>
          <w:szCs w:val="28"/>
        </w:rPr>
        <w:t>由于所选支撑平台均是强大的服务商，能满足早期的需求，无需额外的支持；</w:t>
      </w:r>
    </w:p>
    <w:p w14:paraId="599D949D" w14:textId="77777777" w:rsidR="00F6202B" w:rsidRDefault="00F6202B" w:rsidP="00F6202B">
      <w:pPr>
        <w:pStyle w:val="a7"/>
        <w:ind w:firstLine="643"/>
      </w:pPr>
      <w:r>
        <w:rPr>
          <w:rFonts w:hint="eastAsia"/>
        </w:rPr>
        <w:t>技术难点</w:t>
      </w:r>
    </w:p>
    <w:p w14:paraId="7FD2D251" w14:textId="663DA15B" w:rsidR="00F6202B" w:rsidRPr="00315DF2" w:rsidRDefault="00F6202B" w:rsidP="00315DF2">
      <w:pPr>
        <w:ind w:firstLine="560"/>
        <w:rPr>
          <w:szCs w:val="28"/>
        </w:rPr>
      </w:pPr>
      <w:r>
        <w:rPr>
          <w:rFonts w:hint="eastAsia"/>
          <w:szCs w:val="28"/>
        </w:rPr>
        <w:tab/>
        <w:t>无开发技术难点；产品设计上重点考虑如何符合学生群体特征提供快速</w:t>
      </w:r>
      <w:r w:rsidR="006F44D2">
        <w:rPr>
          <w:rFonts w:hint="eastAsia"/>
          <w:szCs w:val="28"/>
        </w:rPr>
        <w:t>进行移动餐厅实时定位，同时支持灵活的产品推荐，比如节日、重要事件等。</w:t>
      </w:r>
    </w:p>
    <w:p w14:paraId="55DB59B2" w14:textId="77777777" w:rsidR="00F6202B" w:rsidRDefault="00F6202B" w:rsidP="00F6202B">
      <w:pPr>
        <w:ind w:firstLine="560"/>
      </w:pPr>
    </w:p>
    <w:p w14:paraId="5B0CEDA2" w14:textId="77777777" w:rsidR="00F6202B" w:rsidRDefault="00F6202B" w:rsidP="00F6202B">
      <w:pPr>
        <w:pStyle w:val="1"/>
        <w:ind w:firstLine="880"/>
      </w:pPr>
      <w:r>
        <w:rPr>
          <w:rFonts w:hint="eastAsia"/>
        </w:rPr>
        <w:t>资源需求估计</w:t>
      </w:r>
    </w:p>
    <w:p w14:paraId="1A05563E" w14:textId="77777777" w:rsidR="00F6202B" w:rsidRDefault="00F6202B" w:rsidP="00F6202B">
      <w:pPr>
        <w:pStyle w:val="a7"/>
        <w:ind w:firstLine="643"/>
      </w:pPr>
      <w:r>
        <w:rPr>
          <w:rFonts w:hint="eastAsia"/>
        </w:rPr>
        <w:t>人员</w:t>
      </w:r>
    </w:p>
    <w:p w14:paraId="29EA4028" w14:textId="77777777" w:rsidR="00544703" w:rsidRDefault="00544703" w:rsidP="00544703">
      <w:pPr>
        <w:ind w:firstLine="560"/>
      </w:pPr>
      <w:r>
        <w:rPr>
          <w:rFonts w:hint="eastAsia"/>
        </w:rPr>
        <w:t>产品经理：依据本产品的商业背景和定位，吸收已有经营经验的餐饮店的成熟经验，结合地方特点和用户特征，设计符合高校大学生购物理念和购物模式的产品；</w:t>
      </w:r>
    </w:p>
    <w:p w14:paraId="1AAC1719" w14:textId="77777777" w:rsidR="00544703" w:rsidRDefault="00544703" w:rsidP="00544703">
      <w:pPr>
        <w:ind w:firstLine="560"/>
      </w:pPr>
      <w:r>
        <w:rPr>
          <w:rFonts w:hint="eastAsia"/>
        </w:rPr>
        <w:t>IT技术专家：快速架构和实现产品；</w:t>
      </w:r>
    </w:p>
    <w:p w14:paraId="7CCF26C9" w14:textId="3C72CD08" w:rsidR="00F6202B" w:rsidRDefault="00544703" w:rsidP="00544703">
      <w:pPr>
        <w:ind w:firstLine="560"/>
      </w:pPr>
      <w:r>
        <w:rPr>
          <w:rFonts w:hint="eastAsia"/>
        </w:rPr>
        <w:t>学生代表：有较多相关需求的学生代表帮助分析学生群体的理念想法。</w:t>
      </w:r>
    </w:p>
    <w:p w14:paraId="1B30885F" w14:textId="444C8D4E" w:rsidR="006F5DC2" w:rsidRDefault="006F5DC2" w:rsidP="00544703">
      <w:pPr>
        <w:ind w:firstLine="560"/>
      </w:pPr>
      <w:r>
        <w:rPr>
          <w:rFonts w:hint="eastAsia"/>
          <w:szCs w:val="28"/>
        </w:rPr>
        <w:t>商家代表：水果种植园，水果批发市场的商家，帮助分析商家需求、期望等。</w:t>
      </w:r>
    </w:p>
    <w:p w14:paraId="320FED39" w14:textId="77777777" w:rsidR="00F6202B" w:rsidRDefault="00F6202B" w:rsidP="00F6202B">
      <w:pPr>
        <w:pStyle w:val="a7"/>
        <w:ind w:firstLine="643"/>
      </w:pPr>
      <w:r>
        <w:rPr>
          <w:rFonts w:hint="eastAsia"/>
        </w:rPr>
        <w:t>资金</w:t>
      </w:r>
    </w:p>
    <w:p w14:paraId="280C7575" w14:textId="77777777" w:rsidR="00F6202B" w:rsidRDefault="00F6202B" w:rsidP="00F6202B">
      <w:pPr>
        <w:ind w:firstLine="560"/>
        <w:rPr>
          <w:szCs w:val="28"/>
        </w:rPr>
      </w:pPr>
      <w:r>
        <w:rPr>
          <w:rFonts w:hint="eastAsia"/>
          <w:szCs w:val="28"/>
        </w:rPr>
        <w:t>产品验证阶段前暂无需要。完成产品验证后，需要资金集中快速完成商家扩充和宣传推广；</w:t>
      </w:r>
    </w:p>
    <w:p w14:paraId="0102C381" w14:textId="111E0C81" w:rsidR="00F6202B" w:rsidRDefault="00F6202B" w:rsidP="00F6202B">
      <w:pPr>
        <w:pStyle w:val="a7"/>
        <w:ind w:firstLine="643"/>
      </w:pPr>
      <w:r>
        <w:rPr>
          <w:rFonts w:hint="eastAsia"/>
        </w:rPr>
        <w:t>设备</w:t>
      </w:r>
    </w:p>
    <w:p w14:paraId="001D4383" w14:textId="05ECC04F" w:rsidR="00F6202B" w:rsidRDefault="007E713C" w:rsidP="009E2CB0">
      <w:pPr>
        <w:ind w:firstLine="560"/>
      </w:pPr>
      <w:proofErr w:type="gramStart"/>
      <w:r>
        <w:rPr>
          <w:rFonts w:hint="eastAsia"/>
        </w:rPr>
        <w:t>一</w:t>
      </w:r>
      <w:proofErr w:type="gramEnd"/>
      <w:r>
        <w:rPr>
          <w:rFonts w:hint="eastAsia"/>
        </w:rPr>
        <w:t>台本地PC服务器</w:t>
      </w:r>
    </w:p>
    <w:p w14:paraId="05EEF774" w14:textId="77777777" w:rsidR="004D1165" w:rsidRDefault="004D1165" w:rsidP="004D1165">
      <w:pPr>
        <w:pStyle w:val="a7"/>
        <w:ind w:firstLine="643"/>
      </w:pPr>
      <w:r>
        <w:rPr>
          <w:rFonts w:hint="eastAsia"/>
        </w:rPr>
        <w:t>设施</w:t>
      </w:r>
    </w:p>
    <w:p w14:paraId="3B97D03E" w14:textId="77777777" w:rsidR="004D1165" w:rsidRDefault="004D1165" w:rsidP="004D1165">
      <w:pPr>
        <w:ind w:firstLine="560"/>
      </w:pPr>
      <w:r>
        <w:rPr>
          <w:rFonts w:hint="eastAsia"/>
          <w:szCs w:val="28"/>
        </w:rPr>
        <w:tab/>
      </w:r>
      <w:r>
        <w:rPr>
          <w:rFonts w:hint="eastAsia"/>
        </w:rPr>
        <w:t>大约十平米的场地，餐车，桌椅，餐厅器具</w:t>
      </w:r>
    </w:p>
    <w:p w14:paraId="669A374A" w14:textId="39D506FB" w:rsidR="004D1165" w:rsidRPr="004D1165" w:rsidRDefault="004D1165" w:rsidP="009E2CB0">
      <w:pPr>
        <w:ind w:firstLine="560"/>
      </w:pPr>
    </w:p>
    <w:p w14:paraId="7DB3A95D" w14:textId="77777777" w:rsidR="00F6202B" w:rsidRDefault="00F6202B" w:rsidP="00F6202B">
      <w:pPr>
        <w:pStyle w:val="1"/>
        <w:ind w:firstLine="880"/>
      </w:pPr>
      <w:r>
        <w:rPr>
          <w:rFonts w:hint="eastAsia"/>
        </w:rPr>
        <w:lastRenderedPageBreak/>
        <w:t>风险分析</w:t>
      </w:r>
    </w:p>
    <w:tbl>
      <w:tblPr>
        <w:tblStyle w:val="11"/>
        <w:tblW w:w="0" w:type="auto"/>
        <w:tblLook w:val="04A0" w:firstRow="1" w:lastRow="0" w:firstColumn="1" w:lastColumn="0" w:noHBand="0" w:noVBand="1"/>
      </w:tblPr>
      <w:tblGrid>
        <w:gridCol w:w="2074"/>
        <w:gridCol w:w="2074"/>
        <w:gridCol w:w="2074"/>
        <w:gridCol w:w="2074"/>
      </w:tblGrid>
      <w:tr w:rsidR="00B35B23" w14:paraId="21200D5B" w14:textId="77777777" w:rsidTr="00E00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E98B54" w14:textId="77777777" w:rsidR="00B35B23" w:rsidRDefault="00B35B23" w:rsidP="00E00047">
            <w:pPr>
              <w:ind w:firstLine="560"/>
            </w:pPr>
            <w:r>
              <w:rPr>
                <w:rFonts w:hint="eastAsia"/>
              </w:rPr>
              <w:t>编号</w:t>
            </w:r>
          </w:p>
        </w:tc>
        <w:tc>
          <w:tcPr>
            <w:tcW w:w="2074" w:type="dxa"/>
          </w:tcPr>
          <w:p w14:paraId="0692F427" w14:textId="77777777" w:rsidR="00B35B23" w:rsidRDefault="00B35B23" w:rsidP="00E00047">
            <w:pPr>
              <w:ind w:firstLine="560"/>
              <w:cnfStyle w:val="100000000000" w:firstRow="1" w:lastRow="0" w:firstColumn="0" w:lastColumn="0" w:oddVBand="0" w:evenVBand="0" w:oddHBand="0" w:evenHBand="0" w:firstRowFirstColumn="0" w:firstRowLastColumn="0" w:lastRowFirstColumn="0" w:lastRowLastColumn="0"/>
            </w:pPr>
            <w:r>
              <w:rPr>
                <w:rFonts w:hint="eastAsia"/>
              </w:rPr>
              <w:t>事件描述</w:t>
            </w:r>
          </w:p>
        </w:tc>
        <w:tc>
          <w:tcPr>
            <w:tcW w:w="2074" w:type="dxa"/>
          </w:tcPr>
          <w:p w14:paraId="4EAD3F74" w14:textId="77777777" w:rsidR="00B35B23" w:rsidRDefault="00B35B23" w:rsidP="00E00047">
            <w:pPr>
              <w:ind w:firstLine="560"/>
              <w:cnfStyle w:val="100000000000" w:firstRow="1" w:lastRow="0" w:firstColumn="0" w:lastColumn="0" w:oddVBand="0" w:evenVBand="0" w:oddHBand="0" w:evenHBand="0" w:firstRowFirstColumn="0" w:firstRowLastColumn="0" w:lastRowFirstColumn="0" w:lastRowLastColumn="0"/>
            </w:pPr>
            <w:r>
              <w:rPr>
                <w:rFonts w:hint="eastAsia"/>
              </w:rPr>
              <w:t>根本原因</w:t>
            </w:r>
          </w:p>
        </w:tc>
        <w:tc>
          <w:tcPr>
            <w:tcW w:w="2074" w:type="dxa"/>
          </w:tcPr>
          <w:p w14:paraId="67682353" w14:textId="77777777" w:rsidR="00B35B23" w:rsidRDefault="00B35B23" w:rsidP="00E00047">
            <w:pPr>
              <w:ind w:firstLine="560"/>
              <w:cnfStyle w:val="100000000000" w:firstRow="1" w:lastRow="0" w:firstColumn="0" w:lastColumn="0" w:oddVBand="0" w:evenVBand="0" w:oddHBand="0" w:evenHBand="0" w:firstRowFirstColumn="0" w:firstRowLastColumn="0" w:lastRowFirstColumn="0" w:lastRowLastColumn="0"/>
            </w:pPr>
            <w:r>
              <w:rPr>
                <w:rFonts w:hint="eastAsia"/>
              </w:rPr>
              <w:t>类型</w:t>
            </w:r>
          </w:p>
        </w:tc>
      </w:tr>
      <w:tr w:rsidR="00B35B23" w14:paraId="5D4487B7" w14:textId="77777777" w:rsidTr="00E0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5AD2C9B" w14:textId="77777777" w:rsidR="00B35B23" w:rsidRDefault="00B35B23" w:rsidP="00E00047">
            <w:pPr>
              <w:ind w:firstLine="560"/>
            </w:pPr>
            <w:r>
              <w:rPr>
                <w:rFonts w:hint="eastAsia"/>
              </w:rPr>
              <w:t>R</w:t>
            </w:r>
            <w:r>
              <w:t>1</w:t>
            </w:r>
          </w:p>
        </w:tc>
        <w:tc>
          <w:tcPr>
            <w:tcW w:w="2074" w:type="dxa"/>
          </w:tcPr>
          <w:p w14:paraId="3F951A43"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学生认可度不高</w:t>
            </w:r>
          </w:p>
        </w:tc>
        <w:tc>
          <w:tcPr>
            <w:tcW w:w="2074" w:type="dxa"/>
          </w:tcPr>
          <w:p w14:paraId="561D6204"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同学们适应食堂就餐超市购物的习惯不会一时间改变</w:t>
            </w:r>
          </w:p>
        </w:tc>
        <w:tc>
          <w:tcPr>
            <w:tcW w:w="2074" w:type="dxa"/>
          </w:tcPr>
          <w:p w14:paraId="40461FF3"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用户风险</w:t>
            </w:r>
          </w:p>
        </w:tc>
      </w:tr>
      <w:tr w:rsidR="00B35B23" w14:paraId="409D2B08" w14:textId="77777777" w:rsidTr="00E00047">
        <w:tc>
          <w:tcPr>
            <w:cnfStyle w:val="001000000000" w:firstRow="0" w:lastRow="0" w:firstColumn="1" w:lastColumn="0" w:oddVBand="0" w:evenVBand="0" w:oddHBand="0" w:evenHBand="0" w:firstRowFirstColumn="0" w:firstRowLastColumn="0" w:lastRowFirstColumn="0" w:lastRowLastColumn="0"/>
            <w:tcW w:w="2074" w:type="dxa"/>
          </w:tcPr>
          <w:p w14:paraId="29175A8A" w14:textId="77777777" w:rsidR="00B35B23" w:rsidRDefault="00B35B23" w:rsidP="00E00047">
            <w:pPr>
              <w:ind w:firstLine="560"/>
            </w:pPr>
            <w:r>
              <w:rPr>
                <w:rFonts w:hint="eastAsia"/>
              </w:rPr>
              <w:t>R</w:t>
            </w:r>
            <w:r>
              <w:t>2</w:t>
            </w:r>
          </w:p>
        </w:tc>
        <w:tc>
          <w:tcPr>
            <w:tcW w:w="2074" w:type="dxa"/>
          </w:tcPr>
          <w:p w14:paraId="7FF9188D"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内部管理松散</w:t>
            </w:r>
          </w:p>
        </w:tc>
        <w:tc>
          <w:tcPr>
            <w:tcW w:w="2074" w:type="dxa"/>
          </w:tcPr>
          <w:p w14:paraId="122FD0D0"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餐饮业技术含量较低，服务人员素质普遍较低</w:t>
            </w:r>
          </w:p>
        </w:tc>
        <w:tc>
          <w:tcPr>
            <w:tcW w:w="2074" w:type="dxa"/>
          </w:tcPr>
          <w:p w14:paraId="4F6A6B24"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内部管理风险</w:t>
            </w:r>
          </w:p>
        </w:tc>
      </w:tr>
      <w:tr w:rsidR="00B35B23" w14:paraId="0F6AF832" w14:textId="77777777" w:rsidTr="00E0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8889B69" w14:textId="77777777" w:rsidR="00B35B23" w:rsidRDefault="00B35B23" w:rsidP="00E00047">
            <w:pPr>
              <w:ind w:firstLine="560"/>
            </w:pPr>
            <w:r>
              <w:rPr>
                <w:rFonts w:hint="eastAsia"/>
              </w:rPr>
              <w:t>R</w:t>
            </w:r>
            <w:r>
              <w:t>3</w:t>
            </w:r>
          </w:p>
        </w:tc>
        <w:tc>
          <w:tcPr>
            <w:tcW w:w="2074" w:type="dxa"/>
          </w:tcPr>
          <w:p w14:paraId="5BBEEC40"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如何确保产品是健康无污染的</w:t>
            </w:r>
          </w:p>
        </w:tc>
        <w:tc>
          <w:tcPr>
            <w:tcW w:w="2074" w:type="dxa"/>
          </w:tcPr>
          <w:p w14:paraId="467A3CAD"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需要专业的知识和技术投资才能保证采购到新鲜无污染的绿色食品</w:t>
            </w:r>
          </w:p>
        </w:tc>
        <w:tc>
          <w:tcPr>
            <w:tcW w:w="2074" w:type="dxa"/>
          </w:tcPr>
          <w:p w14:paraId="5A768220"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原料资源风险</w:t>
            </w:r>
          </w:p>
        </w:tc>
      </w:tr>
      <w:tr w:rsidR="00B35B23" w14:paraId="0D1C794D" w14:textId="77777777" w:rsidTr="00E00047">
        <w:tc>
          <w:tcPr>
            <w:cnfStyle w:val="001000000000" w:firstRow="0" w:lastRow="0" w:firstColumn="1" w:lastColumn="0" w:oddVBand="0" w:evenVBand="0" w:oddHBand="0" w:evenHBand="0" w:firstRowFirstColumn="0" w:firstRowLastColumn="0" w:lastRowFirstColumn="0" w:lastRowLastColumn="0"/>
            <w:tcW w:w="2074" w:type="dxa"/>
          </w:tcPr>
          <w:p w14:paraId="15C03F3A" w14:textId="77777777" w:rsidR="00B35B23" w:rsidRDefault="00B35B23" w:rsidP="00E00047">
            <w:pPr>
              <w:ind w:firstLine="560"/>
            </w:pPr>
            <w:r>
              <w:rPr>
                <w:rFonts w:hint="eastAsia"/>
              </w:rPr>
              <w:t>R</w:t>
            </w:r>
            <w:r>
              <w:t>4</w:t>
            </w:r>
          </w:p>
        </w:tc>
        <w:tc>
          <w:tcPr>
            <w:tcW w:w="2074" w:type="dxa"/>
          </w:tcPr>
          <w:p w14:paraId="0B465C3B"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无法获得足够的推广费用</w:t>
            </w:r>
          </w:p>
        </w:tc>
        <w:tc>
          <w:tcPr>
            <w:tcW w:w="2074" w:type="dxa"/>
          </w:tcPr>
          <w:p w14:paraId="254CF3D7"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产品快速推广时，以及产品筹备，均需大量资金</w:t>
            </w:r>
          </w:p>
        </w:tc>
        <w:tc>
          <w:tcPr>
            <w:tcW w:w="2074" w:type="dxa"/>
          </w:tcPr>
          <w:p w14:paraId="14333F9F"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资金风险</w:t>
            </w:r>
          </w:p>
        </w:tc>
      </w:tr>
    </w:tbl>
    <w:p w14:paraId="4492E0EC" w14:textId="77777777" w:rsidR="00F6202B" w:rsidRDefault="00F6202B" w:rsidP="00B35B23">
      <w:pPr>
        <w:ind w:firstLineChars="0" w:firstLine="0"/>
      </w:pPr>
    </w:p>
    <w:p w14:paraId="51CB8AD6" w14:textId="77777777" w:rsidR="00F6202B" w:rsidRDefault="00F6202B" w:rsidP="00F6202B">
      <w:pPr>
        <w:pStyle w:val="1"/>
        <w:ind w:firstLine="880"/>
      </w:pPr>
      <w:r>
        <w:rPr>
          <w:rFonts w:hint="eastAsia"/>
        </w:rPr>
        <w:t>收益分析</w:t>
      </w:r>
    </w:p>
    <w:p w14:paraId="089A0A10" w14:textId="77777777" w:rsidR="00F6202B" w:rsidRDefault="00F6202B" w:rsidP="00F6202B">
      <w:pPr>
        <w:spacing w:line="360" w:lineRule="auto"/>
        <w:ind w:left="720" w:firstLine="560"/>
        <w:rPr>
          <w:rFonts w:ascii="仿宋_GB2312" w:eastAsia="仿宋_GB2312"/>
          <w:szCs w:val="28"/>
        </w:rPr>
      </w:pPr>
      <w:r>
        <w:rPr>
          <w:rFonts w:ascii="仿宋_GB2312" w:eastAsia="仿宋_GB2312" w:hint="eastAsia"/>
          <w:szCs w:val="28"/>
        </w:rPr>
        <w:t>财务分析的估算结果如下，几项重要参数说明：</w:t>
      </w:r>
    </w:p>
    <w:p w14:paraId="1880C4E2" w14:textId="77777777"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折现率假设为10%，这是比较通用的一个值；</w:t>
      </w:r>
    </w:p>
    <w:p w14:paraId="1F0DC701" w14:textId="0B4BC636"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项目长周期设为</w:t>
      </w:r>
      <w:r w:rsidR="0078231C">
        <w:rPr>
          <w:rFonts w:ascii="仿宋_GB2312" w:eastAsia="仿宋_GB2312"/>
          <w:szCs w:val="28"/>
        </w:rPr>
        <w:t>5</w:t>
      </w:r>
      <w:r>
        <w:rPr>
          <w:rFonts w:ascii="仿宋_GB2312" w:eastAsia="仿宋_GB2312" w:hint="eastAsia"/>
          <w:szCs w:val="28"/>
        </w:rPr>
        <w:t>年；</w:t>
      </w:r>
    </w:p>
    <w:p w14:paraId="6E982DFA" w14:textId="77777777"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首年成本为上面资源分析中的成本加10万元推广成本，以后四年假设升级维护费和推广为每年20万；</w:t>
      </w:r>
    </w:p>
    <w:p w14:paraId="5F28CDFF" w14:textId="77777777"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F6202B" w14:paraId="30846BBC" w14:textId="77777777" w:rsidTr="00E0004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B73AB5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5F81248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863863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1D21D6A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633E41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FC1F4A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4ED3DAF9"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07A22AC8"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25C6A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B42560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AEAF2D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2738AC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59F0E2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1EF4B5C"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42AC3B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4004F821"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4FFE17"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ED3A47A"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859BA5A"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54F0D5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4BF021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0EC01D8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7B38759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汇总</w:t>
            </w:r>
          </w:p>
        </w:tc>
      </w:tr>
      <w:tr w:rsidR="00F6202B" w14:paraId="3A586C41"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AFD9A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0A3D1F4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65E5B13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7CBB32A"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1CA5309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084604F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13A72F2"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549C7EE8"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D3DD83F"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89DDDF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B5A7C3E"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95D331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77CACC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14FE12F6"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22A1CB7"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196C54F5"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BD6FD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087736C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07C932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62647D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259EC29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69B2F1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A6B175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936360</w:t>
            </w:r>
          </w:p>
        </w:tc>
      </w:tr>
      <w:tr w:rsidR="00F6202B" w14:paraId="1B9DF99D"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C03EC61"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14:paraId="6D9039F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10D05A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7B9EF62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1C55A37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1C6BC9F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6E2EFC9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057ADB3A"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67DC92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29A1A0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E58857"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CAC2695"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350E5B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189712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0C7A112"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5E656FB9"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538EF9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44BC5E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9F343C5"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347BC026"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0A8734A5"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7FFB525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6791C5F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0D107B4D"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7BECD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13AC04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5EEAC6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0597C2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3FCEAF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8CED6C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21364D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59ECE600"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5701B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0EA24B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18F931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2C0BAB6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56BC8A61"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A1588E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4731BB5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2400000</w:t>
            </w:r>
          </w:p>
        </w:tc>
      </w:tr>
      <w:tr w:rsidR="00F6202B" w14:paraId="3350F489"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0406F5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72FBE7D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4FA2CE6"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4C994EE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30746AC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7D3127F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61D7EAA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64E3CE0F"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3C201A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4C5AA3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E1F342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E209CE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430108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2F5DC8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D1A4C09"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2B893300"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650FA9"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A1683B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CC6C0BE"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4FDD0FA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6EADDF8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1F64BC1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690C95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1463640</w:t>
            </w:r>
          </w:p>
        </w:tc>
      </w:tr>
      <w:tr w:rsidR="00F6202B" w14:paraId="39D0E2FE"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764E8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5AB08955"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191635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19DA65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18029931"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6BBBAE1"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5AFD130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7C916802"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A0FB2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3CEADB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AEB8DC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9AA5FD5"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82B611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338B31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3AEC8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179ECDBB"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1501AEC"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2925B5D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26BEA8F1"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B63EE3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B72E9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842D8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AD279F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31A72059"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2474B3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lastRenderedPageBreak/>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41D2D0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2E54902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D29F2C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D532C8F"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AE13E6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E23775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10EF7B2C" w14:textId="77777777" w:rsidTr="00E0004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390D005"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58939EB"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4C7FA7A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584F0C0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6B8E47E1"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4C6877E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ECD9C3B"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bl>
    <w:p w14:paraId="4E550480" w14:textId="77777777" w:rsidR="00F6202B" w:rsidRDefault="00F6202B" w:rsidP="00F6202B">
      <w:pPr>
        <w:spacing w:line="360" w:lineRule="auto"/>
        <w:ind w:firstLine="560"/>
      </w:pPr>
    </w:p>
    <w:p w14:paraId="2E9A8136" w14:textId="77777777" w:rsidR="00F6202B" w:rsidRDefault="00F6202B" w:rsidP="00F6202B">
      <w:pPr>
        <w:ind w:firstLine="560"/>
      </w:pPr>
    </w:p>
    <w:p w14:paraId="0148F101" w14:textId="77777777" w:rsidR="005102BE" w:rsidRDefault="005102BE">
      <w:pPr>
        <w:ind w:firstLine="560"/>
      </w:pPr>
    </w:p>
    <w:sectPr w:rsidR="005102B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47002" w14:textId="77777777" w:rsidR="00034739" w:rsidRDefault="00034739" w:rsidP="00F6202B">
      <w:pPr>
        <w:ind w:firstLine="560"/>
      </w:pPr>
      <w:r>
        <w:separator/>
      </w:r>
    </w:p>
  </w:endnote>
  <w:endnote w:type="continuationSeparator" w:id="0">
    <w:p w14:paraId="4BD0AF23" w14:textId="77777777" w:rsidR="00034739" w:rsidRDefault="00034739" w:rsidP="00F6202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9BF78" w14:textId="77777777" w:rsidR="00786EE0" w:rsidRDefault="00786EE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9EC03" w14:textId="77777777" w:rsidR="00786EE0" w:rsidRDefault="00786EE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F5913" w14:textId="77777777" w:rsidR="00786EE0" w:rsidRDefault="00786EE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8B3F" w14:textId="77777777" w:rsidR="00034739" w:rsidRDefault="00034739" w:rsidP="00F6202B">
      <w:pPr>
        <w:ind w:firstLine="560"/>
      </w:pPr>
      <w:r>
        <w:separator/>
      </w:r>
    </w:p>
  </w:footnote>
  <w:footnote w:type="continuationSeparator" w:id="0">
    <w:p w14:paraId="6B2EFCA6" w14:textId="77777777" w:rsidR="00034739" w:rsidRDefault="00034739" w:rsidP="00F6202B">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E88C" w14:textId="77777777" w:rsidR="00786EE0" w:rsidRDefault="00786EE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128D0" w14:textId="77777777" w:rsidR="00786EE0" w:rsidRDefault="00786EE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F967" w14:textId="77777777" w:rsidR="00786EE0" w:rsidRDefault="00786EE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BE"/>
    <w:rsid w:val="00034739"/>
    <w:rsid w:val="00063E96"/>
    <w:rsid w:val="001111D7"/>
    <w:rsid w:val="002233A6"/>
    <w:rsid w:val="0026066B"/>
    <w:rsid w:val="00315DF2"/>
    <w:rsid w:val="00325804"/>
    <w:rsid w:val="00463294"/>
    <w:rsid w:val="004D1165"/>
    <w:rsid w:val="005102BE"/>
    <w:rsid w:val="00544703"/>
    <w:rsid w:val="006F44D2"/>
    <w:rsid w:val="006F5DC2"/>
    <w:rsid w:val="0078231C"/>
    <w:rsid w:val="00786EE0"/>
    <w:rsid w:val="007E713C"/>
    <w:rsid w:val="00951235"/>
    <w:rsid w:val="00970DD0"/>
    <w:rsid w:val="009E2CB0"/>
    <w:rsid w:val="00B35B23"/>
    <w:rsid w:val="00BA706D"/>
    <w:rsid w:val="00C2278C"/>
    <w:rsid w:val="00CB7FD2"/>
    <w:rsid w:val="00DB6537"/>
    <w:rsid w:val="00DF434B"/>
    <w:rsid w:val="00E5685E"/>
    <w:rsid w:val="00EC4605"/>
    <w:rsid w:val="00F0783E"/>
    <w:rsid w:val="00F6202B"/>
    <w:rsid w:val="00F82BC5"/>
    <w:rsid w:val="00FA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BBEDE"/>
  <w15:chartTrackingRefBased/>
  <w15:docId w15:val="{FD64CE3A-FD10-4B16-88BB-3183E1D3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235"/>
    <w:pPr>
      <w:widowControl w:val="0"/>
      <w:ind w:firstLineChars="200" w:firstLine="200"/>
      <w:jc w:val="both"/>
    </w:pPr>
    <w:rPr>
      <w:sz w:val="28"/>
    </w:rPr>
  </w:style>
  <w:style w:type="paragraph" w:styleId="1">
    <w:name w:val="heading 1"/>
    <w:basedOn w:val="a"/>
    <w:next w:val="a"/>
    <w:link w:val="10"/>
    <w:uiPriority w:val="9"/>
    <w:qFormat/>
    <w:rsid w:val="00F620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02B"/>
    <w:rPr>
      <w:sz w:val="18"/>
      <w:szCs w:val="18"/>
    </w:rPr>
  </w:style>
  <w:style w:type="paragraph" w:styleId="a5">
    <w:name w:val="footer"/>
    <w:basedOn w:val="a"/>
    <w:link w:val="a6"/>
    <w:uiPriority w:val="99"/>
    <w:unhideWhenUsed/>
    <w:rsid w:val="00F6202B"/>
    <w:pPr>
      <w:tabs>
        <w:tab w:val="center" w:pos="4153"/>
        <w:tab w:val="right" w:pos="8306"/>
      </w:tabs>
      <w:snapToGrid w:val="0"/>
      <w:jc w:val="left"/>
    </w:pPr>
    <w:rPr>
      <w:sz w:val="18"/>
      <w:szCs w:val="18"/>
    </w:rPr>
  </w:style>
  <w:style w:type="character" w:customStyle="1" w:styleId="a6">
    <w:name w:val="页脚 字符"/>
    <w:basedOn w:val="a0"/>
    <w:link w:val="a5"/>
    <w:uiPriority w:val="99"/>
    <w:rsid w:val="00F6202B"/>
    <w:rPr>
      <w:sz w:val="18"/>
      <w:szCs w:val="18"/>
    </w:rPr>
  </w:style>
  <w:style w:type="character" w:customStyle="1" w:styleId="10">
    <w:name w:val="标题 1 字符"/>
    <w:basedOn w:val="a0"/>
    <w:link w:val="1"/>
    <w:uiPriority w:val="9"/>
    <w:rsid w:val="00F6202B"/>
    <w:rPr>
      <w:b/>
      <w:bCs/>
      <w:kern w:val="44"/>
      <w:sz w:val="44"/>
      <w:szCs w:val="44"/>
    </w:rPr>
  </w:style>
  <w:style w:type="paragraph" w:styleId="a7">
    <w:name w:val="Subtitle"/>
    <w:basedOn w:val="a"/>
    <w:next w:val="a"/>
    <w:link w:val="a8"/>
    <w:uiPriority w:val="11"/>
    <w:qFormat/>
    <w:rsid w:val="00F6202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F6202B"/>
    <w:rPr>
      <w:rFonts w:asciiTheme="majorHAnsi" w:eastAsia="宋体" w:hAnsiTheme="majorHAnsi" w:cstheme="majorBidi"/>
      <w:b/>
      <w:bCs/>
      <w:kern w:val="28"/>
      <w:sz w:val="32"/>
      <w:szCs w:val="32"/>
    </w:rPr>
  </w:style>
  <w:style w:type="paragraph" w:styleId="a9">
    <w:name w:val="Title"/>
    <w:basedOn w:val="a"/>
    <w:next w:val="a"/>
    <w:link w:val="aa"/>
    <w:uiPriority w:val="10"/>
    <w:qFormat/>
    <w:rsid w:val="00F6202B"/>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F6202B"/>
    <w:rPr>
      <w:rFonts w:asciiTheme="majorHAnsi" w:eastAsia="宋体" w:hAnsiTheme="majorHAnsi" w:cstheme="majorBidi"/>
      <w:b/>
      <w:bCs/>
      <w:sz w:val="32"/>
      <w:szCs w:val="32"/>
    </w:rPr>
  </w:style>
  <w:style w:type="paragraph" w:styleId="ab">
    <w:name w:val="List Paragraph"/>
    <w:basedOn w:val="a"/>
    <w:uiPriority w:val="34"/>
    <w:qFormat/>
    <w:rsid w:val="00F6202B"/>
    <w:pPr>
      <w:ind w:firstLine="420"/>
    </w:pPr>
  </w:style>
  <w:style w:type="table" w:styleId="11">
    <w:name w:val="Plain Table 1"/>
    <w:basedOn w:val="a1"/>
    <w:uiPriority w:val="41"/>
    <w:rsid w:val="00B35B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子璇 刘</dc:creator>
  <cp:keywords/>
  <dc:description/>
  <cp:lastModifiedBy>王 洁</cp:lastModifiedBy>
  <cp:revision>28</cp:revision>
  <dcterms:created xsi:type="dcterms:W3CDTF">2019-03-21T07:12:00Z</dcterms:created>
  <dcterms:modified xsi:type="dcterms:W3CDTF">2019-06-19T02:34:00Z</dcterms:modified>
</cp:coreProperties>
</file>