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46E2" w14:textId="0557EB08" w:rsidR="00072077" w:rsidRDefault="00EF00A9">
      <w:pPr>
        <w:ind w:firstLine="562"/>
      </w:pPr>
      <w:r w:rsidRPr="00DE7256">
        <w:rPr>
          <w:rFonts w:hint="eastAsia"/>
          <w:b/>
        </w:rPr>
        <w:t>定位：</w:t>
      </w:r>
      <w:r>
        <w:rPr>
          <w:rFonts w:hint="eastAsia"/>
        </w:rPr>
        <w:t>为在校大学生提供移动餐厅，使大学生活更加</w:t>
      </w:r>
      <w:r w:rsidR="00135CBE">
        <w:rPr>
          <w:rFonts w:hint="eastAsia"/>
        </w:rPr>
        <w:t>方便，无需为生活的不便费时费力，而且相比于一般餐厅更加的绿色营养。</w:t>
      </w:r>
    </w:p>
    <w:p w14:paraId="091EE77C" w14:textId="1D437819" w:rsidR="00EF00A9" w:rsidRPr="00DE7256" w:rsidRDefault="00EF00A9">
      <w:pPr>
        <w:ind w:firstLine="562"/>
        <w:rPr>
          <w:b/>
        </w:rPr>
      </w:pPr>
      <w:r w:rsidRPr="00DE7256">
        <w:rPr>
          <w:rFonts w:hint="eastAsia"/>
          <w:b/>
        </w:rPr>
        <w:t>商业机会：</w:t>
      </w:r>
    </w:p>
    <w:p w14:paraId="406325C2" w14:textId="616E9595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用户群主要定位于高校在校生，货源主要定位在附近的水果种植园等。消费群体和货源规模都足够大；</w:t>
      </w:r>
    </w:p>
    <w:p w14:paraId="5D800B2E" w14:textId="3DA29408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利用水果种植园的健康、无污染优势，为学生提供比其它购买渠道更健康的饮品、食品；</w:t>
      </w:r>
    </w:p>
    <w:p w14:paraId="20AD0424" w14:textId="1FCB70FE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利用餐厅的可移动优势，大大节省学生的购买时间。</w:t>
      </w:r>
    </w:p>
    <w:p w14:paraId="5ABA8907" w14:textId="33D981DD" w:rsidR="00DE7256" w:rsidRPr="00DE7256" w:rsidRDefault="00DE7256">
      <w:pPr>
        <w:ind w:firstLine="562"/>
        <w:rPr>
          <w:b/>
        </w:rPr>
      </w:pPr>
      <w:r w:rsidRPr="00DE7256">
        <w:rPr>
          <w:rFonts w:hint="eastAsia"/>
          <w:b/>
        </w:rPr>
        <w:t>商业模式：</w:t>
      </w:r>
    </w:p>
    <w:p w14:paraId="3A57C251" w14:textId="130B9B8D" w:rsidR="00DE7256" w:rsidRDefault="00DE7256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>
        <w:rPr>
          <w:rFonts w:hint="eastAsia"/>
        </w:rPr>
        <w:t>健康营养</w:t>
      </w:r>
      <w:r w:rsidR="00135CBE">
        <w:rPr>
          <w:rFonts w:hint="eastAsia"/>
        </w:rPr>
        <w:t>，方便快捷</w:t>
      </w:r>
      <w:bookmarkStart w:id="0" w:name="_GoBack"/>
      <w:bookmarkEnd w:id="0"/>
    </w:p>
    <w:p w14:paraId="6DDFFAE3" w14:textId="77777777" w:rsidR="00DE7256" w:rsidRDefault="00DE7256">
      <w:pPr>
        <w:ind w:firstLine="560"/>
      </w:pPr>
    </w:p>
    <w:sectPr w:rsidR="00DE7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7B8EB" w14:textId="77777777" w:rsidR="006A1BA4" w:rsidRDefault="006A1BA4" w:rsidP="00EF00A9">
      <w:pPr>
        <w:ind w:firstLine="560"/>
      </w:pPr>
      <w:r>
        <w:separator/>
      </w:r>
    </w:p>
  </w:endnote>
  <w:endnote w:type="continuationSeparator" w:id="0">
    <w:p w14:paraId="653B63C1" w14:textId="77777777" w:rsidR="006A1BA4" w:rsidRDefault="006A1BA4" w:rsidP="00EF00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3DC" w14:textId="77777777" w:rsidR="008043D1" w:rsidRDefault="008043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2D8F" w14:textId="77777777" w:rsidR="008043D1" w:rsidRDefault="008043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9643" w14:textId="77777777" w:rsidR="008043D1" w:rsidRDefault="008043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4AC3C" w14:textId="77777777" w:rsidR="006A1BA4" w:rsidRDefault="006A1BA4" w:rsidP="00EF00A9">
      <w:pPr>
        <w:ind w:firstLine="560"/>
      </w:pPr>
      <w:r>
        <w:separator/>
      </w:r>
    </w:p>
  </w:footnote>
  <w:footnote w:type="continuationSeparator" w:id="0">
    <w:p w14:paraId="06C0E11F" w14:textId="77777777" w:rsidR="006A1BA4" w:rsidRDefault="006A1BA4" w:rsidP="00EF00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55F" w14:textId="77777777" w:rsidR="008043D1" w:rsidRDefault="008043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E885" w14:textId="77777777" w:rsidR="008043D1" w:rsidRDefault="008043D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9055" w14:textId="77777777" w:rsidR="008043D1" w:rsidRDefault="008043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7"/>
    <w:rsid w:val="00072077"/>
    <w:rsid w:val="00135CBE"/>
    <w:rsid w:val="001B6B64"/>
    <w:rsid w:val="00682D99"/>
    <w:rsid w:val="006A1BA4"/>
    <w:rsid w:val="008043D1"/>
    <w:rsid w:val="00A8483B"/>
    <w:rsid w:val="00DE7256"/>
    <w:rsid w:val="00E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07CC"/>
  <w15:chartTrackingRefBased/>
  <w15:docId w15:val="{AF41E488-2160-40AA-A143-1392178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D99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王 洁</cp:lastModifiedBy>
  <cp:revision>6</cp:revision>
  <dcterms:created xsi:type="dcterms:W3CDTF">2019-03-21T05:36:00Z</dcterms:created>
  <dcterms:modified xsi:type="dcterms:W3CDTF">2019-03-28T13:19:00Z</dcterms:modified>
</cp:coreProperties>
</file>