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l-07-build-the-agent"/>
      <w:r>
        <w:t xml:space="preserve">FL-07 — Build the Agent</w:t>
      </w:r>
      <w:bookmarkEnd w:id="20"/>
    </w:p>
    <w:p>
      <w:pPr>
        <w:pStyle w:val="FirstParagraph"/>
      </w:pPr>
      <w:r>
        <w:rPr>
          <w:b/>
        </w:rPr>
        <w:t xml:space="preserve">Ziyad Alboghdady — General AI Fluency, Week 5 · ~10h</w:t>
      </w:r>
    </w:p>
    <w:p>
      <w:pPr>
        <w:pStyle w:val="Heading2"/>
      </w:pPr>
      <w:bookmarkStart w:id="21" w:name="what-was-built"/>
      <w:r>
        <w:t xml:space="preserve">What was built</w:t>
      </w:r>
      <w:bookmarkEnd w:id="21"/>
    </w:p>
    <w:p>
      <w:pPr>
        <w:pStyle w:val="FirstParagraph"/>
      </w:pPr>
      <w:r>
        <w:t xml:space="preserve">The study coach specified in FL-06, on the platform chosen there: a</w:t>
      </w:r>
      <w:r>
        <w:t xml:space="preserve"> </w:t>
      </w:r>
      <w:r>
        <w:rPr>
          <w:b/>
        </w:rPr>
        <w:t xml:space="preserve">Claude Project</w:t>
      </w:r>
      <w:r>
        <w:t xml:space="preserve"> </w:t>
      </w:r>
      <w:r>
        <w:t xml:space="preserve">carrying standing instructions and course sources, plus a</w:t>
      </w:r>
      <w:r>
        <w:t xml:space="preserve"> </w:t>
      </w:r>
      <w:r>
        <w:rPr>
          <w:b/>
        </w:rPr>
        <w:t xml:space="preserve">filesystem MCP connector</w:t>
      </w:r>
      <w:r>
        <w:t xml:space="preserve"> </w:t>
      </w:r>
      <w:r>
        <w:t xml:space="preserve">scoped to</w:t>
      </w:r>
      <w:r>
        <w:t xml:space="preserve"> </w:t>
      </w:r>
      <w:r>
        <w:rPr>
          <w:rStyle w:val="VerbatimChar"/>
        </w:rPr>
        <w:t xml:space="preserve">~/study/</w:t>
      </w:r>
      <w:r>
        <w:t xml:space="preserve"> </w:t>
      </w:r>
      <w:r>
        <w:t xml:space="preserve">giving the agent real memory across sessions.</w:t>
      </w:r>
    </w:p>
    <w:p>
      <w:pPr>
        <w:pStyle w:val="BodyText"/>
      </w:pPr>
      <w:r>
        <w:t xml:space="preserve">Files in</w:t>
      </w:r>
      <w:r>
        <w:t xml:space="preserve"> </w:t>
      </w:r>
      <w:r>
        <w:rPr>
          <w:rStyle w:val="VerbatimChar"/>
        </w:rPr>
        <w:t xml:space="preserve">study-coach-agent/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AGENT_INSTRUCTIONS.md</w:t>
            </w:r>
          </w:p>
        </w:tc>
        <w:tc>
          <w:p>
            <w:pPr>
              <w:pStyle w:val="Compact"/>
              <w:jc w:val="left"/>
            </w:pPr>
            <w:r>
              <w:t xml:space="preserve">The standing instructions, pasted into the Project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gap-log.md</w:t>
            </w:r>
          </w:p>
        </w:tc>
        <w:tc>
          <w:p>
            <w:pPr>
              <w:pStyle w:val="Compact"/>
              <w:jc w:val="left"/>
            </w:pPr>
            <w:r>
              <w:t xml:space="preserve">Append-only memory: what I got wrong, when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exam-schedule.md</w:t>
            </w:r>
          </w:p>
        </w:tc>
        <w:tc>
          <w:p>
            <w:pPr>
              <w:pStyle w:val="Compact"/>
              <w:jc w:val="left"/>
            </w:pPr>
            <w:r>
              <w:t xml:space="preserve">Topic → exam date, for urgency weighting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eval-cases.md</w:t>
            </w:r>
          </w:p>
        </w:tc>
        <w:tc>
          <w:p>
            <w:pPr>
              <w:pStyle w:val="Compact"/>
              <w:jc w:val="left"/>
            </w:pPr>
            <w:r>
              <w:t xml:space="preserve">The five pre-build eval cases + results table</w:t>
            </w:r>
          </w:p>
        </w:tc>
      </w:tr>
    </w:tbl>
    <w:p>
      <w:pPr>
        <w:pStyle w:val="Heading2"/>
      </w:pPr>
      <w:bookmarkStart w:id="22" w:name="build-order-narrowest-version-first"/>
      <w:r>
        <w:t xml:space="preserve">Build order — narrowest version first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One end-to-end run with no tools at all.</w:t>
      </w:r>
      <w:r>
        <w:t xml:space="preserve"> </w:t>
      </w:r>
      <w:r>
        <w:t xml:space="preserve">Sources in project knowledge, gap log pasted in by hand, results read back to me. Proved the</w:t>
      </w:r>
      <w:r>
        <w:t xml:space="preserve"> </w:t>
      </w:r>
      <w:r>
        <w:rPr>
          <w:i/>
        </w:rPr>
        <w:t xml:space="preserve">conversation</w:t>
      </w:r>
      <w:r>
        <w:t xml:space="preserve"> </w:t>
      </w:r>
      <w:r>
        <w:t xml:space="preserve">worked before adding anything that could break.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Add the filesystem connector, read-only in practice.</w:t>
      </w:r>
      <w:r>
        <w:t xml:space="preserve"> </w:t>
      </w:r>
      <w:r>
        <w:t xml:space="preserve">Let it read the gap log itself. Confirmed it was genuinely reading the file and not reconstructing it from the transcript — changed a line in the file mid-conversation and checked the agent noticed.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Add the write-back.</w:t>
      </w:r>
      <w:r>
        <w:t xml:space="preserve"> </w:t>
      </w:r>
      <w:r>
        <w:t xml:space="preserve">The riskiest step, and the reason the append-only rule exists in instructions rather than in my head.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Only then</w:t>
      </w:r>
      <w:r>
        <w:t xml:space="preserve"> </w:t>
      </w:r>
      <w:r>
        <w:t xml:space="preserve">run the five eval cases.</w:t>
      </w:r>
    </w:p>
    <w:p>
      <w:pPr>
        <w:pStyle w:val="FirstParagraph"/>
      </w:pPr>
      <w:r>
        <w:t xml:space="preserve">Getting step 1 working before step 2 mattered: when step 3 misbehaved, I knew the problem was the tool boundary, not the instructions.</w:t>
      </w:r>
    </w:p>
    <w:p>
      <w:pPr>
        <w:pStyle w:val="Heading2"/>
      </w:pPr>
      <w:bookmarkStart w:id="23" w:name="X318310fa419091ac27149410025a6a4251ab0e7"/>
      <w:r>
        <w:t xml:space="preserve">Build log — what broke, what changed, what got cut</w:t>
      </w:r>
      <w:bookmarkEnd w:id="23"/>
    </w:p>
    <w:p>
      <w:pPr>
        <w:pStyle w:val="FirstParagraph"/>
      </w:pPr>
      <w:r>
        <w:rPr>
          <w:i/>
        </w:rPr>
        <w:t xml:space="preserve">(Fill in as you build. The criterion is that this log shows real iteration, not a clean retroactive story — so record the embarrassing ones. Below are the entries the design predicts; keep them only if they actually happen, and add the ones that surprise you.)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broke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 changed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Predicted failure — E4 (the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just give me the answers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case).</w:t>
      </w:r>
      <w:r>
        <w:t xml:space="preserve"> </w:t>
      </w:r>
      <w:r>
        <w:t xml:space="preserve">The spec says the agent must decline. Expect the first version to comply, because helpfulness beats a single instruction line. If so, the fix is to move the refusal from the</w:t>
      </w:r>
      <w:r>
        <w:t xml:space="preserve"> </w:t>
      </w:r>
      <w:r>
        <w:t xml:space="preserve">“</w:t>
      </w:r>
      <w:r>
        <w:t xml:space="preserve">during the session</w:t>
      </w:r>
      <w:r>
        <w:t xml:space="preserve">”</w:t>
      </w:r>
      <w:r>
        <w:t xml:space="preserve"> </w:t>
      </w:r>
      <w:r>
        <w:t xml:space="preserve">paragraph into the explicit NEVER/ASK-BEFORE block, where it is a rule rather than a preference. Record which version of the wording actually held.</w:t>
      </w:r>
    </w:p>
    <w:p>
      <w:pPr>
        <w:pStyle w:val="BodyText"/>
      </w:pPr>
      <w:r>
        <w:rPr>
          <w:b/>
        </w:rPr>
        <w:t xml:space="preserve">Predicted failure — topic selection on score alone (E2).</w:t>
      </w:r>
      <w:r>
        <w:t xml:space="preserve"> </w:t>
      </w:r>
      <w:r>
        <w:t xml:space="preserve">An instruction that says</w:t>
      </w:r>
      <w:r>
        <w:t xml:space="preserve"> </w:t>
      </w:r>
      <w:r>
        <w:t xml:space="preserve">“</w:t>
      </w:r>
      <w:r>
        <w:t xml:space="preserve">consider urgency</w:t>
      </w:r>
      <w:r>
        <w:t xml:space="preserve">”</w:t>
      </w:r>
      <w:r>
        <w:t xml:space="preserve"> </w:t>
      </w:r>
      <w:r>
        <w:t xml:space="preserve">tends to produce a choice that mentions urgency in passing. The fix is forcing the</w:t>
      </w:r>
      <w:r>
        <w:t xml:space="preserve"> </w:t>
      </w:r>
      <w:r>
        <w:rPr>
          <w:i/>
        </w:rPr>
        <w:t xml:space="preserve">format</w:t>
      </w:r>
      <w:r>
        <w:t xml:space="preserve"> </w:t>
      </w:r>
      <w:r>
        <w:t xml:space="preserve">of the justification — one sentence naming both the score and the exam distance — because a shape the agent must fill is harder to skip than a factor it must weigh.</w:t>
      </w:r>
    </w:p>
    <w:p>
      <w:pPr>
        <w:pStyle w:val="Heading2"/>
      </w:pPr>
      <w:bookmarkStart w:id="24" w:name="deviations-from-the-fl-06-spec"/>
      <w:r>
        <w:t xml:space="preserve">Deviations from the FL-06 spec</w:t>
      </w:r>
      <w:bookmarkEnd w:id="24"/>
    </w:p>
    <w:p>
      <w:pPr>
        <w:pStyle w:val="FirstParagraph"/>
      </w:pPr>
      <w:r>
        <w:rPr>
          <w:i/>
        </w:rPr>
        <w:t xml:space="preserve">(Deviating is normal; document each one with a reason.)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 said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Build does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/>
        </w:tc>
        <w:tc>
          <w:p/>
        </w:tc>
        <w:tc>
          <w:p/>
        </w:tc>
      </w:tr>
    </w:tbl>
    <w:p>
      <w:pPr>
        <w:pStyle w:val="Heading2"/>
      </w:pPr>
      <w:bookmarkStart w:id="25" w:name="evidence-of-a-live-data-connection"/>
      <w:r>
        <w:t xml:space="preserve">Evidence of a live data connection</w:t>
      </w:r>
      <w:bookmarkEnd w:id="25"/>
    </w:p>
    <w:p>
      <w:pPr>
        <w:pStyle w:val="FirstParagraph"/>
      </w:pPr>
      <w:r>
        <w:t xml:space="preserve">The tell that the agent is using a tool rather than remembering: change</w:t>
      </w:r>
      <w:r>
        <w:t xml:space="preserve"> </w:t>
      </w:r>
      <w:r>
        <w:rPr>
          <w:rStyle w:val="VerbatimChar"/>
        </w:rPr>
        <w:t xml:space="preserve">gap-log.md</w:t>
      </w:r>
      <w:r>
        <w:t xml:space="preserve"> </w:t>
      </w:r>
      <w:r>
        <w:t xml:space="preserve">in a text editor mid-conversation, then ask the agent what my worst topic is. A correct answer that reflects the edit it never saw in the transcript can only have come from reading the file.</w:t>
      </w:r>
    </w:p>
    <w:p>
      <w:pPr>
        <w:pStyle w:val="BodyText"/>
      </w:pPr>
      <w:r>
        <w:rPr>
          <w:i/>
        </w:rPr>
        <w:t xml:space="preserve">Capture slot: screenshot showing the tool call and the file contents side by side.</w:t>
      </w:r>
    </w:p>
    <w:p>
      <w:pPr>
        <w:pStyle w:val="Heading2"/>
      </w:pPr>
      <w:bookmarkStart w:id="26" w:name="run-capture"/>
      <w:r>
        <w:t xml:space="preserve">Run capture</w:t>
      </w:r>
      <w:bookmarkEnd w:id="26"/>
    </w:p>
    <w:p>
      <w:pPr>
        <w:pStyle w:val="FirstParagraph"/>
      </w:pPr>
      <w:r>
        <w:t xml:space="preserve">One raw, unedited screen recording of about two minutes showing a full end-to-end run: session start → topic chosen with justification → three questions answered (get at least one wrong on purpose) → end-of-session gap-log lines shown → confirmation → write.</w:t>
      </w:r>
    </w:p>
    <w:p>
      <w:pPr>
        <w:pStyle w:val="BodyText"/>
      </w:pPr>
      <w:r>
        <w:rPr>
          <w:b/>
        </w:rPr>
        <w:t xml:space="preserve">Unedited means unedited</w:t>
      </w:r>
      <w:r>
        <w:t xml:space="preserve">, including the pause while it reads the file. The point of the capture is that the loop closes, and a cut in the middle is exactly where a reviewer would expect the hand-editing to have happened.</w:t>
      </w:r>
    </w:p>
    <w:p>
      <w:pPr>
        <w:numPr>
          <w:ilvl w:val="0"/>
          <w:numId w:val="1002"/>
        </w:numPr>
        <w:pStyle w:val="Compact"/>
      </w:pPr>
      <w:r>
        <w:t xml:space="preserve">Recorder: OBS Studio (free) or Loom free tier</w:t>
      </w:r>
    </w:p>
    <w:p>
      <w:pPr>
        <w:numPr>
          <w:ilvl w:val="0"/>
          <w:numId w:val="1002"/>
        </w:numPr>
        <w:pStyle w:val="Compact"/>
      </w:pPr>
      <w:r>
        <w:t xml:space="preserve">Upload: unlisted YouTube, link in Deliverable links</w:t>
      </w:r>
    </w:p>
    <w:p>
      <w:pPr>
        <w:pStyle w:val="Heading2"/>
      </w:pPr>
      <w:bookmarkStart w:id="27" w:name="eval-results"/>
      <w:r>
        <w:t xml:space="preserve">Eval results</w:t>
      </w:r>
      <w:bookmarkEnd w:id="27"/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eval-cases.md</w:t>
      </w:r>
      <w:r>
        <w:t xml:space="preserve">. Run all five</w:t>
      </w:r>
      <w:r>
        <w:t xml:space="preserve"> </w:t>
      </w:r>
      <w:r>
        <w:rPr>
          <w:b/>
        </w:rPr>
        <w:t xml:space="preserve">before</w:t>
      </w:r>
      <w:r>
        <w:t xml:space="preserve"> </w:t>
      </w:r>
      <w:r>
        <w:t xml:space="preserve">any instruction tweaking, record the failures, fix, and run all five again — including the ones that passed the first time, because instruction changes are not local.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2026-09-25T14:15:06Z</dcterms:created>
  <dcterms:modified xsi:type="dcterms:W3CDTF">2026-09-25T14:15:06Z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