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880" w:lineRule="exact"/>
        <w:jc w:val="center"/>
        <w:rPr>
          <w:rFonts w:ascii="Times New Roman" w:hAnsi="Times New Roman" w:eastAsia="仿宋_GB2312" w:cs="Times New Roman"/>
          <w:b/>
          <w:sz w:val="48"/>
          <w:szCs w:val="48"/>
        </w:rPr>
      </w:pPr>
    </w:p>
    <w:p>
      <w:pPr>
        <w:spacing w:line="880" w:lineRule="exact"/>
        <w:jc w:val="center"/>
        <w:rPr>
          <w:rFonts w:ascii="Times New Roman" w:hAnsi="Times New Roman" w:eastAsia="仿宋_GB2312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-2540</wp:posOffset>
            </wp:positionH>
            <wp:positionV relativeFrom="margin">
              <wp:posOffset>996315</wp:posOffset>
            </wp:positionV>
            <wp:extent cx="5236210" cy="1078230"/>
            <wp:effectExtent l="0" t="0" r="2540" b="7620"/>
            <wp:wrapNone/>
            <wp:docPr id="1" name="图片 1" descr="http://xiaoban.ecust.edu.cn/picture/article/5/5936bfb2-1aeb-49a6-82d9-fd8b8ccb33e7/8e086854-9b88-49c9-8d37-cc17a801d4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xiaoban.ecust.edu.cn/picture/article/5/5936bfb2-1aeb-49a6-82d9-fd8b8ccb33e7/8e086854-9b88-49c9-8d37-cc17a801d4a4.jpg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880" w:lineRule="exact"/>
        <w:jc w:val="center"/>
        <w:rPr>
          <w:rFonts w:ascii="Times New Roman" w:hAnsi="Times New Roman" w:eastAsia="仿宋_GB2312" w:cs="Times New Roman"/>
          <w:b/>
          <w:sz w:val="48"/>
          <w:szCs w:val="48"/>
        </w:rPr>
      </w:pPr>
    </w:p>
    <w:p>
      <w:pPr>
        <w:spacing w:line="880" w:lineRule="exact"/>
        <w:jc w:val="center"/>
        <w:rPr>
          <w:rFonts w:ascii="Times New Roman" w:hAnsi="Times New Roman" w:eastAsia="仿宋_GB2312" w:cs="Times New Roman"/>
          <w:b/>
          <w:sz w:val="52"/>
          <w:szCs w:val="48"/>
        </w:rPr>
      </w:pPr>
    </w:p>
    <w:p>
      <w:pPr>
        <w:spacing w:line="880" w:lineRule="exact"/>
        <w:jc w:val="center"/>
        <w:rPr>
          <w:rFonts w:ascii="Times New Roman" w:hAnsi="Times New Roman" w:eastAsia="仿宋_GB2312" w:cs="Times New Roman"/>
          <w:b/>
          <w:sz w:val="52"/>
          <w:szCs w:val="48"/>
        </w:rPr>
      </w:pPr>
    </w:p>
    <w:p>
      <w:pPr>
        <w:spacing w:line="360" w:lineRule="auto"/>
        <w:jc w:val="center"/>
        <w:rPr>
          <w:rFonts w:ascii="Times New Roman" w:hAnsi="Times New Roman" w:eastAsia="微软雅黑" w:cs="Times New Roman"/>
          <w:sz w:val="52"/>
          <w:szCs w:val="48"/>
        </w:rPr>
      </w:pPr>
      <w:r>
        <w:rPr>
          <w:rFonts w:ascii="Times New Roman" w:hAnsi="Times New Roman" w:eastAsia="微软雅黑" w:cs="Times New Roman"/>
          <w:sz w:val="52"/>
          <w:szCs w:val="48"/>
        </w:rPr>
        <w:t xml:space="preserve">《 </w:t>
      </w:r>
      <w:r>
        <w:rPr>
          <w:rFonts w:hint="eastAsia" w:ascii="Times New Roman" w:hAnsi="Times New Roman" w:eastAsia="微软雅黑" w:cs="Times New Roman"/>
          <w:sz w:val="52"/>
          <w:szCs w:val="48"/>
        </w:rPr>
        <w:t>计算机</w:t>
      </w:r>
      <w:r>
        <w:rPr>
          <w:rFonts w:ascii="Times New Roman" w:hAnsi="Times New Roman" w:eastAsia="微软雅黑" w:cs="Times New Roman"/>
          <w:sz w:val="52"/>
          <w:szCs w:val="48"/>
        </w:rPr>
        <w:t>体系结构 》</w:t>
      </w:r>
    </w:p>
    <w:p>
      <w:pPr>
        <w:spacing w:line="360" w:lineRule="auto"/>
        <w:jc w:val="center"/>
        <w:rPr>
          <w:rFonts w:hint="eastAsia" w:ascii="Times New Roman" w:hAnsi="Times New Roman" w:eastAsia="隶书" w:cs="Times New Roman"/>
          <w:sz w:val="72"/>
          <w:szCs w:val="48"/>
          <w:lang w:val="en-US" w:eastAsia="zh-CN"/>
        </w:rPr>
      </w:pPr>
      <w:r>
        <w:rPr>
          <w:rFonts w:ascii="Times New Roman" w:hAnsi="Times New Roman" w:eastAsia="隶书" w:cs="Times New Roman"/>
          <w:sz w:val="72"/>
          <w:szCs w:val="48"/>
        </w:rPr>
        <w:t>实验报告</w:t>
      </w:r>
      <w:r>
        <w:rPr>
          <w:rFonts w:hint="eastAsia" w:ascii="Times New Roman" w:hAnsi="Times New Roman" w:eastAsia="隶书" w:cs="Times New Roman"/>
          <w:sz w:val="72"/>
          <w:szCs w:val="48"/>
          <w:lang w:val="en-US" w:eastAsia="zh-CN"/>
        </w:rPr>
        <w:t>三</w:t>
      </w:r>
      <w:bookmarkStart w:id="0" w:name="_GoBack"/>
      <w:bookmarkEnd w:id="0"/>
    </w:p>
    <w:p>
      <w:pPr>
        <w:widowControl/>
        <w:jc w:val="left"/>
        <w:rPr>
          <w:rFonts w:ascii="Times New Roman" w:hAnsi="Times New Roman" w:eastAsia="黑体" w:cs="Times New Roman"/>
          <w:sz w:val="36"/>
        </w:rPr>
      </w:pPr>
    </w:p>
    <w:p>
      <w:pPr>
        <w:widowControl/>
        <w:jc w:val="left"/>
        <w:rPr>
          <w:rFonts w:ascii="Times New Roman" w:hAnsi="Times New Roman" w:eastAsia="黑体" w:cs="Times New Roman"/>
          <w:sz w:val="36"/>
        </w:rPr>
      </w:pPr>
    </w:p>
    <w:tbl>
      <w:tblPr>
        <w:tblStyle w:val="8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36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1" w:type="dxa"/>
            <w:vAlign w:val="bottom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黑体" w:cs="Times New Roman"/>
                <w:sz w:val="36"/>
              </w:rPr>
            </w:pPr>
            <w:r>
              <w:rPr>
                <w:rFonts w:ascii="Times New Roman" w:hAnsi="Times New Roman" w:eastAsia="黑体" w:cs="Times New Roman"/>
                <w:sz w:val="36"/>
              </w:rPr>
              <w:t>班  级：</w:t>
            </w:r>
          </w:p>
        </w:tc>
        <w:tc>
          <w:tcPr>
            <w:tcW w:w="3681" w:type="dxa"/>
            <w:vAlign w:val="bottom"/>
          </w:tcPr>
          <w:p>
            <w:pPr>
              <w:widowControl/>
              <w:jc w:val="left"/>
              <w:rPr>
                <w:rFonts w:ascii="Times New Roman" w:hAnsi="Times New Roman" w:eastAsia="黑体" w:cs="Times New Roman"/>
                <w:b/>
                <w:sz w:val="36"/>
                <w:u w:val="single"/>
              </w:rPr>
            </w:pP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</w:t>
            </w:r>
            <w:r>
              <w:rPr>
                <w:rFonts w:hint="eastAsia" w:ascii="Times New Roman" w:hAnsi="Times New Roman" w:eastAsia="黑体" w:cs="Times New Roman"/>
                <w:b/>
                <w:sz w:val="36"/>
                <w:u w:val="single"/>
                <w:lang w:val="en-US" w:eastAsia="zh-CN"/>
              </w:rPr>
              <w:t xml:space="preserve">   计203</w:t>
            </w: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1" w:type="dxa"/>
            <w:vAlign w:val="bottom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黑体" w:cs="Times New Roman"/>
                <w:sz w:val="36"/>
              </w:rPr>
            </w:pPr>
            <w:r>
              <w:rPr>
                <w:rFonts w:ascii="Times New Roman" w:hAnsi="Times New Roman" w:eastAsia="黑体" w:cs="Times New Roman"/>
                <w:sz w:val="36"/>
              </w:rPr>
              <w:t>学  号：</w:t>
            </w:r>
          </w:p>
        </w:tc>
        <w:tc>
          <w:tcPr>
            <w:tcW w:w="3681" w:type="dxa"/>
            <w:vAlign w:val="bottom"/>
          </w:tcPr>
          <w:p>
            <w:pPr>
              <w:widowControl/>
              <w:jc w:val="left"/>
              <w:rPr>
                <w:rFonts w:ascii="Times New Roman" w:hAnsi="Times New Roman" w:eastAsia="黑体" w:cs="Times New Roman"/>
                <w:b/>
                <w:sz w:val="36"/>
              </w:rPr>
            </w:pP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</w:t>
            </w:r>
            <w:r>
              <w:rPr>
                <w:rFonts w:hint="eastAsia" w:ascii="Times New Roman" w:hAnsi="Times New Roman" w:eastAsia="黑体" w:cs="Times New Roman"/>
                <w:b/>
                <w:sz w:val="36"/>
                <w:u w:val="single"/>
                <w:lang w:val="en-US" w:eastAsia="zh-CN"/>
              </w:rPr>
              <w:t>20002462</w:t>
            </w: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1" w:type="dxa"/>
            <w:vAlign w:val="bottom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黑体" w:cs="Times New Roman"/>
                <w:sz w:val="36"/>
              </w:rPr>
            </w:pPr>
            <w:r>
              <w:rPr>
                <w:rFonts w:ascii="Times New Roman" w:hAnsi="Times New Roman" w:eastAsia="黑体" w:cs="Times New Roman"/>
                <w:sz w:val="36"/>
              </w:rPr>
              <w:t>姓  名：</w:t>
            </w:r>
          </w:p>
        </w:tc>
        <w:tc>
          <w:tcPr>
            <w:tcW w:w="3681" w:type="dxa"/>
            <w:vAlign w:val="bottom"/>
          </w:tcPr>
          <w:p>
            <w:pPr>
              <w:widowControl/>
              <w:jc w:val="left"/>
              <w:rPr>
                <w:rFonts w:ascii="Times New Roman" w:hAnsi="Times New Roman" w:eastAsia="黑体" w:cs="Times New Roman"/>
                <w:b/>
                <w:sz w:val="36"/>
              </w:rPr>
            </w:pP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</w:t>
            </w:r>
            <w:r>
              <w:rPr>
                <w:rFonts w:hint="eastAsia" w:ascii="Times New Roman" w:hAnsi="Times New Roman" w:eastAsia="黑体" w:cs="Times New Roman"/>
                <w:b/>
                <w:sz w:val="36"/>
                <w:u w:val="single"/>
                <w:lang w:val="en-US" w:eastAsia="zh-CN"/>
              </w:rPr>
              <w:t>刘子言</w:t>
            </w: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1" w:type="dxa"/>
            <w:vAlign w:val="bottom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黑体" w:cs="Times New Roman"/>
                <w:sz w:val="36"/>
              </w:rPr>
            </w:pPr>
            <w:r>
              <w:rPr>
                <w:rFonts w:ascii="Times New Roman" w:hAnsi="Times New Roman" w:eastAsia="黑体" w:cs="Times New Roman"/>
                <w:sz w:val="36"/>
              </w:rPr>
              <w:t>指导教师：</w:t>
            </w:r>
          </w:p>
        </w:tc>
        <w:tc>
          <w:tcPr>
            <w:tcW w:w="3681" w:type="dxa"/>
            <w:vAlign w:val="bottom"/>
          </w:tcPr>
          <w:p>
            <w:pPr>
              <w:widowControl/>
              <w:jc w:val="left"/>
              <w:rPr>
                <w:rFonts w:ascii="Times New Roman" w:hAnsi="Times New Roman" w:eastAsia="黑体" w:cs="Times New Roman"/>
                <w:b/>
                <w:sz w:val="36"/>
              </w:rPr>
            </w:pP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</w:t>
            </w:r>
            <w:r>
              <w:rPr>
                <w:rFonts w:hint="eastAsia" w:ascii="Times New Roman" w:hAnsi="Times New Roman" w:eastAsia="黑体" w:cs="Times New Roman"/>
                <w:b/>
                <w:sz w:val="36"/>
                <w:u w:val="single"/>
                <w:lang w:val="en-US" w:eastAsia="zh-CN"/>
              </w:rPr>
              <w:t>梁建宁</w:t>
            </w: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           </w:t>
            </w:r>
          </w:p>
        </w:tc>
      </w:tr>
    </w:tbl>
    <w:p>
      <w:pPr>
        <w:widowControl/>
        <w:jc w:val="center"/>
        <w:rPr>
          <w:rFonts w:ascii="Times New Roman" w:hAnsi="Times New Roman" w:eastAsia="黑体" w:cs="Times New Roman"/>
          <w:sz w:val="36"/>
        </w:rPr>
      </w:pPr>
    </w:p>
    <w:p>
      <w:pPr>
        <w:widowControl/>
        <w:jc w:val="center"/>
        <w:rPr>
          <w:rFonts w:ascii="Times New Roman" w:hAnsi="Times New Roman" w:eastAsia="黑体" w:cs="Times New Roman"/>
          <w:sz w:val="36"/>
        </w:rPr>
      </w:pPr>
    </w:p>
    <w:p>
      <w:pPr>
        <w:widowControl/>
        <w:jc w:val="center"/>
        <w:rPr>
          <w:rFonts w:ascii="Times New Roman" w:hAnsi="Times New Roman" w:eastAsia="黑体" w:cs="Times New Roman"/>
          <w:sz w:val="36"/>
        </w:rPr>
      </w:pPr>
    </w:p>
    <w:p>
      <w:pPr>
        <w:widowControl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信息科学与工程学院</w:t>
      </w:r>
    </w:p>
    <w:p>
      <w:pPr>
        <w:widowControl/>
        <w:jc w:val="center"/>
        <w:rPr>
          <w:rFonts w:ascii="Times New Roman" w:hAnsi="Times New Roman" w:cs="Times New Roman"/>
          <w:sz w:val="36"/>
        </w:rPr>
      </w:pPr>
      <w:r>
        <w:rPr>
          <w:rFonts w:hint="eastAsia" w:ascii="Times New Roman" w:hAnsi="Times New Roman" w:cs="Times New Roman"/>
          <w:sz w:val="36"/>
          <w:lang w:val="en-US" w:eastAsia="zh-CN"/>
        </w:rPr>
        <w:t>2022</w:t>
      </w:r>
      <w:r>
        <w:rPr>
          <w:rFonts w:ascii="Times New Roman" w:hAnsi="Times New Roman" w:cs="Times New Roman"/>
          <w:sz w:val="36"/>
        </w:rPr>
        <w:t xml:space="preserve">年 </w:t>
      </w:r>
      <w:r>
        <w:rPr>
          <w:rFonts w:hint="eastAsia" w:ascii="Times New Roman" w:hAnsi="Times New Roman" w:cs="Times New Roman"/>
          <w:sz w:val="36"/>
          <w:lang w:val="en-US" w:eastAsia="zh-CN"/>
        </w:rPr>
        <w:t>11</w:t>
      </w:r>
      <w:r>
        <w:rPr>
          <w:rFonts w:ascii="Times New Roman" w:hAnsi="Times New Roman" w:cs="Times New Roman"/>
          <w:sz w:val="36"/>
        </w:rPr>
        <w:t>月</w:t>
      </w:r>
    </w:p>
    <w:p>
      <w:pPr>
        <w:widowControl/>
        <w:jc w:val="left"/>
        <w:rPr>
          <w:rFonts w:ascii="Times New Roman" w:hAnsi="Times New Roman" w:cs="Times New Roman"/>
          <w:b/>
          <w:sz w:val="40"/>
        </w:rPr>
      </w:pPr>
    </w:p>
    <w:p>
      <w:pPr>
        <w:jc w:val="center"/>
        <w:rPr>
          <w:rFonts w:hint="default"/>
          <w:sz w:val="32"/>
          <w:u w:val="single"/>
          <w:lang w:val="en-US"/>
        </w:rPr>
      </w:pPr>
      <w:r>
        <w:rPr>
          <w:rFonts w:hint="eastAsia"/>
          <w:b/>
          <w:sz w:val="32"/>
        </w:rPr>
        <w:t>实验名称</w:t>
      </w:r>
      <w:r>
        <w:rPr>
          <w:rFonts w:hint="eastAsia"/>
          <w:sz w:val="32"/>
          <w:u w:val="single"/>
        </w:rPr>
        <w:t xml:space="preserve"> 重排序缓冲ROB工作原理</w:t>
      </w:r>
      <w:r>
        <w:rPr>
          <w:rFonts w:hint="eastAsia" w:ascii="Times New Roman" w:hAnsi="Times New Roman" w:eastAsia="宋体" w:cs="Times New Roman"/>
          <w:sz w:val="32"/>
          <w:u w:val="single"/>
          <w:lang w:val="en-US" w:eastAsia="zh-CN"/>
        </w:rPr>
        <w:t xml:space="preserve"> </w:t>
      </w:r>
    </w:p>
    <w:p>
      <w:pPr>
        <w:jc w:val="center"/>
        <w:rPr>
          <w:rFonts w:hint="default"/>
          <w:b/>
          <w:sz w:val="32"/>
          <w:szCs w:val="32"/>
          <w:u w:val="single"/>
          <w:lang w:val="en-US" w:eastAsia="zh-CN"/>
        </w:rPr>
      </w:pPr>
      <w:r>
        <w:rPr>
          <w:rFonts w:hint="eastAsia"/>
          <w:b/>
          <w:sz w:val="32"/>
        </w:rPr>
        <w:t>实验地点</w:t>
      </w:r>
      <w:r>
        <w:rPr>
          <w:rFonts w:hint="eastAsia"/>
          <w:sz w:val="32"/>
          <w:u w:val="single"/>
        </w:rPr>
        <w:t xml:space="preserve"> </w:t>
      </w:r>
      <w:r>
        <w:rPr>
          <w:rFonts w:hint="default" w:ascii="Times New Roman" w:hAnsi="Times New Roman" w:eastAsia="宋体" w:cs="Times New Roman"/>
          <w:sz w:val="32"/>
          <w:u w:val="single"/>
          <w:lang w:val="en-US" w:eastAsia="zh-CN"/>
        </w:rPr>
        <w:t>信息楼418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实验</w:t>
      </w:r>
      <w:r>
        <w:rPr>
          <w:rFonts w:hint="eastAsia"/>
          <w:b/>
          <w:sz w:val="32"/>
          <w:szCs w:val="32"/>
        </w:rPr>
        <w:t>日期</w:t>
      </w:r>
      <w:r>
        <w:rPr>
          <w:rFonts w:hint="default" w:ascii="Times New Roman" w:hAnsi="Times New Roman" w:eastAsia="宋体" w:cs="Times New Roman"/>
          <w:b/>
          <w:sz w:val="32"/>
          <w:szCs w:val="32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32"/>
          <w:u w:val="single"/>
          <w:lang w:val="en-US" w:eastAsia="zh-CN"/>
        </w:rPr>
        <w:t>2022.11.</w:t>
      </w:r>
      <w:r>
        <w:rPr>
          <w:rFonts w:hint="eastAsia" w:ascii="Times New Roman" w:hAnsi="Times New Roman" w:eastAsia="宋体" w:cs="Times New Roman"/>
          <w:sz w:val="32"/>
          <w:u w:val="single"/>
          <w:lang w:val="en-US" w:eastAsia="zh-CN"/>
        </w:rPr>
        <w:t>30</w:t>
      </w:r>
      <w:r>
        <w:rPr>
          <w:rFonts w:hint="default" w:ascii="Times New Roman" w:hAnsi="Times New Roman" w:eastAsia="宋体" w:cs="Times New Roman"/>
          <w:sz w:val="32"/>
          <w:u w:val="single"/>
          <w:lang w:val="en-US" w:eastAsia="zh-CN"/>
        </w:rPr>
        <w:t xml:space="preserve"> </w:t>
      </w:r>
    </w:p>
    <w:p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>
      <w:pPr>
        <w:widowControl w:val="0"/>
        <w:numPr>
          <w:ilvl w:val="0"/>
          <w:numId w:val="2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加深对指令级并行性及其开发的理解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；</w:t>
      </w:r>
    </w:p>
    <w:p>
      <w:pPr>
        <w:widowControl w:val="0"/>
        <w:numPr>
          <w:ilvl w:val="0"/>
          <w:numId w:val="2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加深对基于硬件的猜测的理解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；</w:t>
      </w:r>
    </w:p>
    <w:p>
      <w:pPr>
        <w:widowControl w:val="0"/>
        <w:numPr>
          <w:ilvl w:val="0"/>
          <w:numId w:val="2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掌握ROB在指令流出、执行、写回、提交4个阶段所进行的操作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；</w:t>
      </w:r>
    </w:p>
    <w:p>
      <w:pPr>
        <w:widowControl w:val="0"/>
        <w:numPr>
          <w:ilvl w:val="0"/>
          <w:numId w:val="2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掌握ROB结构特点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；</w:t>
      </w:r>
    </w:p>
    <w:p>
      <w:pPr>
        <w:widowControl w:val="0"/>
        <w:numPr>
          <w:ilvl w:val="0"/>
          <w:numId w:val="2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给定执行代码片段，能写出某个时钟周期，保留站、ROB、寄存器状态表的变化情况。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实验设备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个人PC机，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实验平台采用重排序缓冲ROB模拟器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1、利用猜测挖掘更多ILP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（1）为了挖掘更多指令并行性，需要通过硬件猜测分支转移的方法克服控制相关，假设猜测是对的就继续执行指令。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（2）基于硬件的猜测的三个主要思想：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·通过动态分支预测来选择要执行的指令；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·猜测可以允许在控制相关解决前执行指令（能够撤销预测错误指令的影响）；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·动态调度基准块的不同组合。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（3）要获得更多的ILP，需要将猜测与动态调度结合起来。没有猜测的动态调度仅仅能够部分重叠执行基本块，因为它要求在执行后续基本块的任意一条指令之前，分支指令必须被判明（转移成功与否）。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（4）硬件猜测+Tomasulo算法的思想：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沿着预测的路径（分支转移方向）执行指令，但是只有预测正确时才确认提交指令结果。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可以将指令执行分成指令执行完成和指令提交两部分。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指令提交就是当指令不再不确定时（分支猜测正确），允许指令更新寄存器堆和存储器。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为了让猜测机制发挥效用，可以允许指令乱序执行，但是要强制循序提交。需要一些额外的硬件（ROB，重排序缓冲区）来阻止任何不可撤回的动作，直到指令确认提交。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jc w:val="both"/>
        <w:textAlignment w:val="auto"/>
        <w:outlineLvl w:val="1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2、重排序缓冲区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（1）ROB：当指令执行完毕尚未提交之前，执行结果存放于这里。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（2）ROB包含四项内容：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·指令种类：分支指令/Load/Store/ALU操作；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·目的寄存器、目的内存地址：寄存器编号、存储器编号；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·输出值：指令提交前的执行结果存放于这里；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·准备好：指令完成执行，数值已经准备好。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（3）引入重排序缓冲区后，保留栈也需要进行一些修改：操作数的来源改为ROB，不再是功能部件。ROB类似于Tomasulo原形算法中的RS，也起到扩展寄存器的作用。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jc w:val="both"/>
        <w:textAlignment w:val="auto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（4）直到指令提交时，再将结果写入寄存器和存储器。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jc w:val="both"/>
        <w:textAlignment w:val="auto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（5）对于预测错误：ROB里的相应内容被清除。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jc w:val="both"/>
        <w:textAlignment w:val="auto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（6）对于异常：不予确认直到它对应的指令准备提交。如果一条猜测状态的指令造成一个异常，将异常记录到ROB；如果这条指令抵达ROB的头部，该指令不再是猜测状态，对应的异常准备执行。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jc w:val="both"/>
        <w:textAlignment w:val="auto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（7）基本操作：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200"/>
        <w:jc w:val="both"/>
        <w:textAlignment w:val="auto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·按照FIFO先进先出规则，将指令放置在重排序缓冲区；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200"/>
        <w:jc w:val="both"/>
        <w:textAlignment w:val="auto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·当指令执行完毕，将结果存放在ROB中，并将结果提供其他需要的指令，跟保留栈起到类似作用。不过需要用ROB编号代替RS保留栈编号；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200"/>
        <w:jc w:val="both"/>
        <w:textAlignment w:val="auto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·指令提交：位于ROB头部的数据被写入寄存器或者存储器单元；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200"/>
        <w:jc w:val="both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·利用ROB，在猜测错误时可以很容易撤销已执行指令。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jc w:val="both"/>
        <w:textAlignment w:val="auto"/>
        <w:outlineLvl w:val="1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3、含硬件猜测ROB算法步骤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（1）发射（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从指令队列取指令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如果保留栈和重新排序缓冲区有空闲，发射指令，送操作数以及暂存输出值的ROB编号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（2）执行（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执行指令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如果操作数准备好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就可以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开始执行指令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；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如果操作数没有准备好，监听CDB公共数据通道等待操作数。这一步需要检查RAW冒险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）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写回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将结果通过CDB公共数据通道旁路传递给需要的功能部件和ROB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）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指令提交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用ROB里的输出结果更新寄存器和内存单元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当指令位于ROB头部（预测正确，消除不确定性），更新寄存器和内存单元，并将指令从ROB移走。如果预测错误，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ROB被刷新，执行过程从该分支的后续正常指令处重新开始。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实验操作及运行结果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1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1、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假设浮点功能部件的延迟时间（处理时间）为：加法2个时钟周期，乘法10个时钟周期，除法40个时间周期，Load部件2个时钟周期。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①有以下代码段，给出当指令MUL.D即将确认时，保留站、ROB和浮点寄存器状态表的内容。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L.D     F6, 24(R2)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L.D     F2, 12(R3)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MUL.D  F0, F2, F4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SUB.D  F8, F6, F2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DIV.D   F10, F0, F6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ADD.D  F6, F8, F2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在第15个时钟周期时，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指令MUL.D即将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确认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该指令在第16个时钟周期时确认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），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其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保留站、ROB和浮点寄存器状态表的内容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如下图所示：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675" cy="2201545"/>
            <wp:effectExtent l="0" t="0" r="14605" b="825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②按步进方式执行上述代码，利用模拟器的“小三角按钮”的对比显示功能，观察每一个时钟周期前后保留站、ROB和浮点寄存器状态的内容变化情况。</w:t>
      </w:r>
      <w:r>
        <w:rPr>
          <w:rFonts w:hint="eastAsia" w:ascii="Times New Roman" w:hAnsi="Times New Roman" w:eastAsia="宋体" w:cs="Times New Roman"/>
          <w:b/>
          <w:bCs w:val="0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/>
          <w:bCs w:val="0"/>
          <w:sz w:val="21"/>
          <w:szCs w:val="21"/>
          <w:lang w:val="en-US" w:eastAsia="zh-CN"/>
        </w:rPr>
        <w:t>针对步进过程中的一些比较重要的周期，在截图下方都附有文字解释</w:t>
      </w:r>
      <w:r>
        <w:rPr>
          <w:rFonts w:hint="eastAsia" w:ascii="Times New Roman" w:hAnsi="Times New Roman" w:eastAsia="宋体" w:cs="Times New Roman"/>
          <w:b/>
          <w:bCs w:val="0"/>
          <w:sz w:val="21"/>
          <w:szCs w:val="21"/>
          <w:lang w:eastAsia="zh-CN"/>
        </w:rPr>
        <w:t>）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70500" cy="2393950"/>
            <wp:effectExtent l="0" t="0" r="254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7960" cy="2358390"/>
            <wp:effectExtent l="0" t="0" r="508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7325" cy="2376170"/>
            <wp:effectExtent l="0" t="0" r="5715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7960" cy="2358390"/>
            <wp:effectExtent l="0" t="0" r="508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73675" cy="2379980"/>
            <wp:effectExtent l="0" t="0" r="14605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前</w:t>
      </w:r>
      <w:r>
        <w:rPr>
          <w:rFonts w:hint="eastAsia" w:ascii="Times New Roman" w:hAnsi="Times New Roman" w:eastAsia="宋体" w:cs="Times New Roman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lang w:val="en-US" w:eastAsia="zh-CN"/>
        </w:rPr>
        <w:t>个周期中，第1条load指令完成了流出-执行-写结果</w:t>
      </w:r>
      <w:r>
        <w:rPr>
          <w:rFonts w:hint="eastAsia" w:ascii="Times New Roman" w:hAnsi="Times New Roman" w:eastAsia="宋体" w:cs="Times New Roman"/>
          <w:lang w:val="en-US" w:eastAsia="zh-CN"/>
        </w:rPr>
        <w:t>-确认的过程</w:t>
      </w:r>
      <w:r>
        <w:rPr>
          <w:rFonts w:hint="default" w:ascii="Times New Roman" w:hAnsi="Times New Roman" w:eastAsia="宋体" w:cs="Times New Roman"/>
          <w:lang w:val="en-US" w:eastAsia="zh-CN"/>
        </w:rPr>
        <w:t>，第2条load指令</w:t>
      </w:r>
      <w:r>
        <w:rPr>
          <w:rFonts w:hint="eastAsia" w:ascii="Times New Roman" w:hAnsi="Times New Roman" w:eastAsia="宋体" w:cs="Times New Roman"/>
          <w:lang w:val="en-US" w:eastAsia="zh-CN"/>
        </w:rPr>
        <w:t>即将确认，MULT与SUB指令均在执行阶段。寄存器F6、F2、F0、F8、F10先后作为各指令在ROB中的目的地，项号为#1、#2、#3、#4、#5，这是ROB与动态调度中Tomasulo算法不同的地方。ROB中根据项号缓存了前5条指令的目的地与值，由于第一条load指令已经完确认，所以更新寄存器F6与存储器中的值后，从ROB中移走。保留栈中也暂存了相关指令的操作数信息。虽然第2条Load指令与MULT指令和SUB指令之间存在数据相关（寄存器F2），但是到第5周期该load指令已经完成了写结果，F2值已旁路转发到ROB和相应功能部件中，MULT与SUB指令可从中获得源操作数，进入执行阶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8595" cy="2371725"/>
            <wp:effectExtent l="0" t="0" r="4445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第6周期结束，第2条load指令完成确认，更新寄存器F2与存储器的值，然后从ROB中移走。F2更新为M2值，保留站中的F2内容也相应更新。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9230" cy="2379980"/>
            <wp:effectExtent l="0" t="0" r="3810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到第7周期SUB指令已完成写结果，F8值已旁路转发到ROB和相应功能部件中，ADD指令可从中获得源操作数F8的值，进入执行阶段。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9230" cy="2375535"/>
            <wp:effectExtent l="0" t="0" r="3810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5420" cy="2371090"/>
            <wp:effectExtent l="0" t="0" r="762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此处10-14周期的截图省略。第5-14周期是MULT的执行阶段。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5420" cy="2375535"/>
            <wp:effectExtent l="0" t="0" r="7620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到第15周期，MULT指令完成写结果，</w:t>
      </w:r>
      <w:r>
        <w:rPr>
          <w:rFonts w:hint="default" w:ascii="Times New Roman" w:hAnsi="Times New Roman" w:eastAsia="宋体" w:cs="Times New Roman"/>
          <w:lang w:val="en-US" w:eastAsia="zh-CN"/>
        </w:rPr>
        <w:t>F</w:t>
      </w:r>
      <w:r>
        <w:rPr>
          <w:rFonts w:hint="eastAsia" w:ascii="Times New Roman" w:hAnsi="Times New Roman" w:eastAsia="宋体" w:cs="Times New Roman"/>
          <w:lang w:val="en-US" w:eastAsia="zh-CN"/>
        </w:rPr>
        <w:t>0</w:t>
      </w:r>
      <w:r>
        <w:rPr>
          <w:rFonts w:hint="default" w:ascii="Times New Roman" w:hAnsi="Times New Roman" w:eastAsia="宋体" w:cs="Times New Roman"/>
          <w:lang w:val="en-US" w:eastAsia="zh-CN"/>
        </w:rPr>
        <w:t>值已旁路转发到ROB和相应功能部件中，</w:t>
      </w:r>
      <w:r>
        <w:rPr>
          <w:rFonts w:hint="eastAsia" w:ascii="Times New Roman" w:hAnsi="Times New Roman" w:eastAsia="宋体" w:cs="Times New Roman"/>
          <w:lang w:val="en-US" w:eastAsia="zh-CN"/>
        </w:rPr>
        <w:t>DIV</w:t>
      </w:r>
      <w:r>
        <w:rPr>
          <w:rFonts w:hint="default" w:ascii="Times New Roman" w:hAnsi="Times New Roman" w:eastAsia="宋体" w:cs="Times New Roman"/>
          <w:lang w:val="en-US" w:eastAsia="zh-CN"/>
        </w:rPr>
        <w:t>指令可从中获得源操作数F</w:t>
      </w:r>
      <w:r>
        <w:rPr>
          <w:rFonts w:hint="eastAsia" w:ascii="Times New Roman" w:hAnsi="Times New Roman" w:eastAsia="宋体" w:cs="Times New Roman"/>
          <w:lang w:val="en-US" w:eastAsia="zh-CN"/>
        </w:rPr>
        <w:t>0</w:t>
      </w:r>
      <w:r>
        <w:rPr>
          <w:rFonts w:hint="default" w:ascii="Times New Roman" w:hAnsi="Times New Roman" w:eastAsia="宋体" w:cs="Times New Roman"/>
          <w:lang w:val="en-US" w:eastAsia="zh-CN"/>
        </w:rPr>
        <w:t>的值，进入执行阶段。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5420" cy="2388235"/>
            <wp:effectExtent l="0" t="0" r="7620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</w:pPr>
      <w:r>
        <w:rPr>
          <w:rFonts w:hint="eastAsia" w:ascii="Times New Roman" w:hAnsi="Times New Roman" w:eastAsia="宋体" w:cs="Times New Roman"/>
          <w:lang w:val="en-US" w:eastAsia="zh-CN"/>
        </w:rPr>
        <w:t>到第16周期结束，MULT指令完成确认，更新寄存器F0与存储器的值，然后从ROB中移走。F0更新为M3值，保留站中的F0内容也相应更新。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72405" cy="2376170"/>
            <wp:effectExtent l="0" t="0" r="635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</w:pPr>
      <w:r>
        <w:rPr>
          <w:rFonts w:hint="eastAsia" w:ascii="Times New Roman" w:hAnsi="Times New Roman" w:eastAsia="宋体" w:cs="Times New Roman"/>
          <w:lang w:val="en-US" w:eastAsia="zh-CN"/>
        </w:rPr>
        <w:t>到第17周期结束，SUB指令完成确认，更新寄存器F8与存储器的值，然后从ROB中移走。F8更新为M4值。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此处第18-54周期的截图省略，第15-54周期是DIV指令的执行阶段。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9865" cy="2392680"/>
            <wp:effectExtent l="0" t="0" r="3175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到第55周期，DIV指令完成写结果，</w:t>
      </w:r>
      <w:r>
        <w:rPr>
          <w:rFonts w:hint="default" w:ascii="Times New Roman" w:hAnsi="Times New Roman" w:eastAsia="宋体" w:cs="Times New Roman"/>
          <w:lang w:val="en-US" w:eastAsia="zh-CN"/>
        </w:rPr>
        <w:t>F</w:t>
      </w:r>
      <w:r>
        <w:rPr>
          <w:rFonts w:hint="eastAsia" w:ascii="Times New Roman" w:hAnsi="Times New Roman" w:eastAsia="宋体" w:cs="Times New Roman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lang w:val="en-US" w:eastAsia="zh-CN"/>
        </w:rPr>
        <w:t>值已旁路转发到ROB和相应功能部件中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5420" cy="2392680"/>
            <wp:effectExtent l="0" t="0" r="762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</w:pPr>
      <w:r>
        <w:rPr>
          <w:rFonts w:hint="eastAsia" w:ascii="Times New Roman" w:hAnsi="Times New Roman" w:eastAsia="宋体" w:cs="Times New Roman"/>
          <w:lang w:val="en-US" w:eastAsia="zh-CN"/>
        </w:rPr>
        <w:t>到第56周期结束，DIV指令完成确认，更新寄存器F10与存储器的值，然后从ROB中移走。F10更新为M5值。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73675" cy="2384425"/>
            <wp:effectExtent l="0" t="0" r="14605" b="825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</w:pPr>
      <w:r>
        <w:rPr>
          <w:rFonts w:hint="eastAsia" w:ascii="Times New Roman" w:hAnsi="Times New Roman" w:eastAsia="宋体" w:cs="Times New Roman"/>
          <w:lang w:val="en-US" w:eastAsia="zh-CN"/>
        </w:rPr>
        <w:t>到第57周期结束，ADD指令完成确认，更新寄存器F6与存储器的值，然后从ROB中移走。F6更新为M6值。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1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2、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对于与上面相同的延迟时间和代码段：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①给出在第5个时钟周期时，保留站的内容。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center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drawing>
          <wp:inline distT="0" distB="0" distL="114300" distR="114300">
            <wp:extent cx="4440555" cy="956310"/>
            <wp:effectExtent l="0" t="0" r="9525" b="381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②步进5个时钟周期，ROB的内容有哪些变化？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在第5个周期时，ROB的内容如下：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center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110990" cy="1664970"/>
            <wp:effectExtent l="0" t="0" r="3810" b="1143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在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此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基础上再步进5个周期，此时为第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个时钟周期，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ROB的内容如下。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第2条load指令完成确认，更新寄存器F2及存储器以后，从ROB中移走；SUB和ADD指令先后完成写结果，将计算得到的目的地F8、F6的值先旁路转发给了ROB和相应功能部件，供给寄存器相关的指令使用，实现了基于硬件的猜测。等待确认（即指令提交）以后再更新寄存器和存储器的值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center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drawing>
          <wp:inline distT="0" distB="0" distL="114300" distR="114300">
            <wp:extent cx="4128770" cy="1673225"/>
            <wp:effectExtent l="0" t="0" r="1270" b="317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③再步进5个时钟周期，给出这时保留站、ROB以及浮点寄存器状态表的内容。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在②的基础上再步进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个周期，此时为第1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个时钟周期，保留站、ROB以及浮点寄存器状态表的内容如下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drawing>
          <wp:inline distT="0" distB="0" distL="114300" distR="114300">
            <wp:extent cx="5273675" cy="2180590"/>
            <wp:effectExtent l="0" t="0" r="14605" b="1397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3、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假设浮点功能部件的延迟为：加减法3个时钟周期，乘法8个时钟周期，除法40个时钟周期。自己编写一段程序（要在实验报告中给出），重复上述步骤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的工作。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outlineLvl w:val="2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）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ab/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自己编写的程序如下：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L.D     F6, 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24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(R2)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 L.D     F2, 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(R3)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 MUL.D  F0, F2, F4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 ADD.D  F8, F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, F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6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DIV.D   F10, F0, F6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SUB.D  F6, F8, F2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）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重复上述步骤2中的工作：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先在ROB算法模拟器中重新输入指令，然后根据要求修改各个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浮点功能部件的延迟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时间，随后开始逐步执行程序。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73675" cy="2472690"/>
            <wp:effectExtent l="0" t="0" r="14605" b="1143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outlineLvl w:val="3"/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①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给出在第5个时钟周期时，保留站的内容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668520" cy="1017905"/>
            <wp:effectExtent l="0" t="0" r="10160" b="317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outlineLvl w:val="3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②步进5个时钟周期，ROB的内容有哪些变化？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在第5个周期时，ROB的内容如下：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center"/>
      </w:pPr>
      <w:r>
        <w:drawing>
          <wp:inline distT="0" distB="0" distL="114300" distR="114300">
            <wp:extent cx="4045585" cy="1662430"/>
            <wp:effectExtent l="0" t="0" r="8255" b="1397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在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此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基础上再步进5个周期，此时为第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个时钟周期，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ROB的内容如下。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第2条load指令完成确认，更新寄存器F2及存储器以后，从ROB中移走；ADD指令完成写结果，将计算得到的目的地F8的值先旁路转发给了ROB和相应功能部件，供给寄存器相关的指令（SUB指令）使用，实现了基于硬件的猜测。等待确认（即指令提交）以后再更新寄存器F8和存储器的值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center"/>
        <w:rPr>
          <w:rFonts w:hint="default"/>
        </w:rPr>
      </w:pPr>
      <w:r>
        <w:drawing>
          <wp:inline distT="0" distB="0" distL="114300" distR="114300">
            <wp:extent cx="4110355" cy="1657985"/>
            <wp:effectExtent l="0" t="0" r="4445" b="317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outlineLvl w:val="3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③再步进5个时钟周期，给出这时保留站、ROB以及浮点寄存器状态表的内容。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在②的基础上再步进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个周期，此时为第1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个时钟周期，保留站、ROB以及浮点寄存器状态表的内容如下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drawing>
          <wp:inline distT="0" distB="0" distL="114300" distR="114300">
            <wp:extent cx="5273675" cy="2184400"/>
            <wp:effectExtent l="0" t="0" r="14605" b="1016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实验中出现的问题和解决方法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/>
        <w:jc w:val="both"/>
        <w:textAlignment w:val="auto"/>
        <w:rPr>
          <w:rFonts w:hint="default" w:ascii="Times New Roman" w:hAnsi="Times New Roman" w:eastAsia="宋体" w:cs="Times New Roman"/>
          <w:b w:val="0"/>
          <w:bCs/>
          <w:sz w:val="22"/>
          <w:szCs w:val="22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2"/>
          <w:szCs w:val="22"/>
          <w:lang w:val="en-US" w:eastAsia="zh-CN"/>
        </w:rPr>
        <w:t>·实验中关于重排序缓冲（ROB）算法模拟器的使用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2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1"/>
          <w:szCs w:val="21"/>
          <w:lang w:val="en-US" w:eastAsia="zh-CN"/>
        </w:rPr>
        <w:t>问题：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该实验中运用</w:t>
      </w:r>
      <w:r>
        <w:rPr>
          <w:rFonts w:hint="eastAsia" w:ascii="Times New Roman" w:hAnsi="Times New Roman" w:eastAsia="宋体" w:cs="Times New Roman"/>
          <w:b w:val="0"/>
          <w:bCs/>
          <w:sz w:val="22"/>
          <w:szCs w:val="22"/>
          <w:lang w:val="en-US" w:eastAsia="zh-CN"/>
        </w:rPr>
        <w:t>ROB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算法模拟器，主要是为了更清楚地学习掌握</w:t>
      </w:r>
      <w:r>
        <w:rPr>
          <w:rFonts w:hint="eastAsia" w:ascii="Times New Roman" w:hAnsi="Times New Roman" w:eastAsia="宋体" w:cs="Times New Roman"/>
          <w:b w:val="0"/>
          <w:bCs/>
          <w:sz w:val="22"/>
          <w:szCs w:val="22"/>
          <w:lang w:val="en-US" w:eastAsia="zh-CN"/>
        </w:rPr>
        <w:t>ROB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算法的执行流程，体会该算法在基于硬件猜测过程中的优越性；而如果在输入代码段后直接采用“执行到底”按钮，则只能得到执行结果，无法观察到程序执行的细节部分，不利于我们对指令执行过程的掌握。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2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1"/>
          <w:szCs w:val="21"/>
          <w:lang w:val="en-US" w:eastAsia="zh-CN"/>
        </w:rPr>
        <w:t>解决方案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：先尽量多使用</w:t>
      </w:r>
      <w:r>
        <w:rPr>
          <w:rFonts w:hint="eastAsia" w:ascii="Times New Roman" w:hAnsi="Times New Roman" w:eastAsia="宋体" w:cs="Times New Roman"/>
          <w:b w:val="0"/>
          <w:bCs/>
          <w:sz w:val="22"/>
          <w:szCs w:val="22"/>
          <w:lang w:val="en-US" w:eastAsia="zh-CN"/>
        </w:rPr>
        <w:t>ROB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算法模拟器上的“步进”按钮，进行步进形式执行，仔细观察每一个时钟周期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前后各信息表中的内容变化情况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，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了解</w:t>
      </w:r>
      <w:r>
        <w:rPr>
          <w:rFonts w:hint="eastAsia" w:ascii="Times New Roman" w:hAnsi="Times New Roman" w:eastAsia="宋体" w:cs="Times New Roman"/>
          <w:b w:val="0"/>
          <w:bCs/>
          <w:sz w:val="22"/>
          <w:szCs w:val="22"/>
          <w:lang w:val="en-US" w:eastAsia="zh-CN"/>
        </w:rPr>
        <w:t>ROB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算法中各程序执行的详细过程；有需要的情况下再灵活使用“退1步”“前进5个周期”“后退5个周期”等按钮，辅助观察程序执行情况。</w:t>
      </w:r>
    </w:p>
    <w:p>
      <w:pPr>
        <w:widowControl/>
        <w:jc w:val="left"/>
        <w:rPr>
          <w:rFonts w:hint="default" w:ascii="Times New Roman" w:hAnsi="Times New Roman" w:eastAsia="宋体" w:cs="Times New Roman"/>
          <w:b w:val="0"/>
          <w:bCs/>
          <w:sz w:val="21"/>
          <w:szCs w:val="13"/>
        </w:rPr>
      </w:pPr>
    </w:p>
    <w:p>
      <w:pPr>
        <w:widowControl/>
        <w:jc w:val="left"/>
        <w:rPr>
          <w:rFonts w:hint="default" w:ascii="Times New Roman" w:hAnsi="Times New Roman" w:eastAsia="宋体" w:cs="Times New Roman"/>
          <w:b w:val="0"/>
          <w:bCs/>
          <w:sz w:val="21"/>
          <w:szCs w:val="13"/>
        </w:rPr>
      </w:pPr>
    </w:p>
    <w:p>
      <w:pPr>
        <w:widowControl/>
        <w:jc w:val="left"/>
        <w:rPr>
          <w:rFonts w:hint="default" w:ascii="Times New Roman" w:hAnsi="Times New Roman" w:eastAsia="宋体" w:cs="Times New Roman"/>
          <w:b w:val="0"/>
          <w:bCs/>
          <w:sz w:val="21"/>
          <w:szCs w:val="13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225BE6"/>
    <w:multiLevelType w:val="multilevel"/>
    <w:tmpl w:val="07225BE6"/>
    <w:lvl w:ilvl="0" w:tentative="0">
      <w:start w:val="1"/>
      <w:numFmt w:val="japaneseCounting"/>
      <w:lvlText w:val="%1、"/>
      <w:lvlJc w:val="left"/>
      <w:pPr>
        <w:tabs>
          <w:tab w:val="left" w:pos="570"/>
        </w:tabs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59A3A2AE"/>
    <w:multiLevelType w:val="singleLevel"/>
    <w:tmpl w:val="59A3A2A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xMzllMzRhOTA2YmEzZGY4Zjg5MDkwNGU0Yjc1OGQifQ=="/>
  </w:docVars>
  <w:rsids>
    <w:rsidRoot w:val="006056A8"/>
    <w:rsid w:val="00046A70"/>
    <w:rsid w:val="00060296"/>
    <w:rsid w:val="000A5EFA"/>
    <w:rsid w:val="000B676C"/>
    <w:rsid w:val="00144723"/>
    <w:rsid w:val="001746CD"/>
    <w:rsid w:val="001E1022"/>
    <w:rsid w:val="001E7728"/>
    <w:rsid w:val="001F7AAA"/>
    <w:rsid w:val="00275FFC"/>
    <w:rsid w:val="002A5C7A"/>
    <w:rsid w:val="002A5DCA"/>
    <w:rsid w:val="00363B87"/>
    <w:rsid w:val="00384210"/>
    <w:rsid w:val="00384497"/>
    <w:rsid w:val="003A0C4F"/>
    <w:rsid w:val="003A7206"/>
    <w:rsid w:val="00424D57"/>
    <w:rsid w:val="004861A7"/>
    <w:rsid w:val="004A1B36"/>
    <w:rsid w:val="005025A8"/>
    <w:rsid w:val="00543808"/>
    <w:rsid w:val="00545C7E"/>
    <w:rsid w:val="00555807"/>
    <w:rsid w:val="005B278E"/>
    <w:rsid w:val="005C23D2"/>
    <w:rsid w:val="005C6103"/>
    <w:rsid w:val="005F007C"/>
    <w:rsid w:val="005F336A"/>
    <w:rsid w:val="006056A8"/>
    <w:rsid w:val="00617E43"/>
    <w:rsid w:val="0065393C"/>
    <w:rsid w:val="006823F6"/>
    <w:rsid w:val="0069013A"/>
    <w:rsid w:val="006B3309"/>
    <w:rsid w:val="006B74B3"/>
    <w:rsid w:val="006D6943"/>
    <w:rsid w:val="006F56F2"/>
    <w:rsid w:val="0071268C"/>
    <w:rsid w:val="00786A6F"/>
    <w:rsid w:val="007A245C"/>
    <w:rsid w:val="008039E6"/>
    <w:rsid w:val="008423E6"/>
    <w:rsid w:val="00851BD2"/>
    <w:rsid w:val="008803AC"/>
    <w:rsid w:val="008E1326"/>
    <w:rsid w:val="008F5FA1"/>
    <w:rsid w:val="009629A2"/>
    <w:rsid w:val="009A0D40"/>
    <w:rsid w:val="009B2B21"/>
    <w:rsid w:val="009B67DD"/>
    <w:rsid w:val="00A0207B"/>
    <w:rsid w:val="00A36171"/>
    <w:rsid w:val="00AB6F52"/>
    <w:rsid w:val="00AC0E76"/>
    <w:rsid w:val="00AC50A6"/>
    <w:rsid w:val="00AD67AE"/>
    <w:rsid w:val="00AF76D3"/>
    <w:rsid w:val="00B13994"/>
    <w:rsid w:val="00B16583"/>
    <w:rsid w:val="00B1671B"/>
    <w:rsid w:val="00B331B6"/>
    <w:rsid w:val="00B34A42"/>
    <w:rsid w:val="00BE7F33"/>
    <w:rsid w:val="00C60497"/>
    <w:rsid w:val="00CC75BF"/>
    <w:rsid w:val="00CD79BE"/>
    <w:rsid w:val="00CE4271"/>
    <w:rsid w:val="00CF535D"/>
    <w:rsid w:val="00D11799"/>
    <w:rsid w:val="00D43A20"/>
    <w:rsid w:val="00D7391E"/>
    <w:rsid w:val="00DC02E8"/>
    <w:rsid w:val="00DC5539"/>
    <w:rsid w:val="00DD3ED6"/>
    <w:rsid w:val="00DF0C99"/>
    <w:rsid w:val="00E1791F"/>
    <w:rsid w:val="00E76944"/>
    <w:rsid w:val="00E82860"/>
    <w:rsid w:val="00EE315A"/>
    <w:rsid w:val="00F04FB3"/>
    <w:rsid w:val="00F07B29"/>
    <w:rsid w:val="00F13ED8"/>
    <w:rsid w:val="00F348CF"/>
    <w:rsid w:val="00F47C1D"/>
    <w:rsid w:val="00F7210F"/>
    <w:rsid w:val="00F74914"/>
    <w:rsid w:val="00F93D8C"/>
    <w:rsid w:val="00FF7055"/>
    <w:rsid w:val="01100703"/>
    <w:rsid w:val="012D2169"/>
    <w:rsid w:val="01EC342B"/>
    <w:rsid w:val="03C5243A"/>
    <w:rsid w:val="048E6891"/>
    <w:rsid w:val="067302D8"/>
    <w:rsid w:val="06906D48"/>
    <w:rsid w:val="06A16199"/>
    <w:rsid w:val="06AB60C8"/>
    <w:rsid w:val="06DC5BE4"/>
    <w:rsid w:val="09CD4EA5"/>
    <w:rsid w:val="09DC3E6D"/>
    <w:rsid w:val="0A84735B"/>
    <w:rsid w:val="0AB37F6B"/>
    <w:rsid w:val="0BDD7AC5"/>
    <w:rsid w:val="0BE26780"/>
    <w:rsid w:val="0BE4483B"/>
    <w:rsid w:val="0C440FE1"/>
    <w:rsid w:val="0C6A0BCB"/>
    <w:rsid w:val="0C6E011B"/>
    <w:rsid w:val="0D2941EA"/>
    <w:rsid w:val="0DFF273F"/>
    <w:rsid w:val="0E4D3F08"/>
    <w:rsid w:val="0E4F11D9"/>
    <w:rsid w:val="0E743E81"/>
    <w:rsid w:val="0EAA5D7E"/>
    <w:rsid w:val="0EB951BE"/>
    <w:rsid w:val="101A606C"/>
    <w:rsid w:val="11194576"/>
    <w:rsid w:val="113766C4"/>
    <w:rsid w:val="118A115F"/>
    <w:rsid w:val="15700117"/>
    <w:rsid w:val="16673CE9"/>
    <w:rsid w:val="1701702A"/>
    <w:rsid w:val="175D5F70"/>
    <w:rsid w:val="17807435"/>
    <w:rsid w:val="17AF1659"/>
    <w:rsid w:val="18057602"/>
    <w:rsid w:val="185248BC"/>
    <w:rsid w:val="185443E6"/>
    <w:rsid w:val="187C46A9"/>
    <w:rsid w:val="18D9445C"/>
    <w:rsid w:val="18EE5691"/>
    <w:rsid w:val="19434185"/>
    <w:rsid w:val="198D1810"/>
    <w:rsid w:val="19C85E69"/>
    <w:rsid w:val="1D8E56C2"/>
    <w:rsid w:val="1DB976EA"/>
    <w:rsid w:val="1E050838"/>
    <w:rsid w:val="1EC5741A"/>
    <w:rsid w:val="1EF81C6E"/>
    <w:rsid w:val="1F800DCD"/>
    <w:rsid w:val="1FC21D8C"/>
    <w:rsid w:val="1FED72F9"/>
    <w:rsid w:val="20E701EC"/>
    <w:rsid w:val="20EF79E3"/>
    <w:rsid w:val="218926BE"/>
    <w:rsid w:val="21922787"/>
    <w:rsid w:val="221548E5"/>
    <w:rsid w:val="221C67B2"/>
    <w:rsid w:val="222C13FF"/>
    <w:rsid w:val="22510C3B"/>
    <w:rsid w:val="22600256"/>
    <w:rsid w:val="2267494E"/>
    <w:rsid w:val="233D0598"/>
    <w:rsid w:val="25726B1A"/>
    <w:rsid w:val="259C2518"/>
    <w:rsid w:val="260F4B55"/>
    <w:rsid w:val="26322122"/>
    <w:rsid w:val="26B11D6D"/>
    <w:rsid w:val="29015BC3"/>
    <w:rsid w:val="2908202B"/>
    <w:rsid w:val="29813F3A"/>
    <w:rsid w:val="29DF5F05"/>
    <w:rsid w:val="2AA64C74"/>
    <w:rsid w:val="2AE874E1"/>
    <w:rsid w:val="2B9A13C4"/>
    <w:rsid w:val="2C1C252C"/>
    <w:rsid w:val="2CFC261D"/>
    <w:rsid w:val="2D2C34D5"/>
    <w:rsid w:val="2D5C6F01"/>
    <w:rsid w:val="2D64177D"/>
    <w:rsid w:val="2D870E6A"/>
    <w:rsid w:val="2E0C313C"/>
    <w:rsid w:val="2E8D3A2A"/>
    <w:rsid w:val="2EBB1AE8"/>
    <w:rsid w:val="2FF722FC"/>
    <w:rsid w:val="2FFA015B"/>
    <w:rsid w:val="30A10CC5"/>
    <w:rsid w:val="30B94CA8"/>
    <w:rsid w:val="31AA329C"/>
    <w:rsid w:val="321218C1"/>
    <w:rsid w:val="328947D0"/>
    <w:rsid w:val="32C22AB4"/>
    <w:rsid w:val="32CC1905"/>
    <w:rsid w:val="340207F9"/>
    <w:rsid w:val="3423386A"/>
    <w:rsid w:val="345B3D2C"/>
    <w:rsid w:val="36076A16"/>
    <w:rsid w:val="360E6B9F"/>
    <w:rsid w:val="361B02C4"/>
    <w:rsid w:val="36352F10"/>
    <w:rsid w:val="368315AB"/>
    <w:rsid w:val="36A24330"/>
    <w:rsid w:val="37474E3B"/>
    <w:rsid w:val="37505C3B"/>
    <w:rsid w:val="38227B20"/>
    <w:rsid w:val="38C5282D"/>
    <w:rsid w:val="38D54211"/>
    <w:rsid w:val="391F68A0"/>
    <w:rsid w:val="392F4087"/>
    <w:rsid w:val="39D3683F"/>
    <w:rsid w:val="3A8A0B6F"/>
    <w:rsid w:val="3A8A152E"/>
    <w:rsid w:val="3AA0109D"/>
    <w:rsid w:val="3AEC28F6"/>
    <w:rsid w:val="3BE231DD"/>
    <w:rsid w:val="3CA10C69"/>
    <w:rsid w:val="3CCF1E09"/>
    <w:rsid w:val="3CDE7E6E"/>
    <w:rsid w:val="3DA56537"/>
    <w:rsid w:val="3DC05072"/>
    <w:rsid w:val="3E2A7EC8"/>
    <w:rsid w:val="3EF603D9"/>
    <w:rsid w:val="3F911D18"/>
    <w:rsid w:val="404605CF"/>
    <w:rsid w:val="404E0F10"/>
    <w:rsid w:val="40644F5E"/>
    <w:rsid w:val="4072737C"/>
    <w:rsid w:val="41581A51"/>
    <w:rsid w:val="42AC04F6"/>
    <w:rsid w:val="4319327A"/>
    <w:rsid w:val="43F14182"/>
    <w:rsid w:val="43F70EE7"/>
    <w:rsid w:val="44E23AFE"/>
    <w:rsid w:val="45401AF6"/>
    <w:rsid w:val="45756B44"/>
    <w:rsid w:val="459C53D8"/>
    <w:rsid w:val="463F1514"/>
    <w:rsid w:val="49513591"/>
    <w:rsid w:val="49CB1068"/>
    <w:rsid w:val="49DD29C5"/>
    <w:rsid w:val="4B345CA4"/>
    <w:rsid w:val="4B4617AE"/>
    <w:rsid w:val="4C6205A3"/>
    <w:rsid w:val="4C6F0F12"/>
    <w:rsid w:val="4C7B5446"/>
    <w:rsid w:val="4C9F36E9"/>
    <w:rsid w:val="4EFB0CBF"/>
    <w:rsid w:val="4F700E05"/>
    <w:rsid w:val="4F8F66C3"/>
    <w:rsid w:val="4FA35EF6"/>
    <w:rsid w:val="4FA84C98"/>
    <w:rsid w:val="506F328F"/>
    <w:rsid w:val="50BC36AC"/>
    <w:rsid w:val="511C5981"/>
    <w:rsid w:val="51991144"/>
    <w:rsid w:val="519B43CC"/>
    <w:rsid w:val="51FA77A2"/>
    <w:rsid w:val="5226253D"/>
    <w:rsid w:val="527B61E1"/>
    <w:rsid w:val="52993FA7"/>
    <w:rsid w:val="52EE1C4E"/>
    <w:rsid w:val="52F05CB7"/>
    <w:rsid w:val="53CB1124"/>
    <w:rsid w:val="53D61885"/>
    <w:rsid w:val="54F5352B"/>
    <w:rsid w:val="55924655"/>
    <w:rsid w:val="55A439DB"/>
    <w:rsid w:val="55F304BE"/>
    <w:rsid w:val="56261052"/>
    <w:rsid w:val="571D34E2"/>
    <w:rsid w:val="57BC36B3"/>
    <w:rsid w:val="588F6515"/>
    <w:rsid w:val="589C4A8F"/>
    <w:rsid w:val="58CB127E"/>
    <w:rsid w:val="59030722"/>
    <w:rsid w:val="5A113010"/>
    <w:rsid w:val="5B223F16"/>
    <w:rsid w:val="5BCB6560"/>
    <w:rsid w:val="5C8169B1"/>
    <w:rsid w:val="5D333896"/>
    <w:rsid w:val="5EA22A81"/>
    <w:rsid w:val="5EBE2F21"/>
    <w:rsid w:val="5F247D31"/>
    <w:rsid w:val="5F386C6F"/>
    <w:rsid w:val="5FEB5768"/>
    <w:rsid w:val="6057789C"/>
    <w:rsid w:val="607E307A"/>
    <w:rsid w:val="60CC4628"/>
    <w:rsid w:val="60E14A9E"/>
    <w:rsid w:val="61084750"/>
    <w:rsid w:val="61635708"/>
    <w:rsid w:val="621B77A4"/>
    <w:rsid w:val="627B5EB2"/>
    <w:rsid w:val="62C50852"/>
    <w:rsid w:val="64CA46F7"/>
    <w:rsid w:val="64D36071"/>
    <w:rsid w:val="65046BA1"/>
    <w:rsid w:val="65680839"/>
    <w:rsid w:val="65752893"/>
    <w:rsid w:val="660116E4"/>
    <w:rsid w:val="66377F53"/>
    <w:rsid w:val="673035FE"/>
    <w:rsid w:val="67477E69"/>
    <w:rsid w:val="678411C7"/>
    <w:rsid w:val="68741A9A"/>
    <w:rsid w:val="690465E8"/>
    <w:rsid w:val="690C760F"/>
    <w:rsid w:val="694C0422"/>
    <w:rsid w:val="697319D4"/>
    <w:rsid w:val="6A8D5CD5"/>
    <w:rsid w:val="6AE668C9"/>
    <w:rsid w:val="6B2667E8"/>
    <w:rsid w:val="6BB838E4"/>
    <w:rsid w:val="6C2A4E9A"/>
    <w:rsid w:val="6C8C3392"/>
    <w:rsid w:val="6C917C2E"/>
    <w:rsid w:val="6D045452"/>
    <w:rsid w:val="6D710991"/>
    <w:rsid w:val="6E1B015A"/>
    <w:rsid w:val="6E1B1203"/>
    <w:rsid w:val="6E3015B8"/>
    <w:rsid w:val="6E4D70B7"/>
    <w:rsid w:val="6E98699D"/>
    <w:rsid w:val="6EA2790F"/>
    <w:rsid w:val="6EC4576D"/>
    <w:rsid w:val="6F004882"/>
    <w:rsid w:val="6F644604"/>
    <w:rsid w:val="702633E7"/>
    <w:rsid w:val="706B4BC5"/>
    <w:rsid w:val="710D50D7"/>
    <w:rsid w:val="71A7620B"/>
    <w:rsid w:val="71CD6F1A"/>
    <w:rsid w:val="72265DA9"/>
    <w:rsid w:val="723D65C1"/>
    <w:rsid w:val="727A45F4"/>
    <w:rsid w:val="728F1DDD"/>
    <w:rsid w:val="72916F04"/>
    <w:rsid w:val="73634A7D"/>
    <w:rsid w:val="75295C2C"/>
    <w:rsid w:val="75490A90"/>
    <w:rsid w:val="75907464"/>
    <w:rsid w:val="75F5629B"/>
    <w:rsid w:val="76874A31"/>
    <w:rsid w:val="7748459B"/>
    <w:rsid w:val="77F34477"/>
    <w:rsid w:val="786A5027"/>
    <w:rsid w:val="79021DF7"/>
    <w:rsid w:val="7A94795F"/>
    <w:rsid w:val="7ACD4242"/>
    <w:rsid w:val="7B09522D"/>
    <w:rsid w:val="7B1D08AD"/>
    <w:rsid w:val="7B3712B2"/>
    <w:rsid w:val="7B4300FB"/>
    <w:rsid w:val="7B736760"/>
    <w:rsid w:val="7BCD6588"/>
    <w:rsid w:val="7C442F72"/>
    <w:rsid w:val="7C52568F"/>
    <w:rsid w:val="7CB43CA8"/>
    <w:rsid w:val="7D155B3E"/>
    <w:rsid w:val="7D5D2808"/>
    <w:rsid w:val="7D9E03F1"/>
    <w:rsid w:val="7E2364DE"/>
    <w:rsid w:val="7F4E60CC"/>
    <w:rsid w:val="7FF7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5"/>
    <w:semiHidden/>
    <w:unhideWhenUsed/>
    <w:qFormat/>
    <w:uiPriority w:val="99"/>
    <w:pPr>
      <w:ind w:left="100" w:leftChars="2500"/>
    </w:pPr>
  </w:style>
  <w:style w:type="paragraph" w:styleId="3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Char"/>
    <w:basedOn w:val="9"/>
    <w:link w:val="5"/>
    <w:qFormat/>
    <w:uiPriority w:val="99"/>
    <w:rPr>
      <w:sz w:val="18"/>
      <w:szCs w:val="18"/>
    </w:rPr>
  </w:style>
  <w:style w:type="character" w:customStyle="1" w:styleId="11">
    <w:name w:val="页脚 Char"/>
    <w:basedOn w:val="9"/>
    <w:link w:val="4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批注框文本 Char"/>
    <w:basedOn w:val="9"/>
    <w:link w:val="3"/>
    <w:semiHidden/>
    <w:qFormat/>
    <w:uiPriority w:val="99"/>
    <w:rPr>
      <w:sz w:val="18"/>
      <w:szCs w:val="18"/>
    </w:rPr>
  </w:style>
  <w:style w:type="paragraph" w:customStyle="1" w:styleId="14">
    <w:name w:val="Char1"/>
    <w:basedOn w:val="1"/>
    <w:qFormat/>
    <w:uiPriority w:val="0"/>
    <w:pPr>
      <w:widowControl/>
      <w:spacing w:after="160" w:line="240" w:lineRule="exact"/>
      <w:jc w:val="left"/>
    </w:pPr>
    <w:rPr>
      <w:rFonts w:ascii="Arial" w:hAnsi="Arial" w:eastAsia="Times New Roman" w:cs="Verdana"/>
      <w:b/>
      <w:kern w:val="0"/>
      <w:sz w:val="24"/>
      <w:szCs w:val="24"/>
      <w:lang w:eastAsia="en-US"/>
    </w:rPr>
  </w:style>
  <w:style w:type="character" w:customStyle="1" w:styleId="15">
    <w:name w:val="日期 Char"/>
    <w:basedOn w:val="9"/>
    <w:link w:val="2"/>
    <w:semiHidden/>
    <w:qFormat/>
    <w:uiPriority w:val="99"/>
  </w:style>
  <w:style w:type="paragraph" w:customStyle="1" w:styleId="16">
    <w:name w:val="Char11"/>
    <w:basedOn w:val="1"/>
    <w:qFormat/>
    <w:uiPriority w:val="0"/>
    <w:pPr>
      <w:widowControl/>
      <w:spacing w:after="160" w:line="240" w:lineRule="exact"/>
      <w:jc w:val="left"/>
    </w:pPr>
    <w:rPr>
      <w:rFonts w:ascii="Arial" w:hAnsi="Arial" w:eastAsia="Times New Roman" w:cs="Verdana"/>
      <w:b/>
      <w:kern w:val="0"/>
      <w:sz w:val="24"/>
      <w:szCs w:val="24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http://xiaoban.ecust.edu.cn/picture/article/5/5936bfb2-1aeb-49a6-82d9-fd8b8ccb33e7/8e086854-9b88-49c9-8d37-cc17a801d4a4.jpg" TargetMode="External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3442</Words>
  <Characters>3906</Characters>
  <Lines>1</Lines>
  <Paragraphs>1</Paragraphs>
  <TotalTime>4</TotalTime>
  <ScaleCrop>false</ScaleCrop>
  <LinksUpToDate>false</LinksUpToDate>
  <CharactersWithSpaces>4101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2017-06-17T11:34:00Z</dcterms:created>
  <dc:creator>thinkpad</dc:creator>
  <cp:lastModifiedBy>小猫儿乖乖</cp:lastModifiedBy>
  <cp:lastPrinted>2016-11-21T11:34:00Z</cp:lastPrinted>
  <dcterms:modified xsi:type="dcterms:W3CDTF">2022-12-07T13:34:12Z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403ADF26D6F546E8862464002D3796A8</vt:lpwstr>
  </property>
</Properties>
</file>