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sz w:val="44"/>
        </w:rPr>
        <w:t>修仙模拟器操作说明书</w:t>
      </w:r>
    </w:p>
    <w:p/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一、游戏概述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本游戏为一款文字修仙模拟器，玩家扮演一名初入仙途的修士，通过修炼、战斗、社交、经营等方式逐步提升实力，最终渡劫飞升。游戏采用"菜单驱动 + 月推进"模式，所有事件以月份为时间单位推进，操作入口集中在主窗口顶部导航栏与各功能弹窗中。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二、核心属性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属性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英文标识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境界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realm_id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修为层次，从炼气初期至渡劫期，共22级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气血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qi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修炼经验值，达到阈值可尝试突破境界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生命值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health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战斗与行动消耗，归零时强制休息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灵石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spirit_stone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通用货币，用于购买道具、建造、交易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悟道点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enlightenment_points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高境界获得，用于领悟神通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道心值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mental_state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0~100，影响心境等级与心魔触发概率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心魔值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heart_demon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0~100，超过阈值触发心魔劫</w:t>
            </w:r>
          </w:p>
        </w:tc>
      </w:tr>
    </w:tbl>
    <w:p/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三、境界与突破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3.1 境界列表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境界 ID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境界名称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foundation_early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炼气初期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foundation_mid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炼气中期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foundation_late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炼气后期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foundation_peak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炼气巅峰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qi_condensation_early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筑基初期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qi_condensation_mid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筑基中期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qi_condensation_late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筑基后期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qi_condensation_peak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筑基巅峰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golden_core_early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金丹初期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golden_core_mid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金丹中期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golden_core_late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金丹后期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golden_core_peak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金丹巅峰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nascence_formation_early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元婴初期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nascence_formation_mid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元婴中期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nascence_formation_late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元婴后期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nascence_formation_peak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元婴巅峰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void_glorification_early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化神初期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void_glorification_mid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化神中期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void_glorification_late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化神后期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void_glorification_peak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化神巅峰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tribulation_early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渡劫初期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tribulation_late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渡劫后期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3.2 突破方式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突破需要满足以下全部条件：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（1）气血达到该境界的 breakthrough_qi_required 阈值；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（2）境界未达到当前上限；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（3）心境满足要求（部分高阶境界需要特定道心等级）；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（4）消耗 breakthrough_cost 灵石。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突破有失败概率，失败后气血扣减，心境可能下降。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四、修炼系统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4.1 修仙流派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玩家选择一个修仙流派，不同流派影响修炼速度、加成与技能获得。选定后不可更改。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流派 ID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名称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核心特性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sword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剑宗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攻击加成高，剑意积累快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demon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魔道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杀戮收益高，心境下降快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zhengdao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正道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道心稳定，被动防御高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alchemy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丹宗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炼丹成功率加成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artifact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器宗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炼器品质加成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array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阵道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阵法效果增强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4.2 灵根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灵根决定修炼速度与属性加成，常见类型：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（1）heavenly（天灵根）：修炼速度最快；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（2）earthly（地灵根）：修炼速度中等；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（3）mortal（凡灵根）：修炼速度较慢。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4.3 修炼操作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点击主窗口「修炼」按钮，可选择修炼方式：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（1）打坐：恢复气血，消耗灵石；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（2）闭关：在洞府或宗门秘境中加速修炼；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（3）参悟：消耗时间领悟技能。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五、战斗系统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5.1 战斗类型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类型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触发方式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野外战斗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地点探索事件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随机遭遇敌人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宗门战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宗门弹窗→战争标签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与敌对宗门争夺灵脉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世界BOSS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宗门弹窗→世界BOSS标签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挑战上古神兽/血魔尊者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擂台挑战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擂台系统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与其他修士PK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领地守卫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领地系统月度结算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抵御妖兽袭扰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5.2 战斗结果结算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胜利：获得修为（qi）、灵石、物品掉落（从敌人配置中随机掉落）。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失败：扣除生命值，可能被俘或被迫逃跑，继续在同一地点探索时仍可再次挑战。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5.3 世界BOSS挑战条件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（1）境界须达到 min_realm_order 要求；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（2）BOSS活跃时才可挑战（击败后进入重生冷却）；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（3）击败后获得固定参与奖励+掉落奖励。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六、宗门系统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6.1 加入宗门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点击主窗口「宗门」按钮→选择「加入宗门」→选择目标宗门并提交申请（需消耗贡献或灵石）。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6.2 宗门职位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职位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解锁功能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outer（外门弟子）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基础修炼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inner（内门弟子）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可参与宗门战、外交任务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elder（长老）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可管理领地、发动战争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leader（宗主）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可签订结盟、分配资源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6.3 贡献、声望与忠诚度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贡献：通过战斗、任务、宗门活动获得，用于晋升职位。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声望：影响NPC态度与世界事件触发。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忠诚度：影响宗门战成功率加成。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6.4 宗门战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内门弟子以上可发起。胜率计算公式：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胜率 = 基础胜率 + 贡献加成 + 宗门战参与加成 + 同盟加成 - 对方难度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胜利：获得贡献、声望，夺取灵脉控制权。失败：损失健康、忠诚度下降，关系恶化。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6.5 灵脉争夺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灵脉是宗门间的战略资源，控制灵脉可提升洞府修炼加成。灵脉按地点分布，战败方失去控制权，胜方获得。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七、外交系统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7.1 宗门关系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关系值范围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-100 ~ -51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死敌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-50 ~ -1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敌对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 ~ 49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友好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50 ~ 100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至交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7.2 外交任务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点击宗门弹窗→「外交」标签，可接取外交任务：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任务ID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目标关系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职位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消耗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gift_to_friend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结交友好宗门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友好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内门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300贡献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sabotage_enemy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破坏敌对宗门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敌对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内门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400贡献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mediate_neutral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游说中立宗门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中立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外门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200贡献</w:t>
            </w:r>
          </w:p>
        </w:tc>
      </w:tr>
    </w:tbl>
    <w:p/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任务成功：提升/降低目标宗门关系，获得贡献与忠诚度奖励。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任务失败：关系变化幅度缩小，无额外奖励。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7.3 结盟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（1）与友好宗门（关系≥50）可签订同盟；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（2）消耗5000贡献；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（3）同盟有效期30个月，到期自动解除；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（4）同盟期间：商店折扣+10%，宗门战胜率+10%；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（5）可单方面解除同盟（关系归零）。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八、洞府系统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8.1 洞府类型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类型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解锁条件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租借洞府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初始可用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花费灵石短期租用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私人洞府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拥有后解锁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永久建筑，可升级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野外洞府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探索发现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占领野生洞府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8.2 洞府设施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修炼室：修炼速度加成；药园：种植灵草，产出炼丹材料；炼丹房：炼制丹药；炼器房：锻造法器；闭关室：快速恢复状态。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8.3 洞府占领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野外存在可占领洞府，占领后需消耗灵石与时间建设，成功后成为永久私人洞府。占领时需通过战斗击退原主人。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九、家族系统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9.1 创建家族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（1）境界≥金丹初期（order 14）；（2）消耗5000灵石+200声望；（3）可自定义家族名、家训、阵营。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9.2 家族成员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成员类型：后裔（自动繁衍）、收徒（手动收徒）、联姻（与其他家族联姻获得配偶）。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成员任务分配：cultivate（修炼）、manage（经营）、explore（探索）、diplomacy（外交）。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9.3 家族月度结算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每月自动结算家族产出（灵石、修为、声望），同时触发随机家族事件。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十、社交系统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10.1 NPC交互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在地点中可遇到NPC，进行以下交互：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（1）论道：与NPC讨论道法，获得悟道点或心境变化；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（2）双修：与道侣双修，提升双方修为（需道侣关系）；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（3）收徒：收NPC为徒弟，徒弟可继承家族；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（4）恩怨：建立或解除恩怨关系，影响后续战斗与任务。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10.2 恩怨系统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每个NPC与玩家有独立恩怨值（-100~100）。击杀/帮助NPC会改变恩怨；恩怨过深时NPC可能派杀手报复；恩怨过深时无法与该NPC的宗门结盟。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10.3 伴侣系统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可通过特定事件或NPC互动结识伴侣；伴侣提供被动加成（修炼速度、战斗能力等）；可生育后裔，后裔继承部分属性；伴侣死亡会导致道心大幅下降。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十一、物品系统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11.1 物品类型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类型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消耗品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丹药、符箓、卷轴，使用后立即生效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装备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武器、防具、饰品，提供被动加成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材料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灵草、矿石、兽核，用于炼丹/炼器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货币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灵石，通用交易媒介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任务物品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完成任务所需的特定道具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11.2 购买渠道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坊市：使用灵石购买基础道具；宗门商店：使用贡献购买，同盟宗门有折扣；拍卖行：与其他玩家交易稀有物品；掉落：战斗击败敌人后随机掉落。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十二、炼丹与炼器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12.1 炼丹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需要「炼丹房」建筑；消耗灵草+灵石，产出丹药；丹药品级：凡丹→灵丹→仙丹；品质影响丹药效果（修为加成、治疗效果等）。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12.2 炼器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需要「炼器房」建筑；消耗矿石+灵石，产出法器；法器品级：凡器→灵器→神器；品质影响攻击力、防御力等属性。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12.3 品质判定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品质由以下因素决定：玩家炼丹/炼器技能等级、建筑等级加成、灵草/矿石品质、随机幸运判定。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十三、秘境与探索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13.1 秘境类型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秘境ID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名称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解锁条件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qingyun_secret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青云秘境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加入天剑宗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jiuyuan_secret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九幽秘境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加入血煞宗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zixiao_secret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紫霄秘境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加入紫霄宫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13.2 探索操作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（1）点击「探索」按钮；（2）选择目标地点（有解锁条件的地点需满足条件）；（3）探索触发随机事件（战斗、发现、奇遇等）；（4）事件结果影响修为、物品、心境等。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十四、心境与道心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14.1 道心值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道心值（0~100）反映修士的精神状态：高道心提升悟道成功率，降低心魔触发概率；低道心修炼速度下降，易生心魔。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14.2 心魔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当心魔值超过阈值时触发心魔劫，进入幻境挑战。心魔劫可通过以下行为积累：杀戮（尤其正道修士）、道侣陨落、重大挫折。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14.3 心境特质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达到一定道心后，可领悟心境特质，提供被动加成：坚韧（提升生命值）、冷静（提升战斗闪避）、顿悟（提升悟道点获取）、无畏（提升战斗伤害）。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十五、渡劫飞升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15.1 渡劫条件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（1）境界达到渡劫期（tribulation_early）；（2）道心值达到要求；（3）完成所有前置任务与试炼。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15.2 渡劫流程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（1）选择渡劫时间（需在灵气充沛的地点）；（2）触发渡劫事件，进入战斗（天劫）；（3）渡劫成功：飞升仙界，游戏胜利；（4）渡劫失败：境界跌落，道心重置，进入轮回。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15.3 轮回系统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渡劫失败后可选择轮回：保留部分悟道点、保留部分心境特质、以新身份重新开局。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十六、世界事件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16.1 事件类型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世界事件是全局性宏观事件，影响所有玩家：灵气潮汐（提升全服修炼速度）、魔道入侵（增加敌对NPC数量）、兽潮（妖兽大规模迁徙，提升野外危险度）、天灾（地点环境恶化，探索风险增加）。</w:t>
      </w:r>
    </w:p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16.2 事件生命周期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（1）触发：满足条件后随机或定时触发；（2）持续：持续指定月份，期间持续生效；（3）结束：到期后恢复，部分事件有冷却期。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十七、操作导航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17.1 主窗口按钮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按钮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修炼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打开修炼弹窗，选择修炼方式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探索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打开探索弹窗，选择目的地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战斗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手动发起战斗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宗门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打开宗门弹窗，管理宗门事务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家族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打开家族弹窗，管理家族事务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社交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打开社交弹窗，与NPC交互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洞府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打开洞府弹窗，管理建筑设施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炼丹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打开炼丹弹窗，炼制丹药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炼器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打开炼器弹窗，锻造法器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任务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查看当前任务与历史任务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背包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查看与管理背包物品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商店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打开商店，购买道具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擂台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打开擂台，挑战其他修士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领地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打开领地弹窗，管理领地建设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神通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打开神通弹窗，领悟神通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心境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查看当前心境状态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17.2 月度推进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点击「下月」按钮推进时间，触发月度结算：家族产出结算、外交任务进度推进、同盟到期检查、世界BOSS刷新检查、随机事件触发。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十八、配置说明</w:t>
      </w:r>
    </w:p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18.1 配置文件结构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文件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sz w:val="21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realms.json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境界配置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cultivation_paths.json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修仙流派配置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spiritual_roots.json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灵根配置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items.json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物品配置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sectors.json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地点配置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sects.json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宗门配置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quests.json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任务配置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events.json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随机事件配置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world_events.json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世界事件配置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enemies.json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敌人配置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world_bosses.json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世界BOSS配置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diplomatic_missions.json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外交任务配置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residences.json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洞府配置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factions.json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阵营配置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divine_arts.json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神通配置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mental_state.json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心境配置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territory/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领地建筑配置目录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family/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家族配置目录</w:t>
            </w:r>
          </w:p>
        </w:tc>
      </w:tr>
    </w:tbl>
    <w:p/>
    <w:p>
      <w:pPr>
        <w:pStyle w:val="Heading2"/>
        <w:spacing w:line="240" w:lineRule="auto"/>
      </w:pPr>
      <w:r>
        <w:rPr>
          <w:rFonts w:ascii="黑体" w:hAnsi="黑体" w:eastAsia="黑体"/>
          <w:sz w:val="28"/>
        </w:rPr>
        <w:t>18.2 扩展新系统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新增系统建议遵循以下范式：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（1）在 game/ 下新建 xxx_manager.py，实现核心逻辑；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（2）在 config/ 下新建 xxx.json，实现数据驱动；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（3）在 ui/ 下新建 xxx_dialog.py，实现UI弹窗；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（4）在 engine.py 中注册月度 tick 与入口方法；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（5）在 main_window.py 中添加导航按钮；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（6）在 tests/ 下编写单元测试。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十九、常见问题</w:t>
      </w:r>
    </w:p>
    <w:p>
      <w:pPr>
        <w:spacing w:line="240" w:lineRule="auto"/>
        <w:ind w:firstLine="420"/>
      </w:pPr>
      <w:r>
        <w:rPr>
          <w:rFonts w:ascii="宋体" w:hAnsi="宋体" w:eastAsia="宋体"/>
          <w:b/>
          <w:sz w:val="28"/>
        </w:rPr>
        <w:t>Q：如何提升境界？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A：通过修炼（打坐/闭关）积累气血，气血达到阈值后点击突破按钮。</w:t>
      </w:r>
    </w:p>
    <w:p/>
    <w:p>
      <w:pPr>
        <w:spacing w:line="240" w:lineRule="auto"/>
        <w:ind w:firstLine="420"/>
      </w:pPr>
      <w:r>
        <w:rPr>
          <w:rFonts w:ascii="宋体" w:hAnsi="宋体" w:eastAsia="宋体"/>
          <w:b/>
          <w:sz w:val="28"/>
        </w:rPr>
        <w:t>Q：如何加入宗门？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A：点击「宗门」按钮→选择「加入宗门」→选择目标宗门并提交申请。</w:t>
      </w:r>
    </w:p>
    <w:p/>
    <w:p>
      <w:pPr>
        <w:spacing w:line="240" w:lineRule="auto"/>
        <w:ind w:firstLine="420"/>
      </w:pPr>
      <w:r>
        <w:rPr>
          <w:rFonts w:ascii="宋体" w:hAnsi="宋体" w:eastAsia="宋体"/>
          <w:b/>
          <w:sz w:val="28"/>
        </w:rPr>
        <w:t>Q：世界BOSS无法挑战？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A：检查境界是否达到BOSS的min_realm_order要求，且BOSS当前处于活跃状态。</w:t>
      </w:r>
    </w:p>
    <w:p/>
    <w:p>
      <w:pPr>
        <w:spacing w:line="240" w:lineRule="auto"/>
        <w:ind w:firstLine="420"/>
      </w:pPr>
      <w:r>
        <w:rPr>
          <w:rFonts w:ascii="宋体" w:hAnsi="宋体" w:eastAsia="宋体"/>
          <w:b/>
          <w:sz w:val="28"/>
        </w:rPr>
        <w:t>Q：宗门战胜率如何提高？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A：提升境界、增加宗门贡献、提升宗门战参与次数、签订结盟、控制更多灵脉。</w:t>
      </w:r>
    </w:p>
    <w:p/>
    <w:p>
      <w:pPr>
        <w:spacing w:line="240" w:lineRule="auto"/>
        <w:ind w:firstLine="420"/>
      </w:pPr>
      <w:r>
        <w:rPr>
          <w:rFonts w:ascii="宋体" w:hAnsi="宋体" w:eastAsia="宋体"/>
          <w:b/>
          <w:sz w:val="28"/>
        </w:rPr>
        <w:t>Q：如何解除外交任务？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A：点击「宗门」→「外交」标签→选择当前任务→点击「取消任务」。</w:t>
      </w:r>
    </w:p>
    <w:p/>
    <w:p>
      <w:pPr>
        <w:spacing w:line="240" w:lineRule="auto"/>
        <w:ind w:firstLine="420"/>
      </w:pPr>
      <w:r>
        <w:rPr>
          <w:rFonts w:ascii="宋体" w:hAnsi="宋体" w:eastAsia="宋体"/>
          <w:b/>
          <w:sz w:val="28"/>
        </w:rPr>
        <w:t>Q：道心值过低怎么办？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A：避免杀戮行为，进行论道、参悟等提升道心的活动，或购买恢复道具。</w:t>
      </w:r>
    </w:p>
    <w:p>
      <w:pPr>
        <w:pStyle w:val="Heading1"/>
        <w:spacing w:line="360" w:lineRule="auto"/>
      </w:pPr>
      <w:r>
        <w:rPr>
          <w:rFonts w:ascii="黑体" w:hAnsi="黑体" w:eastAsia="黑体"/>
          <w:sz w:val="32"/>
        </w:rPr>
        <w:t>二十、游戏目标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（1）短期目标：提升境界，掌握战斗与修炼技能；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（2）中期目标：加入或创建宗门/家族，建立势力；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（3）长期目标：渡劫飞升，成就仙人之位。</w:t>
      </w:r>
    </w:p>
    <w:p>
      <w:pPr>
        <w:spacing w:line="240" w:lineRule="auto"/>
        <w:ind w:firstLine="420"/>
      </w:pPr>
      <w:r>
        <w:rPr>
          <w:rFonts w:ascii="宋体" w:hAnsi="宋体" w:eastAsia="宋体"/>
          <w:sz w:val="28"/>
        </w:rPr>
        <w:t>游戏支持多周目轮回，每次轮回保留部分悟道点与心境特质，逐渐变强。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