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00F49" w:rsidRPr="00FE5B05" w:rsidRDefault="00000000" w:rsidP="00364194">
      <w:pPr>
        <w:spacing w:after="0" w:line="360" w:lineRule="auto"/>
        <w:jc w:val="right"/>
        <w:rPr>
          <w:rFonts w:ascii="Arial" w:hAnsi="Arial" w:cs="Arial"/>
          <w:szCs w:val="24"/>
        </w:rPr>
      </w:pPr>
      <w:proofErr w:type="spellStart"/>
      <w:r w:rsidRPr="00FE5B05">
        <w:rPr>
          <w:rFonts w:ascii="Arial" w:hAnsi="Arial" w:cs="Arial"/>
          <w:szCs w:val="24"/>
        </w:rPr>
        <w:t>Zhi</w:t>
      </w:r>
      <w:proofErr w:type="spellEnd"/>
      <w:r w:rsidRPr="00FE5B05">
        <w:rPr>
          <w:rFonts w:ascii="Arial" w:hAnsi="Arial" w:cs="Arial"/>
          <w:szCs w:val="24"/>
        </w:rPr>
        <w:t>-Ming Shao, M.D., Ph.D.</w:t>
      </w:r>
    </w:p>
    <w:p w:rsidR="00F00F49" w:rsidRPr="00FE5B05" w:rsidRDefault="00000000" w:rsidP="00364194">
      <w:pPr>
        <w:spacing w:after="0" w:line="360" w:lineRule="auto"/>
        <w:jc w:val="right"/>
        <w:rPr>
          <w:rFonts w:ascii="Arial" w:hAnsi="Arial" w:cs="Arial"/>
          <w:szCs w:val="24"/>
        </w:rPr>
      </w:pPr>
      <w:r w:rsidRPr="00FE5B05">
        <w:rPr>
          <w:rFonts w:ascii="Arial" w:hAnsi="Arial" w:cs="Arial"/>
          <w:szCs w:val="24"/>
        </w:rPr>
        <w:t>Director, Department of Breast Surgery</w:t>
      </w:r>
    </w:p>
    <w:p w:rsidR="00F00F49" w:rsidRPr="00FE5B05" w:rsidRDefault="00000000" w:rsidP="00364194">
      <w:pPr>
        <w:spacing w:after="0" w:line="360" w:lineRule="auto"/>
        <w:jc w:val="right"/>
        <w:rPr>
          <w:rFonts w:ascii="Arial" w:hAnsi="Arial" w:cs="Arial"/>
          <w:szCs w:val="24"/>
        </w:rPr>
      </w:pPr>
      <w:r w:rsidRPr="00FE5B05">
        <w:rPr>
          <w:rFonts w:ascii="Arial" w:hAnsi="Arial" w:cs="Arial"/>
          <w:szCs w:val="24"/>
        </w:rPr>
        <w:t>Fudan University Shanghai Cancer Center</w:t>
      </w:r>
    </w:p>
    <w:p w:rsidR="00F00F49" w:rsidRPr="00FE5B05" w:rsidRDefault="00000000" w:rsidP="00364194">
      <w:pPr>
        <w:spacing w:after="0" w:line="360" w:lineRule="auto"/>
        <w:jc w:val="right"/>
        <w:rPr>
          <w:rFonts w:ascii="Arial" w:hAnsi="Arial" w:cs="Arial"/>
          <w:szCs w:val="24"/>
        </w:rPr>
      </w:pPr>
      <w:r w:rsidRPr="00FE5B05">
        <w:rPr>
          <w:rFonts w:ascii="Arial" w:hAnsi="Arial" w:cs="Arial"/>
          <w:szCs w:val="24"/>
        </w:rPr>
        <w:t>No. 270 Dong’an Rd, Shanghai 200032, China.</w:t>
      </w:r>
    </w:p>
    <w:p w:rsidR="00F00F49" w:rsidRPr="00FE5B05" w:rsidRDefault="00000000" w:rsidP="00364194">
      <w:pPr>
        <w:spacing w:after="0" w:line="360" w:lineRule="auto"/>
        <w:jc w:val="right"/>
        <w:rPr>
          <w:rFonts w:ascii="Arial" w:hAnsi="Arial" w:cs="Arial"/>
          <w:szCs w:val="24"/>
        </w:rPr>
      </w:pPr>
      <w:r w:rsidRPr="00FE5B05">
        <w:rPr>
          <w:rFonts w:ascii="Arial" w:hAnsi="Arial" w:cs="Arial"/>
          <w:szCs w:val="24"/>
        </w:rPr>
        <w:t>Phone: 8621-6417-5590;</w:t>
      </w:r>
    </w:p>
    <w:p w:rsidR="00F00F49" w:rsidRPr="00FE5B05" w:rsidRDefault="00000000" w:rsidP="00364194">
      <w:pPr>
        <w:spacing w:after="0" w:line="360" w:lineRule="auto"/>
        <w:jc w:val="right"/>
        <w:rPr>
          <w:rFonts w:ascii="Arial" w:hAnsi="Arial" w:cs="Arial"/>
          <w:szCs w:val="24"/>
        </w:rPr>
      </w:pPr>
      <w:r w:rsidRPr="00FE5B05">
        <w:rPr>
          <w:rFonts w:ascii="Arial" w:hAnsi="Arial" w:cs="Arial"/>
          <w:szCs w:val="24"/>
        </w:rPr>
        <w:t>Fax: 8621-6443-4556;</w:t>
      </w:r>
    </w:p>
    <w:p w:rsidR="00F00F49" w:rsidRPr="00FE5B05" w:rsidRDefault="00000000" w:rsidP="00364194">
      <w:pPr>
        <w:spacing w:after="0" w:line="360" w:lineRule="auto"/>
        <w:jc w:val="right"/>
        <w:rPr>
          <w:rFonts w:ascii="Arial" w:hAnsi="Arial" w:cs="Arial"/>
          <w:szCs w:val="24"/>
        </w:rPr>
      </w:pPr>
      <w:r w:rsidRPr="00FE5B05">
        <w:rPr>
          <w:rFonts w:ascii="Arial" w:hAnsi="Arial" w:cs="Arial"/>
          <w:szCs w:val="24"/>
        </w:rPr>
        <w:t>E-mail: zhimin_shao@yeah.net;</w:t>
      </w:r>
    </w:p>
    <w:p w:rsidR="00F00F49" w:rsidRPr="00FE5B05" w:rsidRDefault="00F00F49" w:rsidP="00364194">
      <w:pPr>
        <w:spacing w:line="360" w:lineRule="auto"/>
        <w:rPr>
          <w:rFonts w:ascii="Arial" w:hAnsi="Arial" w:cs="Arial"/>
          <w:szCs w:val="24"/>
        </w:rPr>
      </w:pPr>
    </w:p>
    <w:p w:rsidR="00F00F49" w:rsidRPr="00F716B9" w:rsidRDefault="00F716B9" w:rsidP="00364194">
      <w:pPr>
        <w:spacing w:line="360" w:lineRule="auto"/>
        <w:rPr>
          <w:rFonts w:ascii="Arial" w:hAnsi="Arial" w:cs="Arial"/>
          <w:b/>
          <w:bCs/>
          <w:i/>
          <w:iCs/>
          <w:szCs w:val="24"/>
        </w:rPr>
      </w:pPr>
      <w:r w:rsidRPr="00F716B9">
        <w:rPr>
          <w:rFonts w:ascii="Arial" w:hAnsi="Arial" w:cs="Arial"/>
          <w:b/>
          <w:bCs/>
          <w:i/>
          <w:iCs/>
          <w:szCs w:val="24"/>
        </w:rPr>
        <w:t xml:space="preserve">Dear Prof. </w:t>
      </w:r>
      <w:proofErr w:type="spellStart"/>
      <w:r w:rsidRPr="00F716B9">
        <w:rPr>
          <w:rFonts w:ascii="Arial" w:hAnsi="Arial" w:cs="Arial"/>
          <w:b/>
          <w:bCs/>
          <w:i/>
          <w:iCs/>
          <w:szCs w:val="24"/>
        </w:rPr>
        <w:t>Jeongmin</w:t>
      </w:r>
      <w:proofErr w:type="spellEnd"/>
      <w:r w:rsidRPr="00F716B9">
        <w:rPr>
          <w:rFonts w:ascii="Arial" w:hAnsi="Arial" w:cs="Arial"/>
          <w:b/>
          <w:bCs/>
          <w:i/>
          <w:iCs/>
          <w:szCs w:val="24"/>
        </w:rPr>
        <w:t xml:space="preserve"> Lee</w:t>
      </w:r>
      <w:r w:rsidRPr="00F716B9">
        <w:rPr>
          <w:rFonts w:ascii="Arial" w:hAnsi="Arial" w:cs="Arial"/>
          <w:b/>
          <w:bCs/>
          <w:i/>
          <w:iCs/>
          <w:szCs w:val="24"/>
        </w:rPr>
        <w:t>, Prof.</w:t>
      </w:r>
      <w:r w:rsidRPr="00F716B9">
        <w:rPr>
          <w:b/>
          <w:bCs/>
          <w:i/>
          <w:iCs/>
        </w:rPr>
        <w:t xml:space="preserve"> </w:t>
      </w:r>
      <w:r w:rsidRPr="00F716B9">
        <w:rPr>
          <w:rFonts w:ascii="Arial" w:hAnsi="Arial" w:cs="Arial"/>
          <w:b/>
          <w:bCs/>
          <w:i/>
          <w:iCs/>
          <w:szCs w:val="24"/>
        </w:rPr>
        <w:t>Young Seok Ju</w:t>
      </w:r>
      <w:r w:rsidRPr="00F716B9">
        <w:rPr>
          <w:rFonts w:ascii="Arial" w:hAnsi="Arial" w:cs="Arial"/>
          <w:b/>
          <w:bCs/>
          <w:i/>
          <w:iCs/>
          <w:szCs w:val="24"/>
        </w:rPr>
        <w:t xml:space="preserve">, and Prof. </w:t>
      </w:r>
      <w:r w:rsidRPr="00F716B9">
        <w:rPr>
          <w:rFonts w:ascii="Arial" w:hAnsi="Arial" w:cs="Arial"/>
          <w:b/>
          <w:bCs/>
          <w:i/>
          <w:iCs/>
          <w:szCs w:val="24"/>
        </w:rPr>
        <w:t xml:space="preserve">Yeon </w:t>
      </w:r>
      <w:proofErr w:type="spellStart"/>
      <w:r w:rsidRPr="00F716B9">
        <w:rPr>
          <w:rFonts w:ascii="Arial" w:hAnsi="Arial" w:cs="Arial"/>
          <w:b/>
          <w:bCs/>
          <w:i/>
          <w:iCs/>
          <w:szCs w:val="24"/>
        </w:rPr>
        <w:t>Hee</w:t>
      </w:r>
      <w:proofErr w:type="spellEnd"/>
      <w:r w:rsidRPr="00F716B9">
        <w:rPr>
          <w:rFonts w:ascii="Arial" w:hAnsi="Arial" w:cs="Arial"/>
          <w:b/>
          <w:bCs/>
          <w:i/>
          <w:iCs/>
          <w:szCs w:val="24"/>
        </w:rPr>
        <w:t xml:space="preserve"> Park</w:t>
      </w:r>
      <w:r w:rsidRPr="00F716B9">
        <w:rPr>
          <w:rFonts w:ascii="Arial" w:hAnsi="Arial" w:cs="Arial"/>
          <w:b/>
          <w:bCs/>
          <w:i/>
          <w:iCs/>
          <w:szCs w:val="24"/>
        </w:rPr>
        <w:t>,</w:t>
      </w:r>
    </w:p>
    <w:p w:rsidR="00F00F49" w:rsidRPr="00FE5B05" w:rsidRDefault="00000000" w:rsidP="00364194">
      <w:pPr>
        <w:spacing w:line="360" w:lineRule="auto"/>
        <w:jc w:val="both"/>
        <w:rPr>
          <w:rFonts w:ascii="Arial" w:hAnsi="Arial" w:cs="Arial"/>
          <w:szCs w:val="24"/>
        </w:rPr>
      </w:pPr>
      <w:r w:rsidRPr="00FE5B05">
        <w:rPr>
          <w:rFonts w:ascii="Arial" w:hAnsi="Arial" w:cs="Arial"/>
          <w:szCs w:val="24"/>
        </w:rPr>
        <w:t xml:space="preserve">I am writing to formally request access to the genomic and clinical data associated with your recently published article: </w:t>
      </w:r>
      <w:r w:rsidRPr="00FA6213">
        <w:rPr>
          <w:rFonts w:ascii="Arial" w:hAnsi="Arial" w:cs="Arial"/>
          <w:b/>
          <w:bCs/>
          <w:i/>
          <w:iCs/>
          <w:szCs w:val="24"/>
        </w:rPr>
        <w:t>Whole-genome landscapes of 1,364 breast cancers</w:t>
      </w:r>
      <w:r w:rsidRPr="00FE5B05">
        <w:rPr>
          <w:rFonts w:ascii="Arial" w:hAnsi="Arial" w:cs="Arial"/>
          <w:szCs w:val="24"/>
        </w:rPr>
        <w:t xml:space="preserve"> (</w:t>
      </w:r>
      <w:r w:rsidRPr="00FA6213">
        <w:rPr>
          <w:rFonts w:ascii="Arial" w:hAnsi="Arial" w:cs="Arial"/>
          <w:i/>
          <w:iCs/>
          <w:szCs w:val="24"/>
        </w:rPr>
        <w:t>Nature</w:t>
      </w:r>
      <w:r w:rsidRPr="00FE5B05">
        <w:rPr>
          <w:rFonts w:ascii="Arial" w:hAnsi="Arial" w:cs="Arial"/>
          <w:szCs w:val="24"/>
        </w:rPr>
        <w:t>, 202</w:t>
      </w:r>
      <w:r w:rsidR="00FE5B05">
        <w:rPr>
          <w:rFonts w:ascii="Arial" w:hAnsi="Arial" w:cs="Arial"/>
          <w:szCs w:val="24"/>
        </w:rPr>
        <w:t>5</w:t>
      </w:r>
      <w:r w:rsidRPr="00FE5B05">
        <w:rPr>
          <w:rFonts w:ascii="Arial" w:hAnsi="Arial" w:cs="Arial"/>
          <w:szCs w:val="24"/>
        </w:rPr>
        <w:t>). We have read your work with great interest and believe it represents a landmark contribution to understanding the genomic heterogeneity of breast cancer.</w:t>
      </w:r>
    </w:p>
    <w:p w:rsidR="00F00F49" w:rsidRPr="00FE5B05" w:rsidRDefault="00000000" w:rsidP="00364194">
      <w:pPr>
        <w:spacing w:line="360" w:lineRule="auto"/>
        <w:jc w:val="both"/>
        <w:rPr>
          <w:rFonts w:ascii="Arial" w:hAnsi="Arial" w:cs="Arial"/>
          <w:szCs w:val="24"/>
        </w:rPr>
      </w:pPr>
      <w:r w:rsidRPr="00406C58">
        <w:rPr>
          <w:rFonts w:ascii="Arial" w:hAnsi="Arial" w:cs="Arial"/>
          <w:szCs w:val="24"/>
        </w:rPr>
        <w:t xml:space="preserve">Your study provides a unique and comprehensive resource for the genomic landscape of Asian breast cancer populations, </w:t>
      </w:r>
      <w:r w:rsidRPr="00FE5B05">
        <w:rPr>
          <w:rFonts w:ascii="Arial" w:hAnsi="Arial" w:cs="Arial"/>
          <w:szCs w:val="24"/>
        </w:rPr>
        <w:t xml:space="preserve">which has been historically underrepresented in major Western cohorts. </w:t>
      </w:r>
      <w:r w:rsidRPr="00FE5B05">
        <w:rPr>
          <w:rFonts w:ascii="Arial" w:hAnsi="Arial" w:cs="Arial"/>
          <w:b/>
          <w:szCs w:val="24"/>
        </w:rPr>
        <w:t>Access to this high-quality, large-scale whole-genome sequencing (WGS) dataset is critical for establishing a truly multi-center, multi-ethnic perspective on breast cancer genomics.</w:t>
      </w:r>
    </w:p>
    <w:p w:rsidR="00F00F49" w:rsidRPr="00F716B9" w:rsidRDefault="00000000" w:rsidP="00364194">
      <w:pPr>
        <w:spacing w:line="360" w:lineRule="auto"/>
        <w:jc w:val="both"/>
        <w:rPr>
          <w:rFonts w:ascii="Arial" w:hAnsi="Arial" w:cs="Arial"/>
          <w:b/>
          <w:bCs/>
          <w:szCs w:val="24"/>
        </w:rPr>
      </w:pPr>
      <w:r w:rsidRPr="0058219D">
        <w:rPr>
          <w:rFonts w:ascii="Arial" w:hAnsi="Arial" w:cs="Arial"/>
          <w:b/>
          <w:bCs/>
          <w:szCs w:val="24"/>
        </w:rPr>
        <w:t xml:space="preserve">Our research group at Fudan University Shanghai Cancer Center has established one of the largest multi-omic atlases of breast cancer in China </w:t>
      </w:r>
      <w:r w:rsidRPr="00FE5B05">
        <w:rPr>
          <w:rFonts w:ascii="Arial" w:hAnsi="Arial" w:cs="Arial"/>
          <w:szCs w:val="24"/>
        </w:rPr>
        <w:t>(</w:t>
      </w:r>
      <w:r w:rsidRPr="00FE5B05">
        <w:rPr>
          <w:rFonts w:ascii="Arial" w:hAnsi="Arial" w:cs="Arial"/>
          <w:b/>
          <w:bCs/>
          <w:i/>
          <w:iCs/>
          <w:szCs w:val="24"/>
        </w:rPr>
        <w:t>Cancer Cell,</w:t>
      </w:r>
      <w:r w:rsidRPr="00FE5B05">
        <w:rPr>
          <w:rFonts w:ascii="Arial" w:hAnsi="Arial" w:cs="Arial"/>
          <w:b/>
          <w:bCs/>
          <w:szCs w:val="24"/>
        </w:rPr>
        <w:t xml:space="preserve"> 2019; </w:t>
      </w:r>
      <w:r w:rsidRPr="00FE5B05">
        <w:rPr>
          <w:rFonts w:ascii="Arial" w:hAnsi="Arial" w:cs="Arial"/>
          <w:b/>
          <w:bCs/>
          <w:i/>
          <w:iCs/>
          <w:szCs w:val="24"/>
        </w:rPr>
        <w:t>Nat Genetics</w:t>
      </w:r>
      <w:r w:rsidRPr="00FE5B05">
        <w:rPr>
          <w:rFonts w:ascii="Arial" w:hAnsi="Arial" w:cs="Arial"/>
          <w:b/>
          <w:bCs/>
          <w:szCs w:val="24"/>
        </w:rPr>
        <w:t>, 2023</w:t>
      </w:r>
      <w:r w:rsidR="00FE5B05" w:rsidRPr="00FE5B05">
        <w:rPr>
          <w:rFonts w:ascii="Arial" w:hAnsi="Arial" w:cs="Arial"/>
          <w:b/>
          <w:bCs/>
          <w:szCs w:val="24"/>
        </w:rPr>
        <w:t>;</w:t>
      </w:r>
      <w:r w:rsidR="00FE5B05" w:rsidRPr="00FE5B05">
        <w:rPr>
          <w:rFonts w:ascii="Arial" w:hAnsi="Arial" w:cs="Arial"/>
          <w:b/>
          <w:bCs/>
          <w:i/>
          <w:iCs/>
          <w:szCs w:val="24"/>
        </w:rPr>
        <w:t>Nature Medicine</w:t>
      </w:r>
      <w:r w:rsidR="00FE5B05" w:rsidRPr="00FE5B05">
        <w:rPr>
          <w:rFonts w:ascii="Arial" w:hAnsi="Arial" w:cs="Arial"/>
          <w:b/>
          <w:bCs/>
          <w:szCs w:val="24"/>
        </w:rPr>
        <w:t>, 2025</w:t>
      </w:r>
      <w:r w:rsidRPr="00FE5B05">
        <w:rPr>
          <w:rFonts w:ascii="Arial" w:hAnsi="Arial" w:cs="Arial"/>
          <w:szCs w:val="24"/>
        </w:rPr>
        <w:t>) and has successfully translated these findings into subtype-based treatment strategies (</w:t>
      </w:r>
      <w:r w:rsidRPr="00FE5B05">
        <w:rPr>
          <w:rFonts w:ascii="Arial" w:hAnsi="Arial" w:cs="Arial"/>
          <w:b/>
          <w:bCs/>
          <w:i/>
          <w:iCs/>
          <w:szCs w:val="24"/>
        </w:rPr>
        <w:t>Lancet Oncol</w:t>
      </w:r>
      <w:r w:rsidRPr="00FE5B05">
        <w:rPr>
          <w:rFonts w:ascii="Arial" w:hAnsi="Arial" w:cs="Arial"/>
          <w:b/>
          <w:bCs/>
          <w:szCs w:val="24"/>
        </w:rPr>
        <w:t xml:space="preserve">, 2023; </w:t>
      </w:r>
      <w:r w:rsidRPr="00FE5B05">
        <w:rPr>
          <w:rFonts w:ascii="Arial" w:hAnsi="Arial" w:cs="Arial"/>
          <w:b/>
          <w:bCs/>
          <w:i/>
          <w:iCs/>
          <w:szCs w:val="24"/>
        </w:rPr>
        <w:t>JAMA</w:t>
      </w:r>
      <w:r w:rsidRPr="00FE5B05">
        <w:rPr>
          <w:rFonts w:ascii="Arial" w:hAnsi="Arial" w:cs="Arial"/>
          <w:b/>
          <w:bCs/>
          <w:szCs w:val="24"/>
        </w:rPr>
        <w:t>, 2024</w:t>
      </w:r>
      <w:r w:rsidR="00FE5B05" w:rsidRPr="00FE5B05">
        <w:rPr>
          <w:rFonts w:ascii="Arial" w:hAnsi="Arial" w:cs="Arial"/>
          <w:b/>
          <w:bCs/>
          <w:szCs w:val="24"/>
          <w:lang w:eastAsia="zh-CN"/>
        </w:rPr>
        <w:t xml:space="preserve">; </w:t>
      </w:r>
      <w:r w:rsidR="00FE5B05" w:rsidRPr="00FE5B05">
        <w:rPr>
          <w:rFonts w:ascii="Arial" w:hAnsi="Arial" w:cs="Arial"/>
          <w:b/>
          <w:bCs/>
          <w:i/>
          <w:iCs/>
          <w:szCs w:val="24"/>
          <w:lang w:eastAsia="zh-CN"/>
        </w:rPr>
        <w:t>BMJ</w:t>
      </w:r>
      <w:r w:rsidR="00FE5B05" w:rsidRPr="00FE5B05">
        <w:rPr>
          <w:rFonts w:ascii="Arial" w:hAnsi="Arial" w:cs="Arial"/>
          <w:b/>
          <w:bCs/>
          <w:szCs w:val="24"/>
          <w:lang w:eastAsia="zh-CN"/>
        </w:rPr>
        <w:t>, 2025</w:t>
      </w:r>
      <w:r w:rsidR="00E96140">
        <w:rPr>
          <w:rFonts w:ascii="Arial" w:hAnsi="Arial" w:cs="Arial"/>
          <w:b/>
          <w:bCs/>
          <w:szCs w:val="24"/>
          <w:lang w:eastAsia="zh-CN"/>
        </w:rPr>
        <w:t xml:space="preserve">; </w:t>
      </w:r>
      <w:r w:rsidR="00E96140" w:rsidRPr="00E96140">
        <w:rPr>
          <w:rFonts w:ascii="Arial" w:hAnsi="Arial" w:cs="Arial"/>
          <w:b/>
          <w:bCs/>
          <w:i/>
          <w:iCs/>
          <w:szCs w:val="24"/>
          <w:lang w:eastAsia="zh-CN"/>
        </w:rPr>
        <w:t>Cancer Cell</w:t>
      </w:r>
      <w:r w:rsidR="00E96140">
        <w:rPr>
          <w:rFonts w:ascii="Arial" w:hAnsi="Arial" w:cs="Arial"/>
          <w:b/>
          <w:bCs/>
          <w:szCs w:val="24"/>
          <w:lang w:eastAsia="zh-CN"/>
        </w:rPr>
        <w:t>, 2025;</w:t>
      </w:r>
      <w:r w:rsidR="00E96140" w:rsidRPr="00E96140">
        <w:rPr>
          <w:rFonts w:ascii="Arial" w:hAnsi="Arial" w:cs="Arial"/>
          <w:b/>
          <w:bCs/>
          <w:i/>
          <w:iCs/>
          <w:szCs w:val="24"/>
          <w:lang w:eastAsia="zh-CN"/>
        </w:rPr>
        <w:t xml:space="preserve"> Ann Oncol</w:t>
      </w:r>
      <w:r w:rsidR="00E96140">
        <w:rPr>
          <w:rFonts w:ascii="Arial" w:hAnsi="Arial" w:cs="Arial"/>
          <w:b/>
          <w:bCs/>
          <w:szCs w:val="24"/>
          <w:lang w:eastAsia="zh-CN"/>
        </w:rPr>
        <w:t>, 2025</w:t>
      </w:r>
      <w:r w:rsidRPr="00FE5B05">
        <w:rPr>
          <w:rFonts w:ascii="Arial" w:hAnsi="Arial" w:cs="Arial"/>
          <w:szCs w:val="24"/>
        </w:rPr>
        <w:t xml:space="preserve">). </w:t>
      </w:r>
      <w:r w:rsidRPr="00FE5B05">
        <w:rPr>
          <w:rFonts w:ascii="Arial" w:hAnsi="Arial" w:cs="Arial"/>
          <w:bCs/>
          <w:szCs w:val="24"/>
        </w:rPr>
        <w:t>We aim to integrate your dataset with our in-house multi-omics cohorts to validate population-specific driver mutations and explore the cross-ethnic heterogeneity of structural variants.</w:t>
      </w:r>
      <w:r w:rsidRPr="00FE5B05">
        <w:rPr>
          <w:rFonts w:ascii="Arial" w:hAnsi="Arial" w:cs="Arial"/>
          <w:szCs w:val="24"/>
        </w:rPr>
        <w:t xml:space="preserve"> </w:t>
      </w:r>
      <w:r w:rsidRPr="00F716B9">
        <w:rPr>
          <w:rFonts w:ascii="Arial" w:hAnsi="Arial" w:cs="Arial"/>
          <w:b/>
          <w:bCs/>
          <w:szCs w:val="24"/>
        </w:rPr>
        <w:t>This comparative analysis will enable us to identify robust therapeutic targets that are applicable across diverse populations.</w:t>
      </w:r>
    </w:p>
    <w:p w:rsidR="00F716B9" w:rsidRDefault="00F716B9" w:rsidP="00364194">
      <w:pPr>
        <w:spacing w:line="360" w:lineRule="auto"/>
        <w:jc w:val="both"/>
        <w:rPr>
          <w:rFonts w:ascii="Arial" w:hAnsi="Arial" w:cs="Arial" w:hint="eastAsia"/>
          <w:szCs w:val="24"/>
          <w:lang w:eastAsia="zh-CN"/>
        </w:rPr>
      </w:pPr>
    </w:p>
    <w:p w:rsidR="00F00F49" w:rsidRPr="00FE5B05" w:rsidRDefault="00000000" w:rsidP="00364194">
      <w:pPr>
        <w:spacing w:line="360" w:lineRule="auto"/>
        <w:jc w:val="both"/>
        <w:rPr>
          <w:rFonts w:ascii="Arial" w:hAnsi="Arial" w:cs="Arial"/>
          <w:szCs w:val="24"/>
        </w:rPr>
      </w:pPr>
      <w:r w:rsidRPr="00FE5B05">
        <w:rPr>
          <w:rFonts w:ascii="Arial" w:hAnsi="Arial" w:cs="Arial"/>
          <w:szCs w:val="24"/>
        </w:rPr>
        <w:t xml:space="preserve">We strictly adhere to data protection regulations and will ensure that all data is used solely for non-commercial, academic research purposes. We will ensure full attribution and citation of your work in any resulting publications. </w:t>
      </w:r>
      <w:r w:rsidRPr="00FE5B05">
        <w:rPr>
          <w:rFonts w:ascii="Arial" w:hAnsi="Arial" w:cs="Arial"/>
          <w:b/>
          <w:szCs w:val="24"/>
        </w:rPr>
        <w:t>Furthermore, we are highly open to potential collaboration opportunities and would be delighted to share our findings and discuss future joint efforts to advance precision oncology for diverse patient populations.</w:t>
      </w:r>
    </w:p>
    <w:p w:rsidR="00F00F49" w:rsidRPr="00FE5B05" w:rsidRDefault="00000000" w:rsidP="00364194">
      <w:pPr>
        <w:spacing w:line="360" w:lineRule="auto"/>
        <w:rPr>
          <w:rFonts w:ascii="Arial" w:hAnsi="Arial" w:cs="Arial"/>
          <w:szCs w:val="24"/>
        </w:rPr>
      </w:pPr>
      <w:r w:rsidRPr="00FE5B05">
        <w:rPr>
          <w:rFonts w:ascii="Arial" w:hAnsi="Arial" w:cs="Arial"/>
          <w:szCs w:val="24"/>
        </w:rPr>
        <w:t>We are happy to provide any further documentation required for the data access agreement. Thank you for your time and consideration.</w:t>
      </w:r>
    </w:p>
    <w:p w:rsidR="00F00F49" w:rsidRPr="00FE5B05" w:rsidRDefault="00F00F49" w:rsidP="00364194">
      <w:pPr>
        <w:spacing w:line="360" w:lineRule="auto"/>
        <w:rPr>
          <w:rFonts w:ascii="Arial" w:hAnsi="Arial" w:cs="Arial"/>
          <w:szCs w:val="24"/>
        </w:rPr>
      </w:pPr>
    </w:p>
    <w:p w:rsidR="00F00F49" w:rsidRPr="00FE5B05" w:rsidRDefault="00000000" w:rsidP="00364194">
      <w:pPr>
        <w:spacing w:line="360" w:lineRule="auto"/>
        <w:rPr>
          <w:rFonts w:ascii="Arial" w:hAnsi="Arial" w:cs="Arial"/>
          <w:szCs w:val="24"/>
        </w:rPr>
      </w:pPr>
      <w:r w:rsidRPr="00FE5B05">
        <w:rPr>
          <w:rFonts w:ascii="Arial" w:hAnsi="Arial" w:cs="Arial"/>
          <w:szCs w:val="24"/>
        </w:rPr>
        <w:t>Sincerely,</w:t>
      </w:r>
    </w:p>
    <w:p w:rsidR="00F00F49" w:rsidRPr="00FE5B05" w:rsidRDefault="00000000" w:rsidP="00364194">
      <w:pPr>
        <w:spacing w:after="0" w:line="360" w:lineRule="auto"/>
        <w:rPr>
          <w:rFonts w:ascii="Arial" w:hAnsi="Arial" w:cs="Arial"/>
          <w:szCs w:val="24"/>
        </w:rPr>
      </w:pPr>
      <w:r w:rsidRPr="00FE5B05">
        <w:rPr>
          <w:rFonts w:ascii="Arial" w:hAnsi="Arial" w:cs="Arial"/>
          <w:szCs w:val="24"/>
        </w:rPr>
        <w:t>Zhi-Ming Shao, M.D., Ph.D.</w:t>
      </w:r>
    </w:p>
    <w:p w:rsidR="00F00F49" w:rsidRPr="00FE5B05" w:rsidRDefault="00000000" w:rsidP="00364194">
      <w:pPr>
        <w:spacing w:after="0" w:line="360" w:lineRule="auto"/>
        <w:rPr>
          <w:rFonts w:ascii="Arial" w:hAnsi="Arial" w:cs="Arial"/>
          <w:szCs w:val="24"/>
        </w:rPr>
      </w:pPr>
      <w:r w:rsidRPr="00FE5B05">
        <w:rPr>
          <w:rFonts w:ascii="Arial" w:hAnsi="Arial" w:cs="Arial"/>
          <w:szCs w:val="24"/>
        </w:rPr>
        <w:t>Director, Department of Breast Surgery</w:t>
      </w:r>
    </w:p>
    <w:p w:rsidR="00F00F49" w:rsidRPr="00FE5B05" w:rsidRDefault="00000000" w:rsidP="00364194">
      <w:pPr>
        <w:spacing w:after="0" w:line="360" w:lineRule="auto"/>
        <w:rPr>
          <w:rFonts w:ascii="Arial" w:hAnsi="Arial" w:cs="Arial"/>
          <w:szCs w:val="24"/>
        </w:rPr>
      </w:pPr>
      <w:r w:rsidRPr="00FE5B05">
        <w:rPr>
          <w:rFonts w:ascii="Arial" w:hAnsi="Arial" w:cs="Arial"/>
          <w:szCs w:val="24"/>
        </w:rPr>
        <w:t>Fudan University Shanghai Cancer Center and Cancer Institute</w:t>
      </w:r>
    </w:p>
    <w:p w:rsidR="00F00F49" w:rsidRPr="00FE5B05" w:rsidRDefault="00000000" w:rsidP="00364194">
      <w:pPr>
        <w:spacing w:after="0" w:line="360" w:lineRule="auto"/>
        <w:rPr>
          <w:rFonts w:ascii="Arial" w:hAnsi="Arial" w:cs="Arial"/>
          <w:szCs w:val="24"/>
        </w:rPr>
      </w:pPr>
      <w:r w:rsidRPr="00FE5B05">
        <w:rPr>
          <w:rFonts w:ascii="Arial" w:hAnsi="Arial" w:cs="Arial"/>
          <w:szCs w:val="24"/>
        </w:rPr>
        <w:t>Professor of Oncology, Shanghai Medical College, Fudan University</w:t>
      </w:r>
    </w:p>
    <w:sectPr w:rsidR="00F00F49" w:rsidRPr="00FE5B05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F3BA6" w:rsidRDefault="00BF3BA6" w:rsidP="00364194">
      <w:pPr>
        <w:spacing w:after="0" w:line="240" w:lineRule="auto"/>
      </w:pPr>
      <w:r>
        <w:separator/>
      </w:r>
    </w:p>
  </w:endnote>
  <w:endnote w:type="continuationSeparator" w:id="0">
    <w:p w:rsidR="00BF3BA6" w:rsidRDefault="00BF3BA6" w:rsidP="00364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F3BA6" w:rsidRDefault="00BF3BA6" w:rsidP="00364194">
      <w:pPr>
        <w:spacing w:after="0" w:line="240" w:lineRule="auto"/>
      </w:pPr>
      <w:r>
        <w:separator/>
      </w:r>
    </w:p>
  </w:footnote>
  <w:footnote w:type="continuationSeparator" w:id="0">
    <w:p w:rsidR="00BF3BA6" w:rsidRDefault="00BF3BA6" w:rsidP="003641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64194" w:rsidRDefault="00364194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579371</wp:posOffset>
              </wp:positionH>
              <wp:positionV relativeFrom="paragraph">
                <wp:posOffset>-148752</wp:posOffset>
              </wp:positionV>
              <wp:extent cx="5082363" cy="584790"/>
              <wp:effectExtent l="0" t="0" r="0" b="0"/>
              <wp:wrapNone/>
              <wp:docPr id="1624840249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2363" cy="5847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364194" w:rsidRPr="00364194" w:rsidRDefault="00364194">
                          <w:pPr>
                            <w:rPr>
                              <w:rFonts w:ascii="Arial" w:hAnsi="Arial" w:cs="Arial"/>
                              <w:b/>
                              <w:bCs/>
                              <w:sz w:val="38"/>
                              <w:szCs w:val="38"/>
                            </w:rPr>
                          </w:pPr>
                          <w:r w:rsidRPr="00364194">
                            <w:rPr>
                              <w:rFonts w:ascii="Arial" w:hAnsi="Arial" w:cs="Arial"/>
                              <w:b/>
                              <w:bCs/>
                              <w:sz w:val="38"/>
                              <w:szCs w:val="38"/>
                            </w:rPr>
                            <w:t>Fudan University Shanghai Cancer Center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45.6pt;margin-top:-11.7pt;width:400.2pt;height:46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" fillcolor="white [3201]" stroked="f" strokeweight=".5pt">
              <v:textbox>
                <w:txbxContent>
                  <w:p w:rsidR="00364194" w:rsidRPr="00364194" w:rsidRDefault="00364194">
                    <w:pPr>
                      <w:rPr>
                        <w:rFonts w:ascii="Arial" w:hAnsi="Arial" w:cs="Arial"/>
                        <w:b/>
                        <w:bCs/>
                        <w:sz w:val="38"/>
                        <w:szCs w:val="38"/>
                      </w:rPr>
                    </w:pPr>
                    <w:r w:rsidRPr="00364194">
                      <w:rPr>
                        <w:rFonts w:ascii="Arial" w:hAnsi="Arial" w:cs="Arial"/>
                        <w:b/>
                        <w:bCs/>
                        <w:sz w:val="38"/>
                        <w:szCs w:val="38"/>
                      </w:rPr>
                      <w:t>Fudan University Shanghai Cancer Center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5DAF0A9C" wp14:editId="1F36DEE9">
          <wp:simplePos x="0" y="0"/>
          <wp:positionH relativeFrom="column">
            <wp:posOffset>-835025</wp:posOffset>
          </wp:positionH>
          <wp:positionV relativeFrom="paragraph">
            <wp:posOffset>-404037</wp:posOffset>
          </wp:positionV>
          <wp:extent cx="1350010" cy="829310"/>
          <wp:effectExtent l="0" t="0" r="0" b="0"/>
          <wp:wrapTight wrapText="bothSides">
            <wp:wrapPolygon edited="0">
              <wp:start x="1422" y="1985"/>
              <wp:lineTo x="1219" y="17862"/>
              <wp:lineTo x="2642" y="18524"/>
              <wp:lineTo x="10770" y="18524"/>
              <wp:lineTo x="0" y="19847"/>
              <wp:lineTo x="0" y="21170"/>
              <wp:lineTo x="21336" y="21170"/>
              <wp:lineTo x="21336" y="19847"/>
              <wp:lineTo x="10770" y="18524"/>
              <wp:lineTo x="15849" y="18524"/>
              <wp:lineTo x="20726" y="15877"/>
              <wp:lineTo x="20929" y="6946"/>
              <wp:lineTo x="18085" y="2977"/>
              <wp:lineTo x="16865" y="1985"/>
              <wp:lineTo x="1422" y="1985"/>
            </wp:wrapPolygon>
          </wp:wrapTight>
          <wp:docPr id="1873180153" name="图片 18731801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1740"/>
                  <a:stretch/>
                </pic:blipFill>
                <pic:spPr bwMode="auto">
                  <a:xfrm>
                    <a:off x="0" y="0"/>
                    <a:ext cx="1350010" cy="8293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5127883">
    <w:abstractNumId w:val="8"/>
  </w:num>
  <w:num w:numId="2" w16cid:durableId="443960346">
    <w:abstractNumId w:val="6"/>
  </w:num>
  <w:num w:numId="3" w16cid:durableId="743841030">
    <w:abstractNumId w:val="5"/>
  </w:num>
  <w:num w:numId="4" w16cid:durableId="1311669730">
    <w:abstractNumId w:val="4"/>
  </w:num>
  <w:num w:numId="5" w16cid:durableId="1339846991">
    <w:abstractNumId w:val="7"/>
  </w:num>
  <w:num w:numId="6" w16cid:durableId="25372120">
    <w:abstractNumId w:val="3"/>
  </w:num>
  <w:num w:numId="7" w16cid:durableId="144199035">
    <w:abstractNumId w:val="2"/>
  </w:num>
  <w:num w:numId="8" w16cid:durableId="1467965736">
    <w:abstractNumId w:val="1"/>
  </w:num>
  <w:num w:numId="9" w16cid:durableId="1239439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194"/>
    <w:rsid w:val="00406C58"/>
    <w:rsid w:val="0058219D"/>
    <w:rsid w:val="00975014"/>
    <w:rsid w:val="00AA1D8D"/>
    <w:rsid w:val="00B47730"/>
    <w:rsid w:val="00BF3BA6"/>
    <w:rsid w:val="00CB0664"/>
    <w:rsid w:val="00E96140"/>
    <w:rsid w:val="00F00F49"/>
    <w:rsid w:val="00F716B9"/>
    <w:rsid w:val="00FA6213"/>
    <w:rsid w:val="00FC693F"/>
    <w:rsid w:val="00FE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C4B2C1"/>
  <w14:defaultImageDpi w14:val="300"/>
  <w15:docId w15:val="{A158EE7E-C04D-1847-A090-B7A0F19A6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0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061890">
          <w:marLeft w:val="0"/>
          <w:marRight w:val="24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7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5136">
          <w:marLeft w:val="0"/>
          <w:marRight w:val="24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5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2694">
          <w:marLeft w:val="0"/>
          <w:marRight w:val="24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Ziyue Xu</cp:lastModifiedBy>
  <cp:revision>23</cp:revision>
  <dcterms:created xsi:type="dcterms:W3CDTF">2013-12-23T23:15:00Z</dcterms:created>
  <dcterms:modified xsi:type="dcterms:W3CDTF">2026-01-12T11:32:00Z</dcterms:modified>
  <cp:category/>
</cp:coreProperties>
</file>