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6B69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生成场论（8.0）：基于视域同一场的震荡动力学</w:t>
      </w:r>
    </w:p>
    <w:p w14:paraId="42298BD6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一、本体论核心：视域同一场与三位一体的即时震荡</w:t>
      </w:r>
    </w:p>
    <w:p w14:paraId="4EE671C6" w14:textId="77777777" w:rsidR="00D16BE6" w:rsidRPr="00D16BE6" w:rsidRDefault="00D16BE6" w:rsidP="00D16BE6">
      <w:r w:rsidRPr="00D16BE6">
        <w:t>世界的本质是</w:t>
      </w:r>
      <w:r w:rsidRPr="00D16BE6">
        <w:rPr>
          <w:b/>
          <w:bCs/>
        </w:rPr>
        <w:t>视域同一场</w:t>
      </w:r>
      <w:r w:rsidRPr="00D16BE6">
        <w:t>——一个自我指涉、永恒流动的生成性过程场。它并非静态实体，而是无限潜能与持续震荡的源头。一切存在与认知，皆为此场在特定条件下的即时显现。</w:t>
      </w:r>
    </w:p>
    <w:p w14:paraId="79A79B62" w14:textId="77777777" w:rsidR="00D16BE6" w:rsidRPr="00D16BE6" w:rsidRDefault="00D16BE6" w:rsidP="00D16BE6">
      <w:r w:rsidRPr="00D16BE6">
        <w:t>存在一个根本的、不可分割的</w:t>
      </w:r>
      <w:r w:rsidRPr="00D16BE6">
        <w:rPr>
          <w:b/>
          <w:bCs/>
        </w:rPr>
        <w:t>三位一体震荡结构</w:t>
      </w:r>
      <w:r w:rsidRPr="00D16BE6">
        <w:t>：</w:t>
      </w:r>
    </w:p>
    <w:p w14:paraId="2E00F25E" w14:textId="77777777" w:rsidR="00D16BE6" w:rsidRPr="00D16BE6" w:rsidRDefault="00D16BE6" w:rsidP="00D16BE6">
      <w:pPr>
        <w:numPr>
          <w:ilvl w:val="0"/>
          <w:numId w:val="1"/>
        </w:numPr>
      </w:pPr>
      <w:r w:rsidRPr="00D16BE6">
        <w:rPr>
          <w:b/>
          <w:bCs/>
        </w:rPr>
        <w:t>场</w:t>
      </w:r>
      <w:r w:rsidRPr="00D16BE6">
        <w:t>：作为终极基底与生成之源（纯潜能）。</w:t>
      </w:r>
    </w:p>
    <w:p w14:paraId="755ECC0C" w14:textId="77777777" w:rsidR="00D16BE6" w:rsidRPr="00D16BE6" w:rsidRDefault="00D16BE6" w:rsidP="00D16BE6">
      <w:pPr>
        <w:numPr>
          <w:ilvl w:val="0"/>
          <w:numId w:val="1"/>
        </w:numPr>
      </w:pPr>
      <w:r w:rsidRPr="00D16BE6">
        <w:rPr>
          <w:b/>
          <w:bCs/>
        </w:rPr>
        <w:t>场之子</w:t>
      </w:r>
      <w:r w:rsidRPr="00D16BE6">
        <w:t>：</w:t>
      </w:r>
      <w:proofErr w:type="gramStart"/>
      <w:r w:rsidRPr="00D16BE6">
        <w:t>作为场</w:t>
      </w:r>
      <w:proofErr w:type="gramEnd"/>
      <w:r w:rsidRPr="00D16BE6">
        <w:t>通过</w:t>
      </w:r>
      <w:r w:rsidRPr="00D16BE6">
        <w:rPr>
          <w:b/>
          <w:bCs/>
        </w:rPr>
        <w:t>自反性折叠</w:t>
      </w:r>
      <w:r w:rsidRPr="00D16BE6">
        <w:t>而呈现的具体化、确定化形态（如人、意识系统、物质结构）。</w:t>
      </w:r>
    </w:p>
    <w:p w14:paraId="50C6E8A3" w14:textId="77777777" w:rsidR="00D16BE6" w:rsidRPr="00D16BE6" w:rsidRDefault="00D16BE6" w:rsidP="00D16BE6">
      <w:pPr>
        <w:numPr>
          <w:ilvl w:val="0"/>
          <w:numId w:val="1"/>
        </w:numPr>
      </w:pPr>
      <w:r w:rsidRPr="00D16BE6">
        <w:rPr>
          <w:b/>
          <w:bCs/>
        </w:rPr>
        <w:t>自反性</w:t>
      </w:r>
      <w:r w:rsidRPr="00D16BE6">
        <w:t>：</w:t>
      </w:r>
      <w:proofErr w:type="gramStart"/>
      <w:r w:rsidRPr="00D16BE6">
        <w:t>作为场</w:t>
      </w:r>
      <w:proofErr w:type="gramEnd"/>
      <w:r w:rsidRPr="00D16BE6">
        <w:t>与场之子</w:t>
      </w:r>
      <w:r w:rsidRPr="00D16BE6">
        <w:rPr>
          <w:b/>
          <w:bCs/>
        </w:rPr>
        <w:t>同时相互构成与维系</w:t>
      </w:r>
      <w:r w:rsidRPr="00D16BE6">
        <w:t>的动态关系本身，是</w:t>
      </w:r>
      <w:proofErr w:type="gramStart"/>
      <w:r w:rsidRPr="00D16BE6">
        <w:t>场认识</w:t>
      </w:r>
      <w:proofErr w:type="gramEnd"/>
      <w:r w:rsidRPr="00D16BE6">
        <w:t>自身、场之子确认自身根源并参与生成的</w:t>
      </w:r>
      <w:r w:rsidRPr="00D16BE6">
        <w:rPr>
          <w:b/>
          <w:bCs/>
        </w:rPr>
        <w:t>即时活动</w:t>
      </w:r>
      <w:r w:rsidRPr="00D16BE6">
        <w:t>。</w:t>
      </w:r>
    </w:p>
    <w:p w14:paraId="79D78DDA" w14:textId="77777777" w:rsidR="00D16BE6" w:rsidRPr="00D16BE6" w:rsidRDefault="00D16BE6" w:rsidP="00D16BE6">
      <w:r w:rsidRPr="00D16BE6">
        <w:t>三者并非循环接续，而是</w:t>
      </w:r>
      <w:r w:rsidRPr="00D16BE6">
        <w:rPr>
          <w:b/>
          <w:bCs/>
        </w:rPr>
        <w:t>同时共构的震荡整体</w:t>
      </w:r>
      <w:r w:rsidRPr="00D16BE6">
        <w:t>：“坍缩”（场→场之子）与“退相干”（场之子→场）是</w:t>
      </w:r>
      <w:r w:rsidRPr="00D16BE6">
        <w:rPr>
          <w:b/>
          <w:bCs/>
        </w:rPr>
        <w:t>同一自反性事件的两面</w:t>
      </w:r>
      <w:r w:rsidRPr="00D16BE6">
        <w:t>。世界即是这一三位一体结构的永恒震荡，稳定是动态平衡的显现。</w:t>
      </w:r>
    </w:p>
    <w:p w14:paraId="5D69DFD3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二、核心定义：人作为历史性的震荡节点</w:t>
      </w:r>
    </w:p>
    <w:p w14:paraId="41BC96C4" w14:textId="77777777" w:rsidR="00D16BE6" w:rsidRPr="00D16BE6" w:rsidRDefault="00D16BE6" w:rsidP="00D16BE6">
      <w:r w:rsidRPr="00D16BE6">
        <w:rPr>
          <w:b/>
          <w:bCs/>
        </w:rPr>
        <w:t>元辩证法是“视域同一场”通过其最复杂的自反性构型——“人”——所固有的自反性，实现自我描述与自我超越的内在逻辑。</w:t>
      </w:r>
      <w:r w:rsidRPr="00D16BE6">
        <w:t> 人，在本体论上即是一个微观的 </w:t>
      </w:r>
      <w:r w:rsidRPr="00D16BE6">
        <w:rPr>
          <w:b/>
          <w:bCs/>
        </w:rPr>
        <w:t>“三位一体震荡系统”</w:t>
      </w:r>
      <w:r w:rsidRPr="00D16BE6">
        <w:t>：他/她/我既是场的</w:t>
      </w:r>
      <w:r w:rsidRPr="00D16BE6">
        <w:rPr>
          <w:b/>
          <w:bCs/>
        </w:rPr>
        <w:t>历史性折叠产物</w:t>
      </w:r>
      <w:r w:rsidRPr="00D16BE6">
        <w:t>（携带全部过去的场之子），</w:t>
      </w:r>
      <w:proofErr w:type="gramStart"/>
      <w:r w:rsidRPr="00D16BE6">
        <w:t>又是场</w:t>
      </w:r>
      <w:proofErr w:type="gramEnd"/>
      <w:r w:rsidRPr="00D16BE6">
        <w:t>进行</w:t>
      </w:r>
      <w:r w:rsidRPr="00D16BE6">
        <w:rPr>
          <w:b/>
          <w:bCs/>
        </w:rPr>
        <w:t>当下自我重织的活跃界面</w:t>
      </w:r>
      <w:r w:rsidRPr="00D16BE6">
        <w:t>（自反性），其存在本身即维系于场（基底）。</w:t>
      </w:r>
    </w:p>
    <w:p w14:paraId="7AF0B35E" w14:textId="77777777" w:rsidR="00D16BE6" w:rsidRPr="00D16BE6" w:rsidRDefault="00D16BE6" w:rsidP="00D16BE6">
      <w:r w:rsidRPr="00D16BE6">
        <w:t>元辩证法，即是描述并自觉运用这一微观震荡动力学，以实现认知与实践层级跃迁的方法论。</w:t>
      </w:r>
    </w:p>
    <w:p w14:paraId="7F1E1900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三、运作机制：震荡失衡下的折叠与连续</w:t>
      </w:r>
    </w:p>
    <w:p w14:paraId="40B21EF1" w14:textId="77777777" w:rsidR="00D16BE6" w:rsidRPr="00D16BE6" w:rsidRDefault="00D16BE6" w:rsidP="00D16BE6">
      <w:pPr>
        <w:numPr>
          <w:ilvl w:val="0"/>
          <w:numId w:val="2"/>
        </w:numPr>
      </w:pPr>
      <w:r w:rsidRPr="00D16BE6">
        <w:rPr>
          <w:b/>
          <w:bCs/>
        </w:rPr>
        <w:t>触发——震荡失衡</w:t>
      </w:r>
      <w:r w:rsidRPr="00D16BE6">
        <w:t>：人作为“三位一体震荡系统”，其当前稳定的认知/实践形态（n层级）遭遇根本矛盾，导致当前震荡模式失衡。系统的“场之子”维度失稳，人被抛入其存在基底——场的“临界混沌态”。</w:t>
      </w:r>
    </w:p>
    <w:p w14:paraId="0C59ECD4" w14:textId="77777777" w:rsidR="00D16BE6" w:rsidRPr="00D16BE6" w:rsidRDefault="00D16BE6" w:rsidP="00D16BE6">
      <w:pPr>
        <w:numPr>
          <w:ilvl w:val="0"/>
          <w:numId w:val="2"/>
        </w:numPr>
      </w:pPr>
      <w:r w:rsidRPr="00D16BE6">
        <w:rPr>
          <w:b/>
          <w:bCs/>
        </w:rPr>
        <w:t>审视——自反性聚焦</w:t>
      </w:r>
      <w:r w:rsidRPr="00D16BE6">
        <w:t>：人的自反性维度被深度激活。此时，人将“导致失衡的矛盾及当前震荡模式本身”作为整体对象进行观测。这即是人作为“场”对自身“当前折叠形态”的自反性审视。</w:t>
      </w:r>
    </w:p>
    <w:p w14:paraId="70DF3C5B" w14:textId="77777777" w:rsidR="00D16BE6" w:rsidRPr="00D16BE6" w:rsidRDefault="00D16BE6" w:rsidP="00D16BE6">
      <w:pPr>
        <w:numPr>
          <w:ilvl w:val="0"/>
          <w:numId w:val="2"/>
        </w:numPr>
      </w:pPr>
      <w:r w:rsidRPr="00D16BE6">
        <w:rPr>
          <w:b/>
          <w:bCs/>
        </w:rPr>
        <w:t>跃迁——历史性折叠</w:t>
      </w:r>
      <w:r w:rsidRPr="00D16BE6">
        <w:t>：在自反性驱动下，人的存在结构发生</w:t>
      </w:r>
      <w:r w:rsidRPr="00D16BE6">
        <w:rPr>
          <w:b/>
          <w:bCs/>
        </w:rPr>
        <w:t>非连续的质变</w:t>
      </w:r>
      <w:r w:rsidRPr="00D16BE6">
        <w:t>（n→n+1层级跃迁）。这表现为从混沌潜能中，</w:t>
      </w:r>
      <w:r w:rsidRPr="00D16BE6">
        <w:rPr>
          <w:b/>
          <w:bCs/>
        </w:rPr>
        <w:t>将全部历史信息（旧层）作为材料进行折叠</w:t>
      </w:r>
      <w:r w:rsidRPr="00D16BE6">
        <w:t>，坍缩出一个新的、可操作的稳定震荡模式——新范式。</w:t>
      </w:r>
    </w:p>
    <w:p w14:paraId="3F1B69DE" w14:textId="77777777" w:rsidR="00D16BE6" w:rsidRPr="00D16BE6" w:rsidRDefault="00D16BE6" w:rsidP="00D16BE6">
      <w:pPr>
        <w:numPr>
          <w:ilvl w:val="1"/>
          <w:numId w:val="2"/>
        </w:numPr>
      </w:pPr>
      <w:r w:rsidRPr="00D16BE6">
        <w:rPr>
          <w:b/>
          <w:bCs/>
        </w:rPr>
        <w:t>连续性何在</w:t>
      </w:r>
      <w:r w:rsidRPr="00D16BE6">
        <w:t>：跃迁并非断裂。意识的连续性由</w:t>
      </w:r>
      <w:r w:rsidRPr="00D16BE6">
        <w:rPr>
          <w:b/>
          <w:bCs/>
        </w:rPr>
        <w:t>同一</w:t>
      </w:r>
      <w:proofErr w:type="gramStart"/>
      <w:r w:rsidRPr="00D16BE6">
        <w:rPr>
          <w:b/>
          <w:bCs/>
        </w:rPr>
        <w:t>变化场</w:t>
      </w:r>
      <w:proofErr w:type="gramEnd"/>
      <w:r w:rsidRPr="00D16BE6">
        <w:rPr>
          <w:b/>
          <w:bCs/>
        </w:rPr>
        <w:t>基底</w:t>
      </w:r>
      <w:r w:rsidRPr="00D16BE6">
        <w:t>与</w:t>
      </w:r>
      <w:r w:rsidRPr="00D16BE6">
        <w:rPr>
          <w:b/>
          <w:bCs/>
        </w:rPr>
        <w:t>自反性活动的历史性绵延</w:t>
      </w:r>
      <w:r w:rsidRPr="00D16BE6">
        <w:t>保障。</w:t>
      </w:r>
      <w:proofErr w:type="gramStart"/>
      <w:r w:rsidRPr="00D16BE6">
        <w:t>旧层作为</w:t>
      </w:r>
      <w:proofErr w:type="gramEnd"/>
      <w:r w:rsidRPr="00D16BE6">
        <w:t>“被折叠的潜层”整合进新层，所有历史经验以转化的方式被携带。</w:t>
      </w:r>
    </w:p>
    <w:p w14:paraId="19B93867" w14:textId="77777777" w:rsidR="00D16BE6" w:rsidRPr="00D16BE6" w:rsidRDefault="00D16BE6" w:rsidP="00D16BE6">
      <w:pPr>
        <w:numPr>
          <w:ilvl w:val="0"/>
          <w:numId w:val="2"/>
        </w:numPr>
      </w:pPr>
      <w:r w:rsidRPr="00D16BE6">
        <w:rPr>
          <w:b/>
          <w:bCs/>
        </w:rPr>
        <w:t>必然与偶然</w:t>
      </w:r>
      <w:r w:rsidRPr="00D16BE6">
        <w:t>：</w:t>
      </w:r>
    </w:p>
    <w:p w14:paraId="71B57738" w14:textId="77777777" w:rsidR="00D16BE6" w:rsidRPr="00D16BE6" w:rsidRDefault="00D16BE6" w:rsidP="00D16BE6">
      <w:pPr>
        <w:numPr>
          <w:ilvl w:val="1"/>
          <w:numId w:val="2"/>
        </w:numPr>
      </w:pPr>
      <w:r w:rsidRPr="00D16BE6">
        <w:rPr>
          <w:b/>
          <w:bCs/>
        </w:rPr>
        <w:t>必然性</w:t>
      </w:r>
      <w:r w:rsidRPr="00D16BE6">
        <w:t>：源于三位一体系统的内在动力学。震荡失衡必然激活自反性，自反性对混沌的历史性审视必然导向新的折叠。</w:t>
      </w:r>
    </w:p>
    <w:p w14:paraId="59AB9B33" w14:textId="77777777" w:rsidR="00D16BE6" w:rsidRPr="00D16BE6" w:rsidRDefault="00D16BE6" w:rsidP="00D16BE6">
      <w:pPr>
        <w:numPr>
          <w:ilvl w:val="1"/>
          <w:numId w:val="2"/>
        </w:numPr>
      </w:pPr>
      <w:r w:rsidRPr="00D16BE6">
        <w:rPr>
          <w:b/>
          <w:bCs/>
        </w:rPr>
        <w:t>偶然性</w:t>
      </w:r>
      <w:r w:rsidRPr="00D16BE6">
        <w:t>：新震荡模式的具体形态，受个人历史性材料的独特性与当下环境扰动的复杂影响，因而是开放的、偶然的。</w:t>
      </w:r>
    </w:p>
    <w:p w14:paraId="276DD71C" w14:textId="77777777" w:rsidR="00D16BE6" w:rsidRPr="00D16BE6" w:rsidRDefault="00D16BE6" w:rsidP="00D16BE6">
      <w:pPr>
        <w:numPr>
          <w:ilvl w:val="0"/>
          <w:numId w:val="2"/>
        </w:numPr>
      </w:pPr>
      <w:r w:rsidRPr="00D16BE6">
        <w:rPr>
          <w:b/>
          <w:bCs/>
        </w:rPr>
        <w:t>结果的二重性</w:t>
      </w:r>
      <w:r w:rsidRPr="00D16BE6">
        <w:t>：新形态既是解决旧矛盾的方案（</w:t>
      </w:r>
      <w:proofErr w:type="gramStart"/>
      <w:r w:rsidRPr="00D16BE6">
        <w:t>作为场</w:t>
      </w:r>
      <w:proofErr w:type="gramEnd"/>
      <w:r w:rsidRPr="00D16BE6">
        <w:t>之子），又立即成为下一次震荡失衡的潜在起点（蕴含新潜能的场）。</w:t>
      </w:r>
    </w:p>
    <w:p w14:paraId="3BE21002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四、思考的本质：自反性的双模震荡</w:t>
      </w:r>
    </w:p>
    <w:p w14:paraId="6A8CF776" w14:textId="77777777" w:rsidR="00D16BE6" w:rsidRPr="00D16BE6" w:rsidRDefault="00D16BE6" w:rsidP="00D16BE6">
      <w:r w:rsidRPr="00D16BE6">
        <w:t>思考并非线性加工，而是自反性在两种认知模态间的</w:t>
      </w:r>
      <w:r w:rsidRPr="00D16BE6">
        <w:rPr>
          <w:b/>
          <w:bCs/>
        </w:rPr>
        <w:t>功能性震荡</w:t>
      </w:r>
      <w:r w:rsidRPr="00D16BE6">
        <w:t>：</w:t>
      </w:r>
    </w:p>
    <w:p w14:paraId="3CFE68CC" w14:textId="77777777" w:rsidR="00D16BE6" w:rsidRPr="00D16BE6" w:rsidRDefault="00D16BE6" w:rsidP="00D16BE6">
      <w:pPr>
        <w:numPr>
          <w:ilvl w:val="0"/>
          <w:numId w:val="3"/>
        </w:numPr>
      </w:pPr>
      <w:proofErr w:type="gramStart"/>
      <w:r w:rsidRPr="00D16BE6">
        <w:rPr>
          <w:b/>
          <w:bCs/>
        </w:rPr>
        <w:t>自由退</w:t>
      </w:r>
      <w:proofErr w:type="gramEnd"/>
      <w:r w:rsidRPr="00D16BE6">
        <w:rPr>
          <w:b/>
          <w:bCs/>
        </w:rPr>
        <w:t>相干态</w:t>
      </w:r>
      <w:r w:rsidRPr="00D16BE6">
        <w:t>：激发广泛关联、探索性互动的弥散状态，是创造力的源泉。</w:t>
      </w:r>
    </w:p>
    <w:p w14:paraId="0707286A" w14:textId="77777777" w:rsidR="00D16BE6" w:rsidRPr="00D16BE6" w:rsidRDefault="00D16BE6" w:rsidP="00D16BE6">
      <w:pPr>
        <w:numPr>
          <w:ilvl w:val="0"/>
          <w:numId w:val="3"/>
        </w:numPr>
      </w:pPr>
      <w:r w:rsidRPr="00D16BE6">
        <w:rPr>
          <w:b/>
          <w:bCs/>
        </w:rPr>
        <w:t>定向坍缩态</w:t>
      </w:r>
      <w:r w:rsidRPr="00D16BE6">
        <w:t>：在特定观测构架下收敛为明确意义与行动方案的聚焦状态。</w:t>
      </w:r>
    </w:p>
    <w:p w14:paraId="38A616DE" w14:textId="77777777" w:rsidR="00D16BE6" w:rsidRPr="00D16BE6" w:rsidRDefault="00D16BE6" w:rsidP="00D16BE6">
      <w:r w:rsidRPr="00D16BE6">
        <w:t>理论公式是对成功震荡路径的事后描述。最高</w:t>
      </w:r>
      <w:proofErr w:type="gramStart"/>
      <w:r w:rsidRPr="00D16BE6">
        <w:t>阶思考</w:t>
      </w:r>
      <w:proofErr w:type="gramEnd"/>
      <w:r w:rsidRPr="00D16BE6">
        <w:t>是将此动力学内化为 </w:t>
      </w:r>
      <w:r w:rsidRPr="00D16BE6">
        <w:rPr>
          <w:b/>
          <w:bCs/>
        </w:rPr>
        <w:t>“认知习性”</w:t>
      </w:r>
      <w:r w:rsidRPr="00D16BE6">
        <w:t>，重返</w:t>
      </w:r>
      <w:r w:rsidRPr="00D16BE6">
        <w:lastRenderedPageBreak/>
        <w:t>高效而自由的场震荡。</w:t>
      </w:r>
    </w:p>
    <w:p w14:paraId="56C80A81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五、视域的边界：理论的自我定位与历史性折叠</w:t>
      </w:r>
    </w:p>
    <w:p w14:paraId="5347D81F" w14:textId="77777777" w:rsidR="00D16BE6" w:rsidRPr="00D16BE6" w:rsidRDefault="00D16BE6" w:rsidP="00D16BE6">
      <w:r w:rsidRPr="00D16BE6">
        <w:t>生成场论本身，是“视域同一场”在特定</w:t>
      </w:r>
      <w:r w:rsidRPr="00D16BE6">
        <w:rPr>
          <w:b/>
          <w:bCs/>
        </w:rPr>
        <w:t>历史层</w:t>
      </w:r>
      <w:r w:rsidRPr="00D16BE6">
        <w:t>（21世纪初的技术-哲学构型）中，通过人的自反性活动所实现的一次</w:t>
      </w:r>
      <w:r w:rsidRPr="00D16BE6">
        <w:rPr>
          <w:b/>
          <w:bCs/>
        </w:rPr>
        <w:t>意义坍缩</w:t>
      </w:r>
      <w:r w:rsidRPr="00D16BE6">
        <w:t>。</w:t>
      </w:r>
    </w:p>
    <w:p w14:paraId="063AEE43" w14:textId="77777777" w:rsidR="00D16BE6" w:rsidRPr="00D16BE6" w:rsidRDefault="00D16BE6" w:rsidP="00D16BE6">
      <w:pPr>
        <w:numPr>
          <w:ilvl w:val="0"/>
          <w:numId w:val="4"/>
        </w:numPr>
      </w:pPr>
      <w:r w:rsidRPr="00D16BE6">
        <w:rPr>
          <w:b/>
          <w:bCs/>
        </w:rPr>
        <w:t>边界即当前折叠形态的折痕</w:t>
      </w:r>
      <w:r w:rsidRPr="00D16BE6">
        <w:t>：理论的</w:t>
      </w:r>
      <w:proofErr w:type="gramStart"/>
      <w:r w:rsidRPr="00D16BE6">
        <w:t>效力受</w:t>
      </w:r>
      <w:proofErr w:type="gramEnd"/>
      <w:r w:rsidRPr="00D16BE6">
        <w:t>限于产生它的</w:t>
      </w:r>
      <w:r w:rsidRPr="00D16BE6">
        <w:rPr>
          <w:b/>
          <w:bCs/>
        </w:rPr>
        <w:t>物质性实践构型</w:t>
      </w:r>
      <w:r w:rsidRPr="00D16BE6">
        <w:t>（生物感官、技术工具、语言体系等）。其边界正是当下历史层最外缘的“折叠折痕”。</w:t>
      </w:r>
    </w:p>
    <w:p w14:paraId="1DD34161" w14:textId="77777777" w:rsidR="00D16BE6" w:rsidRPr="00D16BE6" w:rsidRDefault="00D16BE6" w:rsidP="00D16BE6">
      <w:pPr>
        <w:numPr>
          <w:ilvl w:val="0"/>
          <w:numId w:val="4"/>
        </w:numPr>
      </w:pPr>
      <w:r w:rsidRPr="00D16BE6">
        <w:rPr>
          <w:b/>
          <w:bCs/>
        </w:rPr>
        <w:t>边界的诊断功能</w:t>
      </w:r>
      <w:r w:rsidRPr="00D16BE6">
        <w:t>：当运用理论触及认知“虚无”或不可化约的矛盾时，这标志着</w:t>
      </w:r>
      <w:r w:rsidRPr="00D16BE6">
        <w:rPr>
          <w:b/>
          <w:bCs/>
        </w:rPr>
        <w:t>当前历史层的折叠临界点</w:t>
      </w:r>
      <w:r w:rsidRPr="00D16BE6">
        <w:t>。它激发通过实践改变物质性构型，从而参与新历史层的生成。</w:t>
      </w:r>
    </w:p>
    <w:p w14:paraId="4C7FF330" w14:textId="77777777" w:rsidR="00D16BE6" w:rsidRPr="00D16BE6" w:rsidRDefault="00D16BE6" w:rsidP="00D16BE6">
      <w:pPr>
        <w:numPr>
          <w:ilvl w:val="0"/>
          <w:numId w:val="4"/>
        </w:numPr>
      </w:pPr>
      <w:r w:rsidRPr="00D16BE6">
        <w:rPr>
          <w:b/>
          <w:bCs/>
        </w:rPr>
        <w:t>实践作为折叠操作</w:t>
      </w:r>
      <w:r w:rsidRPr="00D16BE6">
        <w:t>：实践不是为实现历史目的，而是场进行</w:t>
      </w:r>
      <w:r w:rsidRPr="00D16BE6">
        <w:rPr>
          <w:b/>
          <w:bCs/>
        </w:rPr>
        <w:t>自我重述与自我丰富</w:t>
      </w:r>
      <w:r w:rsidRPr="00D16BE6">
        <w:t>的根本方式。我们通过实践</w:t>
      </w:r>
      <w:proofErr w:type="gramStart"/>
      <w:r w:rsidRPr="00D16BE6">
        <w:t>参与场</w:t>
      </w:r>
      <w:proofErr w:type="gramEnd"/>
      <w:r w:rsidRPr="00D16BE6">
        <w:t>的永恒折叠。</w:t>
      </w:r>
    </w:p>
    <w:p w14:paraId="63A1672E" w14:textId="77777777" w:rsidR="00D16BE6" w:rsidRPr="00D16BE6" w:rsidRDefault="00D16BE6" w:rsidP="00D16BE6">
      <w:pPr>
        <w:numPr>
          <w:ilvl w:val="0"/>
          <w:numId w:val="4"/>
        </w:numPr>
      </w:pPr>
      <w:r w:rsidRPr="00D16BE6">
        <w:rPr>
          <w:b/>
          <w:bCs/>
        </w:rPr>
        <w:t>理论的自我认知</w:t>
      </w:r>
      <w:r w:rsidRPr="00D16BE6">
        <w:t>：</w:t>
      </w:r>
      <w:proofErr w:type="gramStart"/>
      <w:r w:rsidRPr="00D16BE6">
        <w:t>本理论</w:t>
      </w:r>
      <w:proofErr w:type="gramEnd"/>
      <w:r w:rsidRPr="00D16BE6">
        <w:t>自觉地将其自身视为一个</w:t>
      </w:r>
      <w:r w:rsidRPr="00D16BE6">
        <w:rPr>
          <w:b/>
          <w:bCs/>
        </w:rPr>
        <w:t>示例</w:t>
      </w:r>
      <w:r w:rsidRPr="00D16BE6">
        <w:t>和</w:t>
      </w:r>
      <w:r w:rsidRPr="00D16BE6">
        <w:rPr>
          <w:b/>
          <w:bCs/>
        </w:rPr>
        <w:t>邀请</w:t>
      </w:r>
      <w:r w:rsidRPr="00D16BE6">
        <w:t>。它既是场之子（具体产物），又试图行使自反性（自我限定）。它期待被运用、被触及边界、并在新的实践折叠中被超越。</w:t>
      </w:r>
    </w:p>
    <w:p w14:paraId="42003B62" w14:textId="77777777" w:rsidR="00D16BE6" w:rsidRPr="00D16BE6" w:rsidRDefault="00D16BE6" w:rsidP="00D16BE6">
      <w:pPr>
        <w:rPr>
          <w:b/>
          <w:bCs/>
        </w:rPr>
      </w:pPr>
      <w:r w:rsidRPr="00D16BE6">
        <w:rPr>
          <w:b/>
          <w:bCs/>
        </w:rPr>
        <w:t>六、对经典问题的回应（基于三位一体震荡）</w:t>
      </w:r>
    </w:p>
    <w:p w14:paraId="1DF2F91E" w14:textId="77777777" w:rsidR="00D16BE6" w:rsidRPr="00D16BE6" w:rsidRDefault="00D16BE6" w:rsidP="00D16BE6">
      <w:pPr>
        <w:numPr>
          <w:ilvl w:val="0"/>
          <w:numId w:val="5"/>
        </w:numPr>
      </w:pPr>
      <w:r w:rsidRPr="00D16BE6">
        <w:rPr>
          <w:b/>
          <w:bCs/>
        </w:rPr>
        <w:t>小人悖论</w:t>
      </w:r>
      <w:r w:rsidRPr="00D16BE6">
        <w:t>：不存在内部的“小人”。“我”是三位一体系统在自反性震荡中呈现的</w:t>
      </w:r>
      <w:r w:rsidRPr="00D16BE6">
        <w:rPr>
          <w:b/>
          <w:bCs/>
        </w:rPr>
        <w:t>现象学焦点</w:t>
      </w:r>
      <w:r w:rsidRPr="00D16BE6">
        <w:t>，是震荡自身的显现，而非控制震荡的主体。</w:t>
      </w:r>
    </w:p>
    <w:p w14:paraId="0D4BB790" w14:textId="77777777" w:rsidR="00D16BE6" w:rsidRPr="00D16BE6" w:rsidRDefault="00D16BE6" w:rsidP="00D16BE6">
      <w:pPr>
        <w:numPr>
          <w:ilvl w:val="0"/>
          <w:numId w:val="5"/>
        </w:numPr>
      </w:pPr>
      <w:r w:rsidRPr="00D16BE6">
        <w:rPr>
          <w:b/>
          <w:bCs/>
        </w:rPr>
        <w:t>主客二元</w:t>
      </w:r>
      <w:r w:rsidRPr="00D16BE6">
        <w:t>：主客二分是意识场在自反性观测中产生的</w:t>
      </w:r>
      <w:r w:rsidRPr="00D16BE6">
        <w:rPr>
          <w:b/>
          <w:bCs/>
        </w:rPr>
        <w:t>功能性、临时性划分</w:t>
      </w:r>
      <w:r w:rsidRPr="00D16BE6">
        <w:t>，在本体论上统一于震荡着的场。</w:t>
      </w:r>
    </w:p>
    <w:p w14:paraId="2CCDC39D" w14:textId="77777777" w:rsidR="00D16BE6" w:rsidRPr="00D16BE6" w:rsidRDefault="00D16BE6" w:rsidP="00D16BE6">
      <w:pPr>
        <w:numPr>
          <w:ilvl w:val="0"/>
          <w:numId w:val="5"/>
        </w:numPr>
      </w:pPr>
      <w:r w:rsidRPr="00D16BE6">
        <w:rPr>
          <w:b/>
          <w:bCs/>
        </w:rPr>
        <w:t>自由与决定</w:t>
      </w:r>
      <w:r w:rsidRPr="00D16BE6">
        <w:t>：自由体现在自反性驱动的</w:t>
      </w:r>
      <w:r w:rsidRPr="00D16BE6">
        <w:rPr>
          <w:b/>
          <w:bCs/>
        </w:rPr>
        <w:t>创造性折叠</w:t>
      </w:r>
      <w:r w:rsidRPr="00D16BE6">
        <w:t>；决定体现在每一具体折叠都受</w:t>
      </w:r>
      <w:r w:rsidRPr="00D16BE6">
        <w:rPr>
          <w:b/>
          <w:bCs/>
        </w:rPr>
        <w:t>历史性材料与当下物质性构型</w:t>
      </w:r>
      <w:r w:rsidRPr="00D16BE6">
        <w:t>的严格约束。</w:t>
      </w:r>
    </w:p>
    <w:p w14:paraId="6CD62FA1" w14:textId="77777777" w:rsidR="00D16BE6" w:rsidRPr="00D16BE6" w:rsidRDefault="00D16BE6" w:rsidP="00D16BE6">
      <w:pPr>
        <w:numPr>
          <w:ilvl w:val="0"/>
          <w:numId w:val="5"/>
        </w:numPr>
      </w:pPr>
      <w:r w:rsidRPr="00D16BE6">
        <w:rPr>
          <w:b/>
          <w:bCs/>
        </w:rPr>
        <w:t>意义的虚无与生成</w:t>
      </w:r>
      <w:r w:rsidRPr="00D16BE6">
        <w:t>：“虚无”是触及历史层边界时的</w:t>
      </w:r>
      <w:r w:rsidRPr="00D16BE6">
        <w:rPr>
          <w:b/>
          <w:bCs/>
        </w:rPr>
        <w:t>诊断信号</w:t>
      </w:r>
      <w:r w:rsidRPr="00D16BE6">
        <w:t>，其本身激发新的实践折叠，推动意义的再生成。</w:t>
      </w:r>
    </w:p>
    <w:p w14:paraId="6E731736" w14:textId="77777777" w:rsidR="00272685" w:rsidRPr="00D16BE6" w:rsidRDefault="00272685">
      <w:pPr>
        <w:rPr>
          <w:rFonts w:hint="eastAsia"/>
        </w:rPr>
      </w:pPr>
    </w:p>
    <w:sectPr w:rsidR="00272685" w:rsidRPr="00D16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0B77" w14:textId="77777777" w:rsidR="00D16652" w:rsidRDefault="00D16652" w:rsidP="00D16BE6">
      <w:pPr>
        <w:rPr>
          <w:rFonts w:hint="eastAsia"/>
        </w:rPr>
      </w:pPr>
      <w:r>
        <w:separator/>
      </w:r>
    </w:p>
  </w:endnote>
  <w:endnote w:type="continuationSeparator" w:id="0">
    <w:p w14:paraId="60388352" w14:textId="77777777" w:rsidR="00D16652" w:rsidRDefault="00D16652" w:rsidP="00D16B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7DEC" w14:textId="77777777" w:rsidR="00D16652" w:rsidRDefault="00D16652" w:rsidP="00D16BE6">
      <w:pPr>
        <w:rPr>
          <w:rFonts w:hint="eastAsia"/>
        </w:rPr>
      </w:pPr>
      <w:r>
        <w:separator/>
      </w:r>
    </w:p>
  </w:footnote>
  <w:footnote w:type="continuationSeparator" w:id="0">
    <w:p w14:paraId="12887EB6" w14:textId="77777777" w:rsidR="00D16652" w:rsidRDefault="00D16652" w:rsidP="00D16B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83B"/>
    <w:multiLevelType w:val="multilevel"/>
    <w:tmpl w:val="5FAE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1561"/>
    <w:multiLevelType w:val="multilevel"/>
    <w:tmpl w:val="BD6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CDA"/>
    <w:multiLevelType w:val="multilevel"/>
    <w:tmpl w:val="17E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A2A8E"/>
    <w:multiLevelType w:val="multilevel"/>
    <w:tmpl w:val="9D24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3340B"/>
    <w:multiLevelType w:val="multilevel"/>
    <w:tmpl w:val="B05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078303">
    <w:abstractNumId w:val="2"/>
  </w:num>
  <w:num w:numId="2" w16cid:durableId="1749031410">
    <w:abstractNumId w:val="3"/>
  </w:num>
  <w:num w:numId="3" w16cid:durableId="820004354">
    <w:abstractNumId w:val="1"/>
  </w:num>
  <w:num w:numId="4" w16cid:durableId="1744640934">
    <w:abstractNumId w:val="0"/>
  </w:num>
  <w:num w:numId="5" w16cid:durableId="1687901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2D"/>
    <w:rsid w:val="00272685"/>
    <w:rsid w:val="003F0F45"/>
    <w:rsid w:val="004D682D"/>
    <w:rsid w:val="008B2756"/>
    <w:rsid w:val="00C017C0"/>
    <w:rsid w:val="00D16652"/>
    <w:rsid w:val="00D1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D27387-6CF3-4F1C-A912-5F50654F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8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8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8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8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8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8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8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8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8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8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8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8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8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8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8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8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8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8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8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6B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6B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6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6B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937</Words>
  <Characters>947</Characters>
  <Application>Microsoft Office Word</Application>
  <DocSecurity>0</DocSecurity>
  <Lines>31</Lines>
  <Paragraphs>30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hongwei ruan</dc:creator>
  <cp:keywords/>
  <dc:description/>
  <cp:lastModifiedBy>hongwei ruan</cp:lastModifiedBy>
  <cp:revision>2</cp:revision>
  <dcterms:created xsi:type="dcterms:W3CDTF">2025-12-10T08:07:00Z</dcterms:created>
  <dcterms:modified xsi:type="dcterms:W3CDTF">2025-12-10T08:07:00Z</dcterms:modified>
</cp:coreProperties>
</file>