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Exam Practice System 项目进度文档</w:t>
      </w:r>
    </w:p>
    <w:p>
      <w:r>
        <w:t>更新日期：2025-04-18</w:t>
      </w:r>
    </w:p>
    <w:p>
      <w:pPr>
        <w:pStyle w:val="Heading2"/>
      </w:pPr>
      <w:r>
        <w:t>🧱 技术栈</w:t>
      </w:r>
    </w:p>
    <w:p>
      <w:r>
        <w:t>• 前端：Next.js</w:t>
        <w:br/>
        <w:t>• 后端：Node.js + Express</w:t>
        <w:br/>
        <w:t>• 数据库：MySQL</w:t>
        <w:br/>
        <w:t>• PDF 解析：Python（PyMuPDF + 正则）</w:t>
        <w:br/>
        <w:t>• 部署环境：VSCode + Safari + Terminal</w:t>
        <w:br/>
        <w:t>• 版本管理：SSH + GitHub</w:t>
      </w:r>
    </w:p>
    <w:p>
      <w:pPr>
        <w:pStyle w:val="Heading2"/>
      </w:pPr>
      <w:r>
        <w:t>✅ 当前已完成模块</w:t>
      </w:r>
    </w:p>
    <w:p>
      <w:pPr>
        <w:pStyle w:val="Heading3"/>
      </w:pPr>
      <w:r>
        <w:t>1. 📦 PDF 数据导入模块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文件</w:t>
            </w:r>
          </w:p>
        </w:tc>
        <w:tc>
          <w:tcPr>
            <w:tcW w:type="dxa" w:w="2880"/>
          </w:tcPr>
          <w:p>
            <w:r>
              <w:t>脚本</w:t>
            </w:r>
          </w:p>
        </w:tc>
        <w:tc>
          <w:tcPr>
            <w:tcW w:type="dxa" w:w="2880"/>
          </w:tcPr>
          <w:p>
            <w:r>
              <w:t>导入目标表</w:t>
            </w:r>
          </w:p>
        </w:tc>
      </w:tr>
      <w:tr>
        <w:tc>
          <w:tcPr>
            <w:tcW w:type="dxa" w:w="2880"/>
          </w:tcPr>
          <w:p>
            <w:r>
              <w:t>试卷原文</w:t>
            </w:r>
          </w:p>
        </w:tc>
        <w:tc>
          <w:tcPr>
            <w:tcW w:type="dxa" w:w="2880"/>
          </w:tcPr>
          <w:p>
            <w:r>
              <w:t>parse_pdf.py</w:t>
            </w:r>
          </w:p>
        </w:tc>
        <w:tc>
          <w:tcPr>
            <w:tcW w:type="dxa" w:w="2880"/>
          </w:tcPr>
          <w:p>
            <w:r>
              <w:t>question_bank, exam_questions</w:t>
            </w:r>
          </w:p>
        </w:tc>
      </w:tr>
      <w:tr>
        <w:tc>
          <w:tcPr>
            <w:tcW w:type="dxa" w:w="2880"/>
          </w:tcPr>
          <w:p>
            <w:r>
              <w:t>Markscheme</w:t>
            </w:r>
          </w:p>
        </w:tc>
        <w:tc>
          <w:tcPr>
            <w:tcW w:type="dxa" w:w="2880"/>
          </w:tcPr>
          <w:p>
            <w:r>
              <w:t>parse_markscheme.py</w:t>
            </w:r>
          </w:p>
        </w:tc>
        <w:tc>
          <w:tcPr>
            <w:tcW w:type="dxa" w:w="2880"/>
          </w:tcPr>
          <w:p>
            <w:r>
              <w:t>question_answer, question_codeblock</w:t>
            </w:r>
          </w:p>
        </w:tc>
      </w:tr>
      <w:tr>
        <w:tc>
          <w:tcPr>
            <w:tcW w:type="dxa" w:w="2880"/>
          </w:tcPr>
          <w:p>
            <w:r>
              <w:t>Examiner Report</w:t>
            </w:r>
          </w:p>
        </w:tc>
        <w:tc>
          <w:tcPr>
            <w:tcW w:type="dxa" w:w="2880"/>
          </w:tcPr>
          <w:p>
            <w:r>
              <w:t>parse_report.py</w:t>
            </w:r>
          </w:p>
        </w:tc>
        <w:tc>
          <w:tcPr>
            <w:tcW w:type="dxa" w:w="2880"/>
          </w:tcPr>
          <w:p>
            <w:r>
              <w:t>question_report</w:t>
            </w:r>
          </w:p>
        </w:tc>
      </w:tr>
    </w:tbl>
    <w:p>
      <w:r>
        <w:t>说明：`question_bank` 用于统一管理题干，支持三层嵌套结构，通过 `parent_id` 建立树形结构。</w:t>
      </w:r>
    </w:p>
    <w:p>
      <w:pPr>
        <w:pStyle w:val="Heading3"/>
      </w:pPr>
      <w:r>
        <w:t>2. 🧠 数据库结构（V4 最新）</w:t>
      </w:r>
    </w:p>
    <w:p>
      <w:r>
        <w:t>核心表说明：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表名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sections / chapters / keypoints</w:t>
            </w:r>
          </w:p>
        </w:tc>
        <w:tc>
          <w:tcPr>
            <w:tcW w:type="dxa" w:w="4320"/>
          </w:tcPr>
          <w:p>
            <w:r>
              <w:t>教材结构，三层级</w:t>
            </w:r>
          </w:p>
        </w:tc>
      </w:tr>
      <w:tr>
        <w:tc>
          <w:tcPr>
            <w:tcW w:type="dxa" w:w="4320"/>
          </w:tcPr>
          <w:p>
            <w:r>
              <w:t>question_bank</w:t>
            </w:r>
          </w:p>
        </w:tc>
        <w:tc>
          <w:tcPr>
            <w:tcW w:type="dxa" w:w="4320"/>
          </w:tcPr>
          <w:p>
            <w:r>
              <w:t>所有题目的主表，含题号层级、题干、类型、分数</w:t>
            </w:r>
          </w:p>
        </w:tc>
      </w:tr>
      <w:tr>
        <w:tc>
          <w:tcPr>
            <w:tcW w:type="dxa" w:w="4320"/>
          </w:tcPr>
          <w:p>
            <w:r>
              <w:t>exam_questions</w:t>
            </w:r>
          </w:p>
        </w:tc>
        <w:tc>
          <w:tcPr>
            <w:tcW w:type="dxa" w:w="4320"/>
          </w:tcPr>
          <w:p>
            <w:r>
              <w:t>某次试卷中的题目组合与顺序</w:t>
            </w:r>
          </w:p>
        </w:tc>
      </w:tr>
      <w:tr>
        <w:tc>
          <w:tcPr>
            <w:tcW w:type="dxa" w:w="4320"/>
          </w:tcPr>
          <w:p>
            <w:r>
              <w:t>question_answer</w:t>
            </w:r>
          </w:p>
        </w:tc>
        <w:tc>
          <w:tcPr>
            <w:tcW w:type="dxa" w:w="4320"/>
          </w:tcPr>
          <w:p>
            <w:r>
              <w:t>标准答案与得分点</w:t>
            </w:r>
          </w:p>
        </w:tc>
      </w:tr>
      <w:tr>
        <w:tc>
          <w:tcPr>
            <w:tcW w:type="dxa" w:w="4320"/>
          </w:tcPr>
          <w:p>
            <w:r>
              <w:t>question_report</w:t>
            </w:r>
          </w:p>
        </w:tc>
        <w:tc>
          <w:tcPr>
            <w:tcW w:type="dxa" w:w="4320"/>
          </w:tcPr>
          <w:p>
            <w:r>
              <w:t>评分指导与示范答案</w:t>
            </w:r>
          </w:p>
        </w:tc>
      </w:tr>
      <w:tr>
        <w:tc>
          <w:tcPr>
            <w:tcW w:type="dxa" w:w="4320"/>
          </w:tcPr>
          <w:p>
            <w:r>
              <w:t>question_keypoints</w:t>
            </w:r>
          </w:p>
        </w:tc>
        <w:tc>
          <w:tcPr>
            <w:tcW w:type="dxa" w:w="4320"/>
          </w:tcPr>
          <w:p>
            <w:r>
              <w:t>题目与知识点映射</w:t>
            </w:r>
          </w:p>
        </w:tc>
      </w:tr>
      <w:tr>
        <w:tc>
          <w:tcPr>
            <w:tcW w:type="dxa" w:w="4320"/>
          </w:tcPr>
          <w:p>
            <w:r>
              <w:t>question_codeblock</w:t>
            </w:r>
          </w:p>
        </w:tc>
        <w:tc>
          <w:tcPr>
            <w:tcW w:type="dxa" w:w="4320"/>
          </w:tcPr>
          <w:p>
            <w:r>
              <w:t>题中代码块</w:t>
            </w:r>
          </w:p>
        </w:tc>
      </w:tr>
      <w:tr>
        <w:tc>
          <w:tcPr>
            <w:tcW w:type="dxa" w:w="4320"/>
          </w:tcPr>
          <w:p>
            <w:r>
              <w:t>question_options</w:t>
            </w:r>
          </w:p>
        </w:tc>
        <w:tc>
          <w:tcPr>
            <w:tcW w:type="dxa" w:w="4320"/>
          </w:tcPr>
          <w:p>
            <w:r>
              <w:t>选择题选项</w:t>
            </w:r>
          </w:p>
        </w:tc>
      </w:tr>
      <w:tr>
        <w:tc>
          <w:tcPr>
            <w:tcW w:type="dxa" w:w="4320"/>
          </w:tcPr>
          <w:p>
            <w:r>
              <w:t>learning_progress</w:t>
            </w:r>
          </w:p>
        </w:tc>
        <w:tc>
          <w:tcPr>
            <w:tcW w:type="dxa" w:w="4320"/>
          </w:tcPr>
          <w:p>
            <w:r>
              <w:t>用户在知识点下的练习记录</w:t>
            </w:r>
          </w:p>
        </w:tc>
      </w:tr>
      <w:tr>
        <w:tc>
          <w:tcPr>
            <w:tcW w:type="dxa" w:w="4320"/>
          </w:tcPr>
          <w:p>
            <w:r>
              <w:t>view_exam_full</w:t>
            </w:r>
          </w:p>
        </w:tc>
        <w:tc>
          <w:tcPr>
            <w:tcW w:type="dxa" w:w="4320"/>
          </w:tcPr>
          <w:p>
            <w:r>
              <w:t>试卷全题目结构视图</w:t>
            </w:r>
          </w:p>
        </w:tc>
      </w:tr>
    </w:tbl>
    <w:p>
      <w:pPr>
        <w:pStyle w:val="Heading3"/>
      </w:pPr>
      <w:r>
        <w:t>🔄 新增结构优化</w:t>
      </w:r>
    </w:p>
    <w:p>
      <w:r>
        <w:t>• 使用 enum(level) 字段统一管理 question/sub-question/subsub-question</w:t>
        <w:br/>
        <w:t>• 所有判分逻辑以 question_answer.marks 为依据</w:t>
        <w:br/>
        <w:t>• 新增字段：question_type 支持填空、代码、选择等题型</w:t>
        <w:br/>
        <w:t>• 多对多知识点映射支持主、子、子子题</w:t>
      </w:r>
    </w:p>
    <w:p>
      <w:pPr>
        <w:pStyle w:val="Heading3"/>
      </w:pPr>
      <w:r>
        <w:t>📂 文件导入和字段映射示意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来源</w:t>
            </w:r>
          </w:p>
        </w:tc>
        <w:tc>
          <w:tcPr>
            <w:tcW w:type="dxa" w:w="4320"/>
          </w:tcPr>
          <w:p>
            <w:r>
              <w:t>映射字段</w:t>
            </w:r>
          </w:p>
        </w:tc>
      </w:tr>
      <w:tr>
        <w:tc>
          <w:tcPr>
            <w:tcW w:type="dxa" w:w="4320"/>
          </w:tcPr>
          <w:p>
            <w:r>
              <w:t>PDF 题干</w:t>
            </w:r>
          </w:p>
        </w:tc>
        <w:tc>
          <w:tcPr>
            <w:tcW w:type="dxa" w:w="4320"/>
          </w:tcPr>
          <w:p>
            <w:r>
              <w:t>`question_bank.text`</w:t>
            </w:r>
          </w:p>
        </w:tc>
      </w:tr>
      <w:tr>
        <w:tc>
          <w:tcPr>
            <w:tcW w:type="dxa" w:w="4320"/>
          </w:tcPr>
          <w:p>
            <w:r>
              <w:t>Markscheme</w:t>
            </w:r>
          </w:p>
        </w:tc>
        <w:tc>
          <w:tcPr>
            <w:tcW w:type="dxa" w:w="4320"/>
          </w:tcPr>
          <w:p>
            <w:r>
              <w:t>`question_answer.answer`, `marks`, `guidance`</w:t>
            </w:r>
          </w:p>
        </w:tc>
      </w:tr>
      <w:tr>
        <w:tc>
          <w:tcPr>
            <w:tcW w:type="dxa" w:w="4320"/>
          </w:tcPr>
          <w:p>
            <w:r>
              <w:t>Examiner report</w:t>
            </w:r>
          </w:p>
        </w:tc>
        <w:tc>
          <w:tcPr>
            <w:tcW w:type="dxa" w:w="4320"/>
          </w:tcPr>
          <w:p>
            <w:r>
              <w:t>`question_report.report_text`, `exemplar_text`</w:t>
            </w:r>
          </w:p>
        </w:tc>
      </w:tr>
      <w:tr>
        <w:tc>
          <w:tcPr>
            <w:tcW w:type="dxa" w:w="4320"/>
          </w:tcPr>
          <w:p>
            <w:r>
              <w:t>OCR 识别代码块</w:t>
            </w:r>
          </w:p>
        </w:tc>
        <w:tc>
          <w:tcPr>
            <w:tcW w:type="dxa" w:w="4320"/>
          </w:tcPr>
          <w:p>
            <w:r>
              <w:t>`question_codeblock.code`</w:t>
            </w:r>
          </w:p>
        </w:tc>
      </w:tr>
      <w:tr>
        <w:tc>
          <w:tcPr>
            <w:tcW w:type="dxa" w:w="4320"/>
          </w:tcPr>
          <w:p>
            <w:r>
              <w:t>知识点映射规则</w:t>
            </w:r>
          </w:p>
        </w:tc>
        <w:tc>
          <w:tcPr>
            <w:tcW w:type="dxa" w:w="4320"/>
          </w:tcPr>
          <w:p>
            <w:r>
              <w:t>`question_keypoints.keypoint_id`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