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BC91" w14:textId="77777777" w:rsidR="004D5F4C" w:rsidRPr="00043A74" w:rsidRDefault="004D5F4C" w:rsidP="004D5F4C">
      <w:pPr>
        <w:jc w:val="both"/>
        <w:rPr>
          <w:rFonts w:ascii="Times New Roman" w:hAnsi="Times New Roman" w:cs="Times New Roman"/>
          <w:b/>
          <w:bCs/>
          <w:sz w:val="36"/>
          <w:szCs w:val="36"/>
        </w:rPr>
      </w:pPr>
    </w:p>
    <w:p w14:paraId="63C6C6F7" w14:textId="77777777" w:rsidR="004D5F4C" w:rsidRPr="00043A74" w:rsidRDefault="004D5F4C" w:rsidP="004D5F4C">
      <w:pPr>
        <w:jc w:val="both"/>
        <w:rPr>
          <w:rFonts w:ascii="Times New Roman" w:hAnsi="Times New Roman" w:cs="Times New Roman"/>
          <w:b/>
          <w:bCs/>
          <w:sz w:val="36"/>
          <w:szCs w:val="36"/>
        </w:rPr>
      </w:pPr>
    </w:p>
    <w:p w14:paraId="5BCBDCBA" w14:textId="77777777" w:rsidR="004D5F4C" w:rsidRPr="00043A74" w:rsidRDefault="004D5F4C" w:rsidP="004D5F4C">
      <w:pPr>
        <w:jc w:val="both"/>
        <w:rPr>
          <w:rFonts w:ascii="Times New Roman" w:hAnsi="Times New Roman" w:cs="Times New Roman"/>
          <w:b/>
          <w:bCs/>
          <w:sz w:val="36"/>
          <w:szCs w:val="36"/>
        </w:rPr>
      </w:pPr>
    </w:p>
    <w:p w14:paraId="36DFB419" w14:textId="77777777" w:rsidR="004D5F4C" w:rsidRPr="00043A74" w:rsidRDefault="004D5F4C" w:rsidP="004D5F4C">
      <w:pPr>
        <w:jc w:val="both"/>
        <w:rPr>
          <w:rFonts w:ascii="Times New Roman" w:hAnsi="Times New Roman" w:cs="Times New Roman"/>
          <w:b/>
          <w:bCs/>
          <w:sz w:val="36"/>
          <w:szCs w:val="36"/>
        </w:rPr>
      </w:pPr>
    </w:p>
    <w:p w14:paraId="3F0CE578" w14:textId="77777777" w:rsidR="004D5F4C" w:rsidRPr="00043A74" w:rsidRDefault="004D5F4C" w:rsidP="004D5F4C">
      <w:pPr>
        <w:jc w:val="both"/>
        <w:rPr>
          <w:rFonts w:ascii="Times New Roman" w:hAnsi="Times New Roman" w:cs="Times New Roman"/>
          <w:b/>
          <w:bCs/>
          <w:sz w:val="36"/>
          <w:szCs w:val="36"/>
        </w:rPr>
      </w:pPr>
    </w:p>
    <w:p w14:paraId="6CCC03E2" w14:textId="77777777" w:rsidR="004D5F4C" w:rsidRPr="00043A74" w:rsidRDefault="004D5F4C" w:rsidP="004D5F4C">
      <w:pPr>
        <w:jc w:val="both"/>
        <w:rPr>
          <w:rFonts w:ascii="Times New Roman" w:hAnsi="Times New Roman" w:cs="Times New Roman"/>
          <w:b/>
          <w:bCs/>
          <w:sz w:val="36"/>
          <w:szCs w:val="36"/>
        </w:rPr>
      </w:pPr>
    </w:p>
    <w:p w14:paraId="69BDE664" w14:textId="7FAC9D9D" w:rsidR="004D5F4C" w:rsidRPr="00043A74" w:rsidRDefault="004D5F4C" w:rsidP="004D5F4C">
      <w:pPr>
        <w:jc w:val="center"/>
        <w:rPr>
          <w:rFonts w:ascii="Times New Roman" w:hAnsi="Times New Roman" w:cs="Times New Roman"/>
          <w:b/>
          <w:bCs/>
          <w:sz w:val="36"/>
          <w:szCs w:val="36"/>
        </w:rPr>
      </w:pPr>
      <w:r>
        <w:rPr>
          <w:noProof/>
        </w:rPr>
        <w:drawing>
          <wp:inline distT="0" distB="0" distL="0" distR="0" wp14:anchorId="7C453E7E" wp14:editId="531E6AE6">
            <wp:extent cx="1794934" cy="1789962"/>
            <wp:effectExtent l="0" t="0" r="0" b="1270"/>
            <wp:docPr id="97706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0030" cy="1844905"/>
                    </a:xfrm>
                    <a:prstGeom prst="rect">
                      <a:avLst/>
                    </a:prstGeom>
                    <a:noFill/>
                    <a:ln>
                      <a:noFill/>
                    </a:ln>
                  </pic:spPr>
                </pic:pic>
              </a:graphicData>
            </a:graphic>
          </wp:inline>
        </w:drawing>
      </w:r>
    </w:p>
    <w:p w14:paraId="353C7CBF"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6C8A6CDF"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157F9DC7"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5BD48B05"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03E633B5"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315A6805"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7455434E"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06041015"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64E9BC22"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75E361A1"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2F25524E" w14:textId="77777777" w:rsidR="004D5F4C" w:rsidRPr="00043A74" w:rsidRDefault="004D5F4C" w:rsidP="004D5F4C">
      <w:pPr>
        <w:autoSpaceDE w:val="0"/>
        <w:autoSpaceDN w:val="0"/>
        <w:adjustRightInd w:val="0"/>
        <w:spacing w:after="0" w:line="240" w:lineRule="auto"/>
        <w:jc w:val="both"/>
        <w:rPr>
          <w:rFonts w:ascii="Times New Roman" w:hAnsi="Times New Roman" w:cs="Times New Roman"/>
          <w:b/>
          <w:bCs/>
          <w:sz w:val="24"/>
          <w:szCs w:val="24"/>
        </w:rPr>
      </w:pPr>
    </w:p>
    <w:p w14:paraId="0C897FE5" w14:textId="77777777" w:rsidR="00D13624" w:rsidRDefault="00D13624" w:rsidP="00086DAA">
      <w:pPr>
        <w:rPr>
          <w:rFonts w:ascii="Times New Roman" w:hAnsi="Times New Roman" w:cs="Times New Roman"/>
          <w:b/>
          <w:bCs/>
          <w:sz w:val="24"/>
          <w:szCs w:val="24"/>
        </w:rPr>
      </w:pPr>
    </w:p>
    <w:p w14:paraId="12BE2EF5" w14:textId="77777777" w:rsidR="00D13624" w:rsidRDefault="00D13624" w:rsidP="00086DAA">
      <w:pPr>
        <w:rPr>
          <w:rFonts w:ascii="Times New Roman" w:hAnsi="Times New Roman" w:cs="Times New Roman"/>
          <w:b/>
          <w:bCs/>
          <w:sz w:val="24"/>
          <w:szCs w:val="24"/>
        </w:rPr>
      </w:pPr>
    </w:p>
    <w:p w14:paraId="45EE1FA3" w14:textId="77777777" w:rsidR="00D13624" w:rsidRDefault="00D13624" w:rsidP="00086DAA">
      <w:pPr>
        <w:rPr>
          <w:rFonts w:ascii="Times New Roman" w:hAnsi="Times New Roman" w:cs="Times New Roman"/>
          <w:b/>
          <w:bCs/>
          <w:sz w:val="24"/>
          <w:szCs w:val="24"/>
        </w:rPr>
      </w:pPr>
    </w:p>
    <w:p w14:paraId="54E6394D" w14:textId="77777777" w:rsidR="00D13624" w:rsidRDefault="00D13624" w:rsidP="00086DAA">
      <w:pPr>
        <w:rPr>
          <w:rFonts w:ascii="Times New Roman" w:hAnsi="Times New Roman" w:cs="Times New Roman"/>
          <w:b/>
          <w:bCs/>
          <w:sz w:val="24"/>
          <w:szCs w:val="24"/>
        </w:rPr>
      </w:pPr>
    </w:p>
    <w:p w14:paraId="7C8382AA" w14:textId="77777777" w:rsidR="00F97D20" w:rsidRDefault="00F97D20" w:rsidP="00086DAA">
      <w:pPr>
        <w:rPr>
          <w:rFonts w:ascii="Times New Roman" w:hAnsi="Times New Roman" w:cs="Times New Roman"/>
          <w:b/>
          <w:bCs/>
          <w:i/>
          <w:iCs/>
          <w:sz w:val="36"/>
          <w:szCs w:val="36"/>
        </w:rPr>
      </w:pPr>
    </w:p>
    <w:p w14:paraId="04B6290E" w14:textId="77777777" w:rsidR="00F97D20" w:rsidRDefault="00F97D20" w:rsidP="00086DAA">
      <w:pPr>
        <w:rPr>
          <w:rFonts w:ascii="Times New Roman" w:hAnsi="Times New Roman" w:cs="Times New Roman"/>
          <w:b/>
          <w:bCs/>
          <w:i/>
          <w:iCs/>
          <w:sz w:val="36"/>
          <w:szCs w:val="36"/>
        </w:rPr>
      </w:pPr>
    </w:p>
    <w:p w14:paraId="66D0E199" w14:textId="77777777" w:rsidR="00F97D20" w:rsidRDefault="00F97D20" w:rsidP="00086DAA">
      <w:pPr>
        <w:rPr>
          <w:rFonts w:ascii="Times New Roman" w:hAnsi="Times New Roman" w:cs="Times New Roman"/>
          <w:b/>
          <w:bCs/>
          <w:i/>
          <w:iCs/>
          <w:sz w:val="36"/>
          <w:szCs w:val="36"/>
        </w:rPr>
      </w:pPr>
    </w:p>
    <w:p w14:paraId="7530441D" w14:textId="5B51A918" w:rsidR="00086DAA" w:rsidRPr="00691E9C" w:rsidRDefault="00086DAA" w:rsidP="00086DAA">
      <w:pPr>
        <w:rPr>
          <w:rFonts w:ascii="Times New Roman" w:hAnsi="Times New Roman" w:cs="Times New Roman"/>
          <w:b/>
          <w:bCs/>
          <w:i/>
          <w:iCs/>
          <w:sz w:val="36"/>
          <w:szCs w:val="36"/>
        </w:rPr>
      </w:pPr>
      <w:r w:rsidRPr="00691E9C">
        <w:rPr>
          <w:rFonts w:ascii="Times New Roman" w:hAnsi="Times New Roman" w:cs="Times New Roman"/>
          <w:b/>
          <w:bCs/>
          <w:i/>
          <w:iCs/>
          <w:sz w:val="36"/>
          <w:szCs w:val="36"/>
        </w:rPr>
        <w:lastRenderedPageBreak/>
        <w:t xml:space="preserve">UNIQLO </w:t>
      </w:r>
      <w:proofErr w:type="spellStart"/>
      <w:r w:rsidRPr="00691E9C">
        <w:rPr>
          <w:rFonts w:ascii="Times New Roman" w:hAnsi="Times New Roman" w:cs="Times New Roman"/>
          <w:b/>
          <w:bCs/>
          <w:i/>
          <w:iCs/>
          <w:sz w:val="36"/>
          <w:szCs w:val="36"/>
        </w:rPr>
        <w:t>ReStyle</w:t>
      </w:r>
      <w:proofErr w:type="spellEnd"/>
      <w:r w:rsidRPr="00691E9C">
        <w:rPr>
          <w:rFonts w:ascii="Times New Roman" w:hAnsi="Times New Roman" w:cs="Times New Roman"/>
          <w:b/>
          <w:bCs/>
          <w:i/>
          <w:iCs/>
          <w:sz w:val="36"/>
          <w:szCs w:val="36"/>
        </w:rPr>
        <w:t>: Artificial Intelligence-Driven Circular Fashion towards Sustainability and Loyalty</w:t>
      </w:r>
    </w:p>
    <w:p w14:paraId="1874BF72" w14:textId="77F90939" w:rsidR="004D5F4C" w:rsidRPr="00F97D20" w:rsidRDefault="00F97D20" w:rsidP="00691E9C">
      <w:pPr>
        <w:pStyle w:val="Heading1"/>
        <w:rPr>
          <w:sz w:val="28"/>
          <w:szCs w:val="28"/>
        </w:rPr>
      </w:pPr>
      <w:r w:rsidRPr="00F97D20">
        <w:rPr>
          <w:sz w:val="28"/>
          <w:szCs w:val="28"/>
        </w:rPr>
        <w:t>Prototype Demo video</w:t>
      </w:r>
      <w:r>
        <w:rPr>
          <w:sz w:val="28"/>
          <w:szCs w:val="28"/>
        </w:rPr>
        <w:t>:</w:t>
      </w:r>
      <w:r w:rsidRPr="00F97D20">
        <w:t xml:space="preserve"> </w:t>
      </w:r>
      <w:hyperlink r:id="rId6" w:history="1">
        <w:r w:rsidRPr="00F97D20">
          <w:rPr>
            <w:rStyle w:val="Hyperlink"/>
            <w:sz w:val="28"/>
            <w:szCs w:val="28"/>
          </w:rPr>
          <w:t>https://drive.google.com/file/d/1RSev3t5m_0L3qvTbGDYJKcQkMbG1JqUE/view?usp=sharing</w:t>
        </w:r>
      </w:hyperlink>
    </w:p>
    <w:p w14:paraId="60F0AAD3" w14:textId="5ED1F8BB" w:rsidR="00086DAA" w:rsidRDefault="00086DAA" w:rsidP="00691E9C">
      <w:pPr>
        <w:pStyle w:val="Heading1"/>
      </w:pPr>
      <w:r>
        <w:t xml:space="preserve">Executive Summary </w:t>
      </w:r>
    </w:p>
    <w:p w14:paraId="0BD64A01" w14:textId="77777777" w:rsidR="00086DAA" w:rsidRPr="00691E9C" w:rsidRDefault="00086DAA" w:rsidP="00086DAA">
      <w:pPr>
        <w:rPr>
          <w:rFonts w:ascii="Times New Roman" w:hAnsi="Times New Roman" w:cs="Times New Roman"/>
        </w:rPr>
      </w:pPr>
      <w:r w:rsidRPr="00691E9C">
        <w:rPr>
          <w:rFonts w:ascii="Times New Roman" w:hAnsi="Times New Roman" w:cs="Times New Roman"/>
        </w:rPr>
        <w:t>To mitigate mounting environmental concerns and shifting values of Gen Z and millennial consumers, UNIQLO can take a bold step by investing in ReStyle — an AI-powered buy-back and recycling platform on its mobile app. This initiative allows customers to scan old UNIQLO apparel items using their smartphones, assess the item's condition, and receive immediate feedback on whether it can be repaired, recycled, or swapped for store credit. The solution not only promotes circular fashion but also builds stronger emotional loyalty between consumers and the brand.</w:t>
      </w:r>
    </w:p>
    <w:p w14:paraId="36E1CAAD" w14:textId="77777777" w:rsidR="00086DAA" w:rsidRPr="00691E9C" w:rsidRDefault="00086DAA" w:rsidP="00086DAA">
      <w:pPr>
        <w:rPr>
          <w:rFonts w:ascii="Times New Roman" w:hAnsi="Times New Roman" w:cs="Times New Roman"/>
        </w:rPr>
      </w:pPr>
    </w:p>
    <w:p w14:paraId="0F291F2D" w14:textId="77777777" w:rsidR="00086DAA" w:rsidRPr="00691E9C" w:rsidRDefault="00086DAA" w:rsidP="00086DAA">
      <w:pPr>
        <w:rPr>
          <w:rFonts w:ascii="Times New Roman" w:hAnsi="Times New Roman" w:cs="Times New Roman"/>
        </w:rPr>
      </w:pPr>
      <w:r w:rsidRPr="00691E9C">
        <w:rPr>
          <w:rFonts w:ascii="Times New Roman" w:hAnsi="Times New Roman" w:cs="Times New Roman"/>
        </w:rPr>
        <w:t>Our proposed initiative leverages artificial intelligence and real-time analysis to make recycling smart, rewarding, and personalized. This analytical strategy resonates with sustainability efforts and sets UNIQLO apart from fast-fashion rivals.</w:t>
      </w:r>
    </w:p>
    <w:p w14:paraId="379DAA09" w14:textId="77777777" w:rsidR="00086DAA" w:rsidRPr="00691E9C" w:rsidRDefault="00086DAA" w:rsidP="00086DAA">
      <w:pPr>
        <w:rPr>
          <w:rFonts w:ascii="Times New Roman" w:hAnsi="Times New Roman" w:cs="Times New Roman"/>
        </w:rPr>
      </w:pPr>
    </w:p>
    <w:p w14:paraId="3690E6F3" w14:textId="19A2C57D" w:rsidR="00086DAA" w:rsidRPr="00691E9C" w:rsidRDefault="00086DAA" w:rsidP="00086DAA">
      <w:pPr>
        <w:rPr>
          <w:rFonts w:ascii="Times New Roman" w:hAnsi="Times New Roman" w:cs="Times New Roman"/>
        </w:rPr>
      </w:pPr>
      <w:r w:rsidRPr="00691E9C">
        <w:rPr>
          <w:rFonts w:ascii="Times New Roman" w:hAnsi="Times New Roman" w:cs="Times New Roman"/>
        </w:rPr>
        <w:t>The business opportunity lies in improving customer retention, reducing textile waste, and generating new revenue streams from resold or refurbished clothing.</w:t>
      </w:r>
      <w:r w:rsidR="00691E9C">
        <w:rPr>
          <w:rFonts w:ascii="Times New Roman" w:hAnsi="Times New Roman" w:cs="Times New Roman"/>
        </w:rPr>
        <w:t xml:space="preserve"> Through this, Consumers would basically give back the worn-torn clothes for free or maybe in exchange for some discount vouchers or buy-back coupons and Uniqlo can pounce on the opportunity by converting those into new ones in cost-effective manner, thereby earning good margin of profit.</w:t>
      </w:r>
      <w:r w:rsidRPr="00691E9C">
        <w:rPr>
          <w:rFonts w:ascii="Times New Roman" w:hAnsi="Times New Roman" w:cs="Times New Roman"/>
        </w:rPr>
        <w:t xml:space="preserve"> Further, this model responds to the post-COVID shift towards ethical and sustainable consumerism. ReStyle turns waste into value — environmentally and economically.</w:t>
      </w:r>
    </w:p>
    <w:p w14:paraId="6FF8BD49" w14:textId="77777777" w:rsidR="00086DAA" w:rsidRPr="00691E9C" w:rsidRDefault="00086DAA" w:rsidP="00086DAA">
      <w:pPr>
        <w:rPr>
          <w:rFonts w:ascii="Times New Roman" w:hAnsi="Times New Roman" w:cs="Times New Roman"/>
        </w:rPr>
      </w:pPr>
    </w:p>
    <w:p w14:paraId="34827E86" w14:textId="77777777" w:rsidR="00086DAA" w:rsidRPr="00691E9C" w:rsidRDefault="00086DAA" w:rsidP="00086DAA">
      <w:pPr>
        <w:rPr>
          <w:rFonts w:ascii="Times New Roman" w:hAnsi="Times New Roman" w:cs="Times New Roman"/>
        </w:rPr>
      </w:pPr>
      <w:r w:rsidRPr="00691E9C">
        <w:rPr>
          <w:rFonts w:ascii="Times New Roman" w:hAnsi="Times New Roman" w:cs="Times New Roman"/>
        </w:rPr>
        <w:t>We also considered other alternatives, including:</w:t>
      </w:r>
    </w:p>
    <w:p w14:paraId="0D3CAED4" w14:textId="77777777" w:rsidR="00086DAA" w:rsidRPr="00691E9C" w:rsidRDefault="00086DAA" w:rsidP="00086DAA">
      <w:pPr>
        <w:rPr>
          <w:rFonts w:ascii="Times New Roman" w:hAnsi="Times New Roman" w:cs="Times New Roman"/>
        </w:rPr>
      </w:pPr>
    </w:p>
    <w:p w14:paraId="17180A9D" w14:textId="1440A786" w:rsidR="00086DAA" w:rsidRPr="00691E9C" w:rsidRDefault="00691E9C" w:rsidP="00691E9C">
      <w:pPr>
        <w:pStyle w:val="ListParagraph"/>
        <w:numPr>
          <w:ilvl w:val="0"/>
          <w:numId w:val="2"/>
        </w:numPr>
        <w:rPr>
          <w:rFonts w:ascii="Times New Roman" w:hAnsi="Times New Roman" w:cs="Times New Roman"/>
        </w:rPr>
      </w:pPr>
      <w:r w:rsidRPr="00691E9C">
        <w:rPr>
          <w:rFonts w:ascii="Times New Roman" w:hAnsi="Times New Roman" w:cs="Times New Roman"/>
        </w:rPr>
        <w:t>Style Swap – Peer-to-Peer Exchange via App</w:t>
      </w:r>
    </w:p>
    <w:p w14:paraId="4EED4980" w14:textId="77777777" w:rsidR="00691E9C" w:rsidRPr="00691E9C" w:rsidRDefault="00691E9C" w:rsidP="00086DAA">
      <w:pPr>
        <w:rPr>
          <w:rFonts w:ascii="Times New Roman" w:hAnsi="Times New Roman" w:cs="Times New Roman"/>
        </w:rPr>
      </w:pPr>
    </w:p>
    <w:p w14:paraId="2EE8221C" w14:textId="4501ECA5" w:rsidR="00086DAA" w:rsidRDefault="00691E9C" w:rsidP="00691E9C">
      <w:pPr>
        <w:pStyle w:val="ListParagraph"/>
        <w:numPr>
          <w:ilvl w:val="0"/>
          <w:numId w:val="2"/>
        </w:numPr>
        <w:rPr>
          <w:rFonts w:ascii="Times New Roman" w:hAnsi="Times New Roman" w:cs="Times New Roman"/>
        </w:rPr>
      </w:pPr>
      <w:r w:rsidRPr="00691E9C">
        <w:rPr>
          <w:rFonts w:ascii="Times New Roman" w:hAnsi="Times New Roman" w:cs="Times New Roman"/>
        </w:rPr>
        <w:t>Smart Recycling Kiosks</w:t>
      </w:r>
    </w:p>
    <w:p w14:paraId="43528E96" w14:textId="77777777" w:rsidR="00691E9C" w:rsidRPr="00691E9C" w:rsidRDefault="00691E9C" w:rsidP="00691E9C">
      <w:pPr>
        <w:pStyle w:val="ListParagraph"/>
        <w:rPr>
          <w:rFonts w:ascii="Times New Roman" w:hAnsi="Times New Roman" w:cs="Times New Roman"/>
        </w:rPr>
      </w:pPr>
    </w:p>
    <w:p w14:paraId="767D632C" w14:textId="77777777" w:rsidR="00691E9C" w:rsidRPr="00691E9C" w:rsidRDefault="00691E9C" w:rsidP="00691E9C">
      <w:pPr>
        <w:pStyle w:val="ListParagraph"/>
        <w:rPr>
          <w:rFonts w:ascii="Times New Roman" w:hAnsi="Times New Roman" w:cs="Times New Roman"/>
        </w:rPr>
      </w:pPr>
    </w:p>
    <w:p w14:paraId="1986AE1B" w14:textId="77777777" w:rsidR="004D5F4C" w:rsidRDefault="00086DAA" w:rsidP="00086DAA">
      <w:pPr>
        <w:rPr>
          <w:rFonts w:ascii="Times New Roman" w:hAnsi="Times New Roman" w:cs="Times New Roman"/>
        </w:rPr>
      </w:pPr>
      <w:r w:rsidRPr="00691E9C">
        <w:rPr>
          <w:rFonts w:ascii="Times New Roman" w:hAnsi="Times New Roman" w:cs="Times New Roman"/>
        </w:rPr>
        <w:t>However, both alternatives were less convenient</w:t>
      </w:r>
      <w:r w:rsidR="00691E9C">
        <w:rPr>
          <w:rFonts w:ascii="Times New Roman" w:hAnsi="Times New Roman" w:cs="Times New Roman"/>
        </w:rPr>
        <w:t xml:space="preserve">, hard to implement </w:t>
      </w:r>
      <w:r w:rsidRPr="00691E9C">
        <w:rPr>
          <w:rFonts w:ascii="Times New Roman" w:hAnsi="Times New Roman" w:cs="Times New Roman"/>
        </w:rPr>
        <w:t>and more expensive to scale</w:t>
      </w:r>
      <w:r w:rsidR="00691E9C">
        <w:rPr>
          <w:rFonts w:ascii="Times New Roman" w:hAnsi="Times New Roman" w:cs="Times New Roman"/>
        </w:rPr>
        <w:t xml:space="preserve"> than our original idea of ReStyle</w:t>
      </w:r>
      <w:r w:rsidRPr="00691E9C">
        <w:rPr>
          <w:rFonts w:ascii="Times New Roman" w:hAnsi="Times New Roman" w:cs="Times New Roman"/>
        </w:rPr>
        <w:t>. Our recommendation is to go ahead with the ReStyle initiative due to its cost-effectiveness, alignment with customer expectations, and ability to enhance brand loyalty.</w:t>
      </w:r>
    </w:p>
    <w:p w14:paraId="79198887" w14:textId="491DDBD1" w:rsidR="00086DAA" w:rsidRPr="00691E9C" w:rsidRDefault="00086DAA" w:rsidP="00086DAA">
      <w:pPr>
        <w:rPr>
          <w:rFonts w:ascii="Times New Roman" w:hAnsi="Times New Roman" w:cs="Times New Roman"/>
        </w:rPr>
      </w:pPr>
      <w:r w:rsidRPr="00691E9C">
        <w:rPr>
          <w:rFonts w:ascii="Times New Roman" w:hAnsi="Times New Roman" w:cs="Times New Roman"/>
        </w:rPr>
        <w:lastRenderedPageBreak/>
        <w:t>By embedding this smart recycling feature into its existing app ecosystem, UNIQLO can strengthen its position as a global leader in sustainable fashion and ensure long-term business success in an increasingly climate-conscious market.</w:t>
      </w:r>
    </w:p>
    <w:p w14:paraId="63978E57" w14:textId="77777777" w:rsidR="00086DAA" w:rsidRPr="00691E9C" w:rsidRDefault="00086DAA" w:rsidP="00086DAA">
      <w:pPr>
        <w:rPr>
          <w:rFonts w:ascii="Times New Roman" w:hAnsi="Times New Roman" w:cs="Times New Roman"/>
        </w:rPr>
      </w:pPr>
    </w:p>
    <w:p w14:paraId="483C7DA4" w14:textId="40DB9609" w:rsidR="00086DAA" w:rsidRPr="00691E9C" w:rsidRDefault="00086DAA" w:rsidP="00F21294">
      <w:pPr>
        <w:pStyle w:val="Heading1"/>
      </w:pPr>
      <w:r w:rsidRPr="00691E9C">
        <w:t xml:space="preserve">Business Opportunity </w:t>
      </w:r>
    </w:p>
    <w:p w14:paraId="53ACD4D8" w14:textId="77777777" w:rsidR="00086DAA" w:rsidRPr="00691E9C" w:rsidRDefault="00086DAA" w:rsidP="00086DAA">
      <w:pPr>
        <w:rPr>
          <w:rFonts w:ascii="Times New Roman" w:hAnsi="Times New Roman" w:cs="Times New Roman"/>
        </w:rPr>
      </w:pPr>
      <w:r w:rsidRPr="00691E9C">
        <w:rPr>
          <w:rFonts w:ascii="Times New Roman" w:hAnsi="Times New Roman" w:cs="Times New Roman"/>
        </w:rPr>
        <w:t xml:space="preserve">The fashion sector is under immense pressure to change, especially with younger generations being concerned about the environment. In a recent survey by </w:t>
      </w:r>
      <w:r w:rsidRPr="00F21294">
        <w:rPr>
          <w:rFonts w:ascii="Times New Roman" w:hAnsi="Times New Roman" w:cs="Times New Roman"/>
          <w:b/>
          <w:bCs/>
        </w:rPr>
        <w:t>First Insight (2023)</w:t>
      </w:r>
      <w:r w:rsidRPr="00691E9C">
        <w:rPr>
          <w:rFonts w:ascii="Times New Roman" w:hAnsi="Times New Roman" w:cs="Times New Roman"/>
        </w:rPr>
        <w:t>, 73% of Gen Z shoppers reported that brands must have a view on climate change. As a global fashion brand like UNIQLO, failure to adapt could lead to loss of reputation and lost business share. That is where ReStyle comes in.</w:t>
      </w:r>
    </w:p>
    <w:p w14:paraId="286E3B43" w14:textId="77777777" w:rsidR="00086DAA" w:rsidRPr="00691E9C" w:rsidRDefault="00086DAA" w:rsidP="00086DAA">
      <w:pPr>
        <w:rPr>
          <w:rFonts w:ascii="Times New Roman" w:hAnsi="Times New Roman" w:cs="Times New Roman"/>
        </w:rPr>
      </w:pPr>
    </w:p>
    <w:p w14:paraId="27E4362F" w14:textId="77777777" w:rsidR="00086DAA" w:rsidRPr="00691E9C" w:rsidRDefault="00086DAA" w:rsidP="00086DAA">
      <w:pPr>
        <w:rPr>
          <w:rFonts w:ascii="Times New Roman" w:hAnsi="Times New Roman" w:cs="Times New Roman"/>
        </w:rPr>
      </w:pPr>
      <w:r w:rsidRPr="00691E9C">
        <w:rPr>
          <w:rFonts w:ascii="Times New Roman" w:hAnsi="Times New Roman" w:cs="Times New Roman"/>
        </w:rPr>
        <w:t>ReStyle addresses one of the largest problems of fast fashion: waste of textiles. Instead of letting impaired products end up as garbage in landfills, UNIQLO can use AI to give a new life to those items. The consumer simply scans an existing product using his or her mobile phone, and the app cleverly decides whether the garment will be repaired, recycled, or returned for a buy-back voucher. It is a fast, personal, and convenient experience — one that mirrors perfectly the conduct of mobile-first consumers.</w:t>
      </w:r>
    </w:p>
    <w:p w14:paraId="78FF6F6E" w14:textId="77777777" w:rsidR="00086DAA" w:rsidRPr="00691E9C" w:rsidRDefault="00086DAA" w:rsidP="00086DAA">
      <w:pPr>
        <w:rPr>
          <w:rFonts w:ascii="Times New Roman" w:hAnsi="Times New Roman" w:cs="Times New Roman"/>
        </w:rPr>
      </w:pPr>
    </w:p>
    <w:p w14:paraId="7A62BE4D" w14:textId="77777777" w:rsidR="00086DAA" w:rsidRPr="00691E9C" w:rsidRDefault="00086DAA" w:rsidP="00086DAA">
      <w:pPr>
        <w:rPr>
          <w:rFonts w:ascii="Times New Roman" w:hAnsi="Times New Roman" w:cs="Times New Roman"/>
        </w:rPr>
      </w:pPr>
      <w:r w:rsidRPr="00691E9C">
        <w:rPr>
          <w:rFonts w:ascii="Times New Roman" w:hAnsi="Times New Roman" w:cs="Times New Roman"/>
        </w:rPr>
        <w:t>This technology not only assists UNIQLO in meeting its environmental goals — it opens up a new path to engagement and revenue. When customers are rewarded for recycling used clothing, they will be more likely to purchase again. This cycle of loyalty is cost-effective and reduces customer turnover. It also creates a truer bond between UNIQLO and its people, encouraging them to become active stakeholders in sustainable fashion.</w:t>
      </w:r>
    </w:p>
    <w:p w14:paraId="392B8D2E" w14:textId="77777777" w:rsidR="00086DAA" w:rsidRPr="00691E9C" w:rsidRDefault="00086DAA" w:rsidP="00086DAA">
      <w:pPr>
        <w:rPr>
          <w:rFonts w:ascii="Times New Roman" w:hAnsi="Times New Roman" w:cs="Times New Roman"/>
        </w:rPr>
      </w:pPr>
    </w:p>
    <w:p w14:paraId="56D3E544" w14:textId="6A822457" w:rsidR="00086DAA" w:rsidRPr="00691E9C" w:rsidRDefault="00086DAA" w:rsidP="00086DAA">
      <w:pPr>
        <w:rPr>
          <w:rFonts w:ascii="Times New Roman" w:hAnsi="Times New Roman" w:cs="Times New Roman"/>
        </w:rPr>
      </w:pPr>
      <w:r w:rsidRPr="00691E9C">
        <w:rPr>
          <w:rFonts w:ascii="Times New Roman" w:hAnsi="Times New Roman" w:cs="Times New Roman"/>
        </w:rPr>
        <w:t>In addition, from the capture of scan data of products, UNIQLO also has valuable insights into the lifecycle of the product, usage behaviours by consumers, and return flows. Such information can be utilized to better streamline product design, forecast demand better, and reduce waste during production.</w:t>
      </w:r>
    </w:p>
    <w:p w14:paraId="1A0F4D74" w14:textId="77777777" w:rsidR="00086DAA" w:rsidRPr="00691E9C" w:rsidRDefault="00086DAA" w:rsidP="00086DAA">
      <w:pPr>
        <w:rPr>
          <w:rFonts w:ascii="Times New Roman" w:hAnsi="Times New Roman" w:cs="Times New Roman"/>
        </w:rPr>
      </w:pPr>
    </w:p>
    <w:p w14:paraId="581B1642" w14:textId="77777777" w:rsidR="00086DAA" w:rsidRPr="00691E9C" w:rsidRDefault="00086DAA" w:rsidP="00086DAA">
      <w:pPr>
        <w:rPr>
          <w:rFonts w:ascii="Times New Roman" w:hAnsi="Times New Roman" w:cs="Times New Roman"/>
        </w:rPr>
      </w:pPr>
      <w:r w:rsidRPr="00691E9C">
        <w:rPr>
          <w:rFonts w:ascii="Times New Roman" w:hAnsi="Times New Roman" w:cs="Times New Roman"/>
        </w:rPr>
        <w:t>The corporate logic of ReStyle is thus compelling in three aspects:</w:t>
      </w:r>
    </w:p>
    <w:p w14:paraId="2231C7E2" w14:textId="77777777" w:rsidR="00086DAA" w:rsidRPr="00691E9C" w:rsidRDefault="00086DAA" w:rsidP="00086DAA">
      <w:pPr>
        <w:rPr>
          <w:rFonts w:ascii="Times New Roman" w:hAnsi="Times New Roman" w:cs="Times New Roman"/>
        </w:rPr>
      </w:pPr>
    </w:p>
    <w:p w14:paraId="6ACDDDC6" w14:textId="77777777" w:rsidR="00086DAA" w:rsidRPr="00F21294" w:rsidRDefault="00086DAA" w:rsidP="00F21294">
      <w:pPr>
        <w:pStyle w:val="ListParagraph"/>
        <w:numPr>
          <w:ilvl w:val="0"/>
          <w:numId w:val="3"/>
        </w:numPr>
        <w:rPr>
          <w:rFonts w:ascii="Times New Roman" w:hAnsi="Times New Roman" w:cs="Times New Roman"/>
        </w:rPr>
      </w:pPr>
      <w:r w:rsidRPr="00F21294">
        <w:rPr>
          <w:rFonts w:ascii="Times New Roman" w:hAnsi="Times New Roman" w:cs="Times New Roman"/>
        </w:rPr>
        <w:t>Environmental: Reduces textile waste and supports climate targets.</w:t>
      </w:r>
    </w:p>
    <w:p w14:paraId="76C1E95E" w14:textId="77777777" w:rsidR="00086DAA" w:rsidRPr="00691E9C" w:rsidRDefault="00086DAA" w:rsidP="00086DAA">
      <w:pPr>
        <w:rPr>
          <w:rFonts w:ascii="Times New Roman" w:hAnsi="Times New Roman" w:cs="Times New Roman"/>
        </w:rPr>
      </w:pPr>
    </w:p>
    <w:p w14:paraId="08229F7B" w14:textId="77777777" w:rsidR="00086DAA" w:rsidRPr="00F21294" w:rsidRDefault="00086DAA" w:rsidP="00F21294">
      <w:pPr>
        <w:pStyle w:val="ListParagraph"/>
        <w:numPr>
          <w:ilvl w:val="0"/>
          <w:numId w:val="3"/>
        </w:numPr>
        <w:rPr>
          <w:rFonts w:ascii="Times New Roman" w:hAnsi="Times New Roman" w:cs="Times New Roman"/>
        </w:rPr>
      </w:pPr>
      <w:r w:rsidRPr="00F21294">
        <w:rPr>
          <w:rFonts w:ascii="Times New Roman" w:hAnsi="Times New Roman" w:cs="Times New Roman"/>
        </w:rPr>
        <w:t>Customer: Enhances satisfaction and loyalty by offering a guilt-free, technology-enabled experience.</w:t>
      </w:r>
    </w:p>
    <w:p w14:paraId="334CED8D" w14:textId="77777777" w:rsidR="00086DAA" w:rsidRPr="00691E9C" w:rsidRDefault="00086DAA" w:rsidP="00086DAA">
      <w:pPr>
        <w:rPr>
          <w:rFonts w:ascii="Times New Roman" w:hAnsi="Times New Roman" w:cs="Times New Roman"/>
        </w:rPr>
      </w:pPr>
    </w:p>
    <w:p w14:paraId="29421915" w14:textId="77777777" w:rsidR="00086DAA" w:rsidRPr="00F21294" w:rsidRDefault="00086DAA" w:rsidP="00F21294">
      <w:pPr>
        <w:pStyle w:val="ListParagraph"/>
        <w:numPr>
          <w:ilvl w:val="0"/>
          <w:numId w:val="3"/>
        </w:numPr>
        <w:rPr>
          <w:rFonts w:ascii="Times New Roman" w:hAnsi="Times New Roman" w:cs="Times New Roman"/>
        </w:rPr>
      </w:pPr>
      <w:r w:rsidRPr="00F21294">
        <w:rPr>
          <w:rFonts w:ascii="Times New Roman" w:hAnsi="Times New Roman" w:cs="Times New Roman"/>
        </w:rPr>
        <w:t>Commercial: Fosters repeat purchases and generates resale opportunities.</w:t>
      </w:r>
    </w:p>
    <w:p w14:paraId="67C912D1" w14:textId="77777777" w:rsidR="00086DAA" w:rsidRPr="00691E9C" w:rsidRDefault="00086DAA" w:rsidP="00086DAA">
      <w:pPr>
        <w:rPr>
          <w:rFonts w:ascii="Times New Roman" w:hAnsi="Times New Roman" w:cs="Times New Roman"/>
        </w:rPr>
      </w:pPr>
    </w:p>
    <w:p w14:paraId="66C9775A" w14:textId="77777777" w:rsidR="004D5F4C" w:rsidRDefault="004D5F4C" w:rsidP="00086DAA">
      <w:pPr>
        <w:rPr>
          <w:rFonts w:ascii="Times New Roman" w:hAnsi="Times New Roman" w:cs="Times New Roman"/>
        </w:rPr>
      </w:pPr>
    </w:p>
    <w:p w14:paraId="27E3D41D" w14:textId="09E30F2A" w:rsidR="00086DAA" w:rsidRPr="00691E9C" w:rsidRDefault="00086DAA" w:rsidP="00086DAA">
      <w:pPr>
        <w:rPr>
          <w:rFonts w:ascii="Times New Roman" w:hAnsi="Times New Roman" w:cs="Times New Roman"/>
        </w:rPr>
      </w:pPr>
      <w:r w:rsidRPr="00691E9C">
        <w:rPr>
          <w:rFonts w:ascii="Times New Roman" w:hAnsi="Times New Roman" w:cs="Times New Roman"/>
        </w:rPr>
        <w:t>In a time where data, ethics, and innovation determine brand value, ReStyle provides UNIQLO with a competitive edge — one that is future-focused, ethical, and rewarding to stakeholders.</w:t>
      </w:r>
    </w:p>
    <w:p w14:paraId="61F0A731" w14:textId="77777777" w:rsidR="00267450" w:rsidRDefault="00267450"/>
    <w:p w14:paraId="1A03BCA5" w14:textId="77777777" w:rsidR="00F97D20" w:rsidRDefault="00F97D20"/>
    <w:sectPr w:rsidR="00F97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24339"/>
    <w:multiLevelType w:val="hybridMultilevel"/>
    <w:tmpl w:val="37D2F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D45964"/>
    <w:multiLevelType w:val="hybridMultilevel"/>
    <w:tmpl w:val="372873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3C01BF"/>
    <w:multiLevelType w:val="hybridMultilevel"/>
    <w:tmpl w:val="42F4F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0832429">
    <w:abstractNumId w:val="0"/>
  </w:num>
  <w:num w:numId="2" w16cid:durableId="2038770205">
    <w:abstractNumId w:val="2"/>
  </w:num>
  <w:num w:numId="3" w16cid:durableId="1360930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AA"/>
    <w:rsid w:val="0004547F"/>
    <w:rsid w:val="00086DAA"/>
    <w:rsid w:val="001961E0"/>
    <w:rsid w:val="00267450"/>
    <w:rsid w:val="004D4CF9"/>
    <w:rsid w:val="004D5F4C"/>
    <w:rsid w:val="00691E9C"/>
    <w:rsid w:val="007208E4"/>
    <w:rsid w:val="00805EA2"/>
    <w:rsid w:val="008E4922"/>
    <w:rsid w:val="00913063"/>
    <w:rsid w:val="00D13624"/>
    <w:rsid w:val="00E94161"/>
    <w:rsid w:val="00F21294"/>
    <w:rsid w:val="00F97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ADF78"/>
  <w15:chartTrackingRefBased/>
  <w15:docId w15:val="{266CEDFB-167F-4B91-B0CE-86D8372B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DAA"/>
    <w:rPr>
      <w:rFonts w:eastAsiaTheme="majorEastAsia" w:cstheme="majorBidi"/>
      <w:color w:val="272727" w:themeColor="text1" w:themeTint="D8"/>
    </w:rPr>
  </w:style>
  <w:style w:type="paragraph" w:styleId="Title">
    <w:name w:val="Title"/>
    <w:basedOn w:val="Normal"/>
    <w:next w:val="Normal"/>
    <w:link w:val="TitleChar"/>
    <w:uiPriority w:val="10"/>
    <w:qFormat/>
    <w:rsid w:val="00086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DAA"/>
    <w:pPr>
      <w:spacing w:before="160"/>
      <w:jc w:val="center"/>
    </w:pPr>
    <w:rPr>
      <w:i/>
      <w:iCs/>
      <w:color w:val="404040" w:themeColor="text1" w:themeTint="BF"/>
    </w:rPr>
  </w:style>
  <w:style w:type="character" w:customStyle="1" w:styleId="QuoteChar">
    <w:name w:val="Quote Char"/>
    <w:basedOn w:val="DefaultParagraphFont"/>
    <w:link w:val="Quote"/>
    <w:uiPriority w:val="29"/>
    <w:rsid w:val="00086DAA"/>
    <w:rPr>
      <w:i/>
      <w:iCs/>
      <w:color w:val="404040" w:themeColor="text1" w:themeTint="BF"/>
    </w:rPr>
  </w:style>
  <w:style w:type="paragraph" w:styleId="ListParagraph">
    <w:name w:val="List Paragraph"/>
    <w:basedOn w:val="Normal"/>
    <w:uiPriority w:val="34"/>
    <w:qFormat/>
    <w:rsid w:val="00086DAA"/>
    <w:pPr>
      <w:ind w:left="720"/>
      <w:contextualSpacing/>
    </w:pPr>
  </w:style>
  <w:style w:type="character" w:styleId="IntenseEmphasis">
    <w:name w:val="Intense Emphasis"/>
    <w:basedOn w:val="DefaultParagraphFont"/>
    <w:uiPriority w:val="21"/>
    <w:qFormat/>
    <w:rsid w:val="00086DAA"/>
    <w:rPr>
      <w:i/>
      <w:iCs/>
      <w:color w:val="2F5496" w:themeColor="accent1" w:themeShade="BF"/>
    </w:rPr>
  </w:style>
  <w:style w:type="paragraph" w:styleId="IntenseQuote">
    <w:name w:val="Intense Quote"/>
    <w:basedOn w:val="Normal"/>
    <w:next w:val="Normal"/>
    <w:link w:val="IntenseQuoteChar"/>
    <w:uiPriority w:val="30"/>
    <w:qFormat/>
    <w:rsid w:val="00086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DAA"/>
    <w:rPr>
      <w:i/>
      <w:iCs/>
      <w:color w:val="2F5496" w:themeColor="accent1" w:themeShade="BF"/>
    </w:rPr>
  </w:style>
  <w:style w:type="character" w:styleId="IntenseReference">
    <w:name w:val="Intense Reference"/>
    <w:basedOn w:val="DefaultParagraphFont"/>
    <w:uiPriority w:val="32"/>
    <w:qFormat/>
    <w:rsid w:val="00086DAA"/>
    <w:rPr>
      <w:b/>
      <w:bCs/>
      <w:smallCaps/>
      <w:color w:val="2F5496" w:themeColor="accent1" w:themeShade="BF"/>
      <w:spacing w:val="5"/>
    </w:rPr>
  </w:style>
  <w:style w:type="character" w:styleId="Hyperlink">
    <w:name w:val="Hyperlink"/>
    <w:basedOn w:val="DefaultParagraphFont"/>
    <w:uiPriority w:val="99"/>
    <w:unhideWhenUsed/>
    <w:rsid w:val="00F97D20"/>
    <w:rPr>
      <w:color w:val="0563C1" w:themeColor="hyperlink"/>
      <w:u w:val="single"/>
    </w:rPr>
  </w:style>
  <w:style w:type="character" w:styleId="UnresolvedMention">
    <w:name w:val="Unresolved Mention"/>
    <w:basedOn w:val="DefaultParagraphFont"/>
    <w:uiPriority w:val="99"/>
    <w:semiHidden/>
    <w:unhideWhenUsed/>
    <w:rsid w:val="00F97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RSev3t5m_0L3qvTbGDYJKcQkMbG1JqUE/view?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Arhaan khan</dc:creator>
  <cp:keywords/>
  <dc:description/>
  <cp:lastModifiedBy>ZIDANE KHAN</cp:lastModifiedBy>
  <cp:revision>2</cp:revision>
  <dcterms:created xsi:type="dcterms:W3CDTF">2026-01-30T12:13:00Z</dcterms:created>
  <dcterms:modified xsi:type="dcterms:W3CDTF">2026-01-30T12:13:00Z</dcterms:modified>
</cp:coreProperties>
</file>