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03" w:type="dxa"/>
        <w:tblLook w:val="04A0" w:firstRow="1" w:lastRow="0" w:firstColumn="1" w:lastColumn="0" w:noHBand="0" w:noVBand="1"/>
      </w:tblPr>
      <w:tblGrid>
        <w:gridCol w:w="3775"/>
        <w:gridCol w:w="5828"/>
      </w:tblGrid>
      <w:tr w:rsidR="00AF5452" w14:paraId="732288C9" w14:textId="77777777" w:rsidTr="004E53C8">
        <w:trPr>
          <w:trHeight w:val="290"/>
        </w:trPr>
        <w:tc>
          <w:tcPr>
            <w:tcW w:w="3775" w:type="dxa"/>
          </w:tcPr>
          <w:p w14:paraId="41BEABFB" w14:textId="0121CA39" w:rsidR="00AF5452" w:rsidRPr="00C23513" w:rsidRDefault="004F58E2">
            <w:pPr>
              <w:rPr>
                <w:b/>
                <w:bCs/>
                <w:sz w:val="24"/>
                <w:szCs w:val="24"/>
                <w:lang w:val="tr-TR"/>
              </w:rPr>
            </w:pPr>
            <w:r w:rsidRPr="00C23513">
              <w:rPr>
                <w:b/>
                <w:bCs/>
                <w:sz w:val="24"/>
                <w:szCs w:val="24"/>
                <w:lang w:val="tr-TR"/>
              </w:rPr>
              <w:t xml:space="preserve">Use Case </w:t>
            </w:r>
            <w:r w:rsidR="00511FE1" w:rsidRPr="00C23513">
              <w:rPr>
                <w:b/>
                <w:bCs/>
                <w:sz w:val="24"/>
                <w:szCs w:val="24"/>
                <w:lang w:val="tr-TR"/>
              </w:rPr>
              <w:t>ID</w:t>
            </w:r>
          </w:p>
        </w:tc>
        <w:tc>
          <w:tcPr>
            <w:tcW w:w="5828" w:type="dxa"/>
          </w:tcPr>
          <w:p w14:paraId="4AD89D97" w14:textId="2E2CF9DA" w:rsidR="00AF5452" w:rsidRDefault="007A17A3">
            <w:r>
              <w:t>BYS-1</w:t>
            </w:r>
            <w:r w:rsidR="002B186F">
              <w:t>9</w:t>
            </w:r>
          </w:p>
        </w:tc>
      </w:tr>
      <w:tr w:rsidR="00AF5452" w14:paraId="50BDEB9B" w14:textId="77777777" w:rsidTr="004E53C8">
        <w:trPr>
          <w:trHeight w:val="290"/>
        </w:trPr>
        <w:tc>
          <w:tcPr>
            <w:tcW w:w="3775" w:type="dxa"/>
          </w:tcPr>
          <w:p w14:paraId="0EE68C8C" w14:textId="3BDE925A" w:rsidR="00AF5452" w:rsidRPr="00C23513" w:rsidRDefault="00511FE1">
            <w:pPr>
              <w:rPr>
                <w:b/>
                <w:bCs/>
                <w:sz w:val="24"/>
                <w:szCs w:val="24"/>
                <w:lang w:val="tr-TR"/>
              </w:rPr>
            </w:pPr>
            <w:r w:rsidRPr="00C23513">
              <w:rPr>
                <w:b/>
                <w:bCs/>
                <w:sz w:val="24"/>
                <w:szCs w:val="24"/>
                <w:lang w:val="tr-TR"/>
              </w:rPr>
              <w:t>Use Case Adı</w:t>
            </w:r>
          </w:p>
        </w:tc>
        <w:tc>
          <w:tcPr>
            <w:tcW w:w="5828" w:type="dxa"/>
          </w:tcPr>
          <w:p w14:paraId="3DAA7E59" w14:textId="06D80592" w:rsidR="00AF5452" w:rsidRPr="00CA5D32" w:rsidRDefault="005815F1">
            <w:pPr>
              <w:rPr>
                <w:lang w:val="tr-TR"/>
              </w:rPr>
            </w:pPr>
            <w:r>
              <w:rPr>
                <w:lang w:val="tr-TR"/>
              </w:rPr>
              <w:t>T</w:t>
            </w:r>
            <w:r w:rsidR="00133D10">
              <w:rPr>
                <w:lang w:val="tr-TR"/>
              </w:rPr>
              <w:t>eklif</w:t>
            </w:r>
            <w:r>
              <w:rPr>
                <w:lang w:val="tr-TR"/>
              </w:rPr>
              <w:t>ler</w:t>
            </w:r>
            <w:r w:rsidR="00980A83">
              <w:rPr>
                <w:lang w:val="tr-TR"/>
              </w:rPr>
              <w:t xml:space="preserve"> </w:t>
            </w:r>
            <w:r w:rsidR="00327364">
              <w:rPr>
                <w:lang w:val="tr-TR"/>
              </w:rPr>
              <w:t xml:space="preserve">– </w:t>
            </w:r>
            <w:r w:rsidR="002B186F">
              <w:rPr>
                <w:lang w:val="tr-TR"/>
              </w:rPr>
              <w:t>Karşılaştırma Tablosu</w:t>
            </w:r>
          </w:p>
        </w:tc>
      </w:tr>
      <w:tr w:rsidR="00AF5452" w14:paraId="77713DDE" w14:textId="77777777" w:rsidTr="004E53C8">
        <w:trPr>
          <w:trHeight w:val="290"/>
        </w:trPr>
        <w:tc>
          <w:tcPr>
            <w:tcW w:w="3775" w:type="dxa"/>
          </w:tcPr>
          <w:p w14:paraId="210479E5" w14:textId="0A8C6C12" w:rsidR="00AF5452" w:rsidRPr="00C23513" w:rsidRDefault="00511FE1">
            <w:pPr>
              <w:rPr>
                <w:b/>
                <w:bCs/>
                <w:sz w:val="24"/>
                <w:szCs w:val="24"/>
                <w:lang w:val="tr-TR"/>
              </w:rPr>
            </w:pPr>
            <w:r w:rsidRPr="00C23513">
              <w:rPr>
                <w:b/>
                <w:bCs/>
                <w:sz w:val="24"/>
                <w:szCs w:val="24"/>
                <w:lang w:val="tr-TR"/>
              </w:rPr>
              <w:t>Oluşturan</w:t>
            </w:r>
          </w:p>
        </w:tc>
        <w:tc>
          <w:tcPr>
            <w:tcW w:w="5828" w:type="dxa"/>
          </w:tcPr>
          <w:p w14:paraId="43C4FED6" w14:textId="26A7310E" w:rsidR="00AF5452" w:rsidRDefault="007A17A3">
            <w:r>
              <w:t>Umut Güngörür</w:t>
            </w:r>
          </w:p>
        </w:tc>
      </w:tr>
      <w:tr w:rsidR="00AF5452" w14:paraId="10D7BC82" w14:textId="77777777" w:rsidTr="004E53C8">
        <w:trPr>
          <w:trHeight w:val="290"/>
        </w:trPr>
        <w:tc>
          <w:tcPr>
            <w:tcW w:w="3775" w:type="dxa"/>
          </w:tcPr>
          <w:p w14:paraId="4E5F5D97" w14:textId="2131A00E" w:rsidR="00AF5452" w:rsidRPr="00C23513" w:rsidRDefault="00511FE1">
            <w:pPr>
              <w:rPr>
                <w:b/>
                <w:bCs/>
                <w:sz w:val="24"/>
                <w:szCs w:val="24"/>
                <w:lang w:val="tr-TR"/>
              </w:rPr>
            </w:pPr>
            <w:r w:rsidRPr="00C23513">
              <w:rPr>
                <w:b/>
                <w:bCs/>
                <w:sz w:val="24"/>
                <w:szCs w:val="24"/>
                <w:lang w:val="tr-TR"/>
              </w:rPr>
              <w:t>Oluşturma Tarihi</w:t>
            </w:r>
          </w:p>
        </w:tc>
        <w:tc>
          <w:tcPr>
            <w:tcW w:w="5828" w:type="dxa"/>
          </w:tcPr>
          <w:p w14:paraId="3B965215" w14:textId="4490A535" w:rsidR="00AF5452" w:rsidRDefault="00E046C1">
            <w:r>
              <w:t>2</w:t>
            </w:r>
            <w:r w:rsidR="00133D10">
              <w:t>9</w:t>
            </w:r>
            <w:r w:rsidR="007A17A3">
              <w:t>/08/2022</w:t>
            </w:r>
          </w:p>
        </w:tc>
      </w:tr>
      <w:tr w:rsidR="00AF5452" w14:paraId="331FB7DE" w14:textId="77777777" w:rsidTr="004E53C8">
        <w:trPr>
          <w:trHeight w:val="297"/>
        </w:trPr>
        <w:tc>
          <w:tcPr>
            <w:tcW w:w="3775" w:type="dxa"/>
          </w:tcPr>
          <w:p w14:paraId="3F6788A4" w14:textId="423B7D59" w:rsidR="00AF5452" w:rsidRPr="00C23513" w:rsidRDefault="00B20E68">
            <w:pPr>
              <w:rPr>
                <w:b/>
                <w:bCs/>
                <w:sz w:val="24"/>
                <w:szCs w:val="24"/>
                <w:lang w:val="tr-TR"/>
              </w:rPr>
            </w:pPr>
            <w:r w:rsidRPr="00C23513">
              <w:rPr>
                <w:b/>
                <w:bCs/>
                <w:sz w:val="24"/>
                <w:szCs w:val="24"/>
                <w:lang w:val="tr-TR"/>
              </w:rPr>
              <w:t>Son Güncelleyen</w:t>
            </w:r>
          </w:p>
        </w:tc>
        <w:tc>
          <w:tcPr>
            <w:tcW w:w="5828" w:type="dxa"/>
          </w:tcPr>
          <w:p w14:paraId="01F1C503" w14:textId="14F41751" w:rsidR="00AF5452" w:rsidRDefault="007A17A3">
            <w:r>
              <w:t>Umut Güngörür</w:t>
            </w:r>
          </w:p>
        </w:tc>
      </w:tr>
      <w:tr w:rsidR="00AF5452" w14:paraId="465BD28A" w14:textId="77777777" w:rsidTr="004E53C8">
        <w:trPr>
          <w:trHeight w:val="290"/>
        </w:trPr>
        <w:tc>
          <w:tcPr>
            <w:tcW w:w="3775" w:type="dxa"/>
          </w:tcPr>
          <w:p w14:paraId="62DD86D5" w14:textId="2413959B" w:rsidR="00AF5452" w:rsidRPr="00C23513" w:rsidRDefault="00B20E68">
            <w:pPr>
              <w:rPr>
                <w:b/>
                <w:bCs/>
                <w:sz w:val="24"/>
                <w:szCs w:val="24"/>
                <w:lang w:val="tr-TR"/>
              </w:rPr>
            </w:pPr>
            <w:r w:rsidRPr="00C23513">
              <w:rPr>
                <w:b/>
                <w:bCs/>
                <w:sz w:val="24"/>
                <w:szCs w:val="24"/>
                <w:lang w:val="tr-TR"/>
              </w:rPr>
              <w:t>Güncelleme Tarihi</w:t>
            </w:r>
          </w:p>
        </w:tc>
        <w:tc>
          <w:tcPr>
            <w:tcW w:w="5828" w:type="dxa"/>
          </w:tcPr>
          <w:p w14:paraId="678A7949" w14:textId="3F627613" w:rsidR="00AF5452" w:rsidRDefault="00E046C1">
            <w:r>
              <w:t>2</w:t>
            </w:r>
            <w:r w:rsidR="00133D10">
              <w:t>9</w:t>
            </w:r>
            <w:r w:rsidR="007A17A3">
              <w:t>/08/2022</w:t>
            </w:r>
          </w:p>
        </w:tc>
      </w:tr>
    </w:tbl>
    <w:p w14:paraId="41E2153B" w14:textId="15D50BCE" w:rsidR="00EE6286" w:rsidRDefault="00EE6286"/>
    <w:tbl>
      <w:tblPr>
        <w:tblStyle w:val="TableGrid"/>
        <w:tblW w:w="9618" w:type="dxa"/>
        <w:tblLook w:val="04A0" w:firstRow="1" w:lastRow="0" w:firstColumn="1" w:lastColumn="0" w:noHBand="0" w:noVBand="1"/>
      </w:tblPr>
      <w:tblGrid>
        <w:gridCol w:w="3775"/>
        <w:gridCol w:w="5843"/>
      </w:tblGrid>
      <w:tr w:rsidR="00AF5452" w14:paraId="2AFF99FB" w14:textId="77777777" w:rsidTr="005D06A3">
        <w:trPr>
          <w:trHeight w:val="279"/>
        </w:trPr>
        <w:tc>
          <w:tcPr>
            <w:tcW w:w="3775" w:type="dxa"/>
          </w:tcPr>
          <w:p w14:paraId="7FE64FAE" w14:textId="0CD19815" w:rsidR="00AF5452" w:rsidRPr="00C23513" w:rsidRDefault="009A56EA">
            <w:pPr>
              <w:rPr>
                <w:b/>
                <w:bCs/>
                <w:sz w:val="24"/>
                <w:szCs w:val="24"/>
                <w:lang w:val="tr-TR"/>
              </w:rPr>
            </w:pPr>
            <w:r w:rsidRPr="00C23513">
              <w:rPr>
                <w:b/>
                <w:bCs/>
                <w:sz w:val="24"/>
                <w:szCs w:val="24"/>
                <w:lang w:val="tr-TR"/>
              </w:rPr>
              <w:t>Yetkili Kullanıcı Profilleri</w:t>
            </w:r>
          </w:p>
        </w:tc>
        <w:tc>
          <w:tcPr>
            <w:tcW w:w="5843" w:type="dxa"/>
          </w:tcPr>
          <w:p w14:paraId="418BCB35" w14:textId="31597513" w:rsidR="005815F1" w:rsidRDefault="004274E3" w:rsidP="00133D10">
            <w:pPr>
              <w:pStyle w:val="ListParagraph"/>
              <w:numPr>
                <w:ilvl w:val="0"/>
                <w:numId w:val="4"/>
              </w:numPr>
              <w:jc w:val="center"/>
            </w:pPr>
            <w:r>
              <w:t>Anahtar Kullanıcı</w:t>
            </w:r>
            <w:r w:rsidR="00133D10">
              <w:t xml:space="preserve"> (Key User)</w:t>
            </w:r>
          </w:p>
        </w:tc>
      </w:tr>
      <w:tr w:rsidR="00AF5452" w14:paraId="7E08190D" w14:textId="77777777" w:rsidTr="008906AC">
        <w:trPr>
          <w:trHeight w:val="2600"/>
        </w:trPr>
        <w:tc>
          <w:tcPr>
            <w:tcW w:w="3775" w:type="dxa"/>
          </w:tcPr>
          <w:p w14:paraId="2AC2F0FA" w14:textId="6DA9F9F0" w:rsidR="00AF5452" w:rsidRPr="00C23513" w:rsidRDefault="00380A20">
            <w:pPr>
              <w:rPr>
                <w:b/>
                <w:bCs/>
                <w:sz w:val="24"/>
                <w:szCs w:val="24"/>
                <w:lang w:val="tr-TR"/>
              </w:rPr>
            </w:pPr>
            <w:r>
              <w:rPr>
                <w:b/>
                <w:bCs/>
                <w:sz w:val="24"/>
                <w:szCs w:val="24"/>
                <w:lang w:val="tr-TR"/>
              </w:rPr>
              <w:t>Ana İşlemler</w:t>
            </w:r>
          </w:p>
        </w:tc>
        <w:tc>
          <w:tcPr>
            <w:tcW w:w="5843" w:type="dxa"/>
          </w:tcPr>
          <w:p w14:paraId="1A186309" w14:textId="26D240D8" w:rsidR="00E77445" w:rsidRDefault="00D40BD3" w:rsidP="00EA631F">
            <w:pPr>
              <w:jc w:val="center"/>
              <w:rPr>
                <w:lang w:val="tr-TR"/>
              </w:rPr>
            </w:pPr>
            <w:r>
              <w:rPr>
                <w:lang w:val="tr-TR"/>
              </w:rPr>
              <w:t xml:space="preserve">1) </w:t>
            </w:r>
            <w:r w:rsidR="00513296">
              <w:rPr>
                <w:lang w:val="tr-TR"/>
              </w:rPr>
              <w:t xml:space="preserve">“Teklif Toplama Genel Özeti” tablosunda </w:t>
            </w:r>
            <w:r w:rsidR="009C56F6">
              <w:rPr>
                <w:lang w:val="tr-TR"/>
              </w:rPr>
              <w:t>teklif istenilen tedarikçilerin listesi</w:t>
            </w:r>
            <w:r w:rsidR="00154191">
              <w:rPr>
                <w:lang w:val="tr-TR"/>
              </w:rPr>
              <w:t xml:space="preserve"> (Katılımcı Listesi)</w:t>
            </w:r>
            <w:r w:rsidR="009C56F6">
              <w:rPr>
                <w:lang w:val="tr-TR"/>
              </w:rPr>
              <w:t>, verilen teklifler</w:t>
            </w:r>
            <w:r w:rsidR="0084708B">
              <w:rPr>
                <w:lang w:val="tr-TR"/>
              </w:rPr>
              <w:t xml:space="preserve"> bazında </w:t>
            </w:r>
            <w:r w:rsidR="009C56F6">
              <w:rPr>
                <w:lang w:val="tr-TR"/>
              </w:rPr>
              <w:t>söz konusu tedarikçi sıralaması</w:t>
            </w:r>
            <w:r w:rsidR="0084708B">
              <w:rPr>
                <w:lang w:val="tr-TR"/>
              </w:rPr>
              <w:t xml:space="preserve"> (en düşük rakamlı teklif </w:t>
            </w:r>
            <w:r w:rsidR="004D7270">
              <w:rPr>
                <w:lang w:val="tr-TR"/>
              </w:rPr>
              <w:t xml:space="preserve">bedeli </w:t>
            </w:r>
            <w:r w:rsidR="000C556D">
              <w:rPr>
                <w:lang w:val="tr-TR"/>
              </w:rPr>
              <w:t>toplamına göre</w:t>
            </w:r>
            <w:r w:rsidR="0084708B">
              <w:rPr>
                <w:lang w:val="tr-TR"/>
              </w:rPr>
              <w:t>)</w:t>
            </w:r>
            <w:r w:rsidR="00154191">
              <w:rPr>
                <w:lang w:val="tr-TR"/>
              </w:rPr>
              <w:t xml:space="preserve"> (Genel Sıralama)</w:t>
            </w:r>
            <w:r w:rsidR="009C56F6">
              <w:rPr>
                <w:lang w:val="tr-TR"/>
              </w:rPr>
              <w:t>,</w:t>
            </w:r>
            <w:r w:rsidR="004D7270">
              <w:rPr>
                <w:lang w:val="tr-TR"/>
              </w:rPr>
              <w:t xml:space="preserve"> tedarikçi teklifleri bazında </w:t>
            </w:r>
            <w:r w:rsidR="00154191">
              <w:rPr>
                <w:lang w:val="tr-TR"/>
              </w:rPr>
              <w:t xml:space="preserve">toplam teklif tutarları (Toplam Fiyat) ve </w:t>
            </w:r>
            <w:r w:rsidR="00BA79F8">
              <w:rPr>
                <w:lang w:val="tr-TR"/>
              </w:rPr>
              <w:t>verilen tekliflere ait oluşan ortalama birim fiyat (</w:t>
            </w:r>
            <w:r w:rsidR="00154191">
              <w:rPr>
                <w:lang w:val="tr-TR"/>
              </w:rPr>
              <w:t>Ortalama Birim Fiyat</w:t>
            </w:r>
            <w:r w:rsidR="00BA79F8">
              <w:rPr>
                <w:lang w:val="tr-TR"/>
              </w:rPr>
              <w:t xml:space="preserve">) bilgileri </w:t>
            </w:r>
            <w:r w:rsidR="00166FBC">
              <w:rPr>
                <w:lang w:val="tr-TR"/>
              </w:rPr>
              <w:t>görüntülenir.</w:t>
            </w:r>
            <w:r w:rsidR="00154191">
              <w:rPr>
                <w:lang w:val="tr-TR"/>
              </w:rPr>
              <w:t xml:space="preserve">  </w:t>
            </w:r>
            <w:r w:rsidR="0084708B">
              <w:rPr>
                <w:lang w:val="tr-TR"/>
              </w:rPr>
              <w:t xml:space="preserve"> </w:t>
            </w:r>
            <w:r w:rsidR="009C56F6">
              <w:rPr>
                <w:lang w:val="tr-TR"/>
              </w:rPr>
              <w:t xml:space="preserve"> </w:t>
            </w:r>
            <w:r w:rsidR="00133D10">
              <w:rPr>
                <w:lang w:val="tr-TR"/>
              </w:rPr>
              <w:t xml:space="preserve"> </w:t>
            </w:r>
          </w:p>
          <w:p w14:paraId="4588C990" w14:textId="2BA96358" w:rsidR="00AD7511" w:rsidRDefault="00AD7511" w:rsidP="002A3063">
            <w:pPr>
              <w:jc w:val="center"/>
              <w:rPr>
                <w:lang w:val="tr-TR"/>
              </w:rPr>
            </w:pPr>
          </w:p>
          <w:p w14:paraId="1C54EC21" w14:textId="59C5BEDD" w:rsidR="00AD7511" w:rsidRDefault="00944412" w:rsidP="002A3063">
            <w:pPr>
              <w:jc w:val="center"/>
              <w:rPr>
                <w:lang w:val="tr-TR"/>
              </w:rPr>
            </w:pPr>
            <w:r>
              <w:rPr>
                <w:lang w:val="tr-TR"/>
              </w:rPr>
              <w:t>2</w:t>
            </w:r>
            <w:r w:rsidR="00AD7511">
              <w:rPr>
                <w:lang w:val="tr-TR"/>
              </w:rPr>
              <w:t xml:space="preserve">) </w:t>
            </w:r>
            <w:r w:rsidR="00C251DD" w:rsidRPr="00EA631F">
              <w:rPr>
                <w:lang w:val="tr-TR"/>
              </w:rPr>
              <w:t>Bu sayfadaki tablo</w:t>
            </w:r>
            <w:r w:rsidR="00C251DD">
              <w:rPr>
                <w:lang w:val="tr-TR"/>
              </w:rPr>
              <w:t>nun s</w:t>
            </w:r>
            <w:r w:rsidR="00CE5388">
              <w:rPr>
                <w:lang w:val="tr-TR"/>
              </w:rPr>
              <w:t>ol</w:t>
            </w:r>
            <w:r w:rsidR="00C251DD">
              <w:rPr>
                <w:lang w:val="tr-TR"/>
              </w:rPr>
              <w:t xml:space="preserve"> tarafındaki tablo</w:t>
            </w:r>
            <w:r w:rsidR="00C251DD" w:rsidRPr="00EA631F">
              <w:rPr>
                <w:lang w:val="tr-TR"/>
              </w:rPr>
              <w:t xml:space="preserve"> esasen “Talepler” modülünün “Tüm Talepleri Görüntüle” sayfasındaki tablonun aynısıdır.</w:t>
            </w:r>
            <w:r w:rsidR="00BE6AB1">
              <w:rPr>
                <w:lang w:val="tr-TR"/>
              </w:rPr>
              <w:t xml:space="preserve"> </w:t>
            </w:r>
            <w:r w:rsidR="001A19DE">
              <w:rPr>
                <w:lang w:val="tr-TR"/>
              </w:rPr>
              <w:t>Tablonun sağ üst köşesindeki</w:t>
            </w:r>
            <w:r w:rsidR="00E067A4">
              <w:rPr>
                <w:noProof/>
              </w:rPr>
              <w:drawing>
                <wp:inline distT="0" distB="0" distL="0" distR="0" wp14:anchorId="774C0A2C" wp14:editId="1E888B00">
                  <wp:extent cx="920010" cy="3113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29300" cy="314532"/>
                          </a:xfrm>
                          <a:prstGeom prst="rect">
                            <a:avLst/>
                          </a:prstGeom>
                        </pic:spPr>
                      </pic:pic>
                    </a:graphicData>
                  </a:graphic>
                </wp:inline>
              </w:drawing>
            </w:r>
            <w:r w:rsidR="00727873">
              <w:rPr>
                <w:lang w:val="tr-TR"/>
              </w:rPr>
              <w:t xml:space="preserve">akordeon </w:t>
            </w:r>
            <w:r w:rsidR="001A19DE">
              <w:rPr>
                <w:lang w:val="tr-TR"/>
              </w:rPr>
              <w:t>butonuna tıklandığında söz konusu tablodaki tüm detaylar görüntülenir.</w:t>
            </w:r>
            <w:r w:rsidR="00DB13E8">
              <w:rPr>
                <w:lang w:val="tr-TR"/>
              </w:rPr>
              <w:t xml:space="preserve"> Bu bölüm genişletildiğinde söz konusu bölümün altında bir yanlara doğru hareket eden bir cursor aktif hale gelir ve kullanıcı cursor aracılığıyla “Tüm Talepleri Görüntüle” tablosunun kolonlarını görüntüleyebilir. Bu durumda tedarikçi bazındaki fiyat tekliflerinin olduğu bölümler sayfaya sabitlenmiş durumdadır. Sayfaya sığmayan tedarikçi bazında fiyat teklifleri ise yine başka bir yatay cursor aracılığıyla görüntülenebilir.</w:t>
            </w:r>
          </w:p>
          <w:p w14:paraId="6D86900E" w14:textId="3257EF6F" w:rsidR="001C231F" w:rsidRDefault="001C231F" w:rsidP="002A3063">
            <w:pPr>
              <w:jc w:val="center"/>
              <w:rPr>
                <w:lang w:val="tr-TR"/>
              </w:rPr>
            </w:pPr>
          </w:p>
          <w:p w14:paraId="7289347C" w14:textId="05E9A9F8" w:rsidR="001C231F" w:rsidRDefault="00944412" w:rsidP="002A3063">
            <w:pPr>
              <w:jc w:val="center"/>
              <w:rPr>
                <w:lang w:val="tr-TR"/>
              </w:rPr>
            </w:pPr>
            <w:r>
              <w:rPr>
                <w:lang w:val="tr-TR"/>
              </w:rPr>
              <w:t>3</w:t>
            </w:r>
            <w:r w:rsidR="001A19DE">
              <w:rPr>
                <w:lang w:val="tr-TR"/>
              </w:rPr>
              <w:t xml:space="preserve">)  </w:t>
            </w:r>
            <w:r w:rsidR="00A60A87">
              <w:rPr>
                <w:noProof/>
              </w:rPr>
              <w:drawing>
                <wp:inline distT="0" distB="0" distL="0" distR="0" wp14:anchorId="673DE66C" wp14:editId="400D5FD6">
                  <wp:extent cx="1991485" cy="341397"/>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27694" cy="347604"/>
                          </a:xfrm>
                          <a:prstGeom prst="rect">
                            <a:avLst/>
                          </a:prstGeom>
                        </pic:spPr>
                      </pic:pic>
                    </a:graphicData>
                  </a:graphic>
                </wp:inline>
              </w:drawing>
            </w:r>
            <w:r w:rsidR="009D6B05">
              <w:rPr>
                <w:lang w:val="tr-TR"/>
              </w:rPr>
              <w:t xml:space="preserve">filtre butonları aracılığıyla tabloda yer alan </w:t>
            </w:r>
            <w:r w:rsidR="002D7574">
              <w:rPr>
                <w:lang w:val="tr-TR"/>
              </w:rPr>
              <w:t xml:space="preserve">tüm teklifler, </w:t>
            </w:r>
            <w:r w:rsidR="00DD7806">
              <w:rPr>
                <w:lang w:val="tr-TR"/>
              </w:rPr>
              <w:t>tersine açık artırmaya eklenen teklifler, ve Tavsiye Edilen Tedar</w:t>
            </w:r>
            <w:r w:rsidR="00BB2733">
              <w:rPr>
                <w:lang w:val="tr-TR"/>
              </w:rPr>
              <w:t>ikçiler bilgileri</w:t>
            </w:r>
            <w:r w:rsidR="00A37B13">
              <w:rPr>
                <w:lang w:val="tr-TR"/>
              </w:rPr>
              <w:t xml:space="preserve"> tabloda filtrelenebilir.</w:t>
            </w:r>
            <w:r w:rsidR="00BB2733">
              <w:rPr>
                <w:lang w:val="tr-TR"/>
              </w:rPr>
              <w:t xml:space="preserve"> (bkz. Notlar bölümü)</w:t>
            </w:r>
            <w:r w:rsidR="00A37B13">
              <w:rPr>
                <w:lang w:val="tr-TR"/>
              </w:rPr>
              <w:t xml:space="preserve"> </w:t>
            </w:r>
          </w:p>
          <w:p w14:paraId="15CC5BF4" w14:textId="5BF05CEE" w:rsidR="00BD74D7" w:rsidRDefault="00BD74D7" w:rsidP="002A3063">
            <w:pPr>
              <w:jc w:val="center"/>
              <w:rPr>
                <w:lang w:val="tr-TR"/>
              </w:rPr>
            </w:pPr>
          </w:p>
          <w:p w14:paraId="162954F5" w14:textId="6BC29BC0" w:rsidR="000C556D" w:rsidRDefault="00A516BA" w:rsidP="000C556D">
            <w:pPr>
              <w:jc w:val="center"/>
              <w:rPr>
                <w:lang w:val="tr-TR"/>
              </w:rPr>
            </w:pPr>
            <w:r>
              <w:rPr>
                <w:lang w:val="tr-TR"/>
              </w:rPr>
              <w:t>4</w:t>
            </w:r>
            <w:r w:rsidR="00BD74D7">
              <w:rPr>
                <w:lang w:val="tr-TR"/>
              </w:rPr>
              <w:t xml:space="preserve">) </w:t>
            </w:r>
            <w:r w:rsidR="000C556D">
              <w:rPr>
                <w:lang w:val="tr-TR"/>
              </w:rPr>
              <w:t xml:space="preserve"> </w:t>
            </w:r>
            <w:r w:rsidR="000C556D">
              <w:rPr>
                <w:noProof/>
              </w:rPr>
              <w:drawing>
                <wp:inline distT="0" distB="0" distL="0" distR="0" wp14:anchorId="359C3A79" wp14:editId="457C11EB">
                  <wp:extent cx="228600" cy="30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8600" cy="304800"/>
                          </a:xfrm>
                          <a:prstGeom prst="rect">
                            <a:avLst/>
                          </a:prstGeom>
                        </pic:spPr>
                      </pic:pic>
                    </a:graphicData>
                  </a:graphic>
                </wp:inline>
              </w:drawing>
            </w:r>
            <w:r w:rsidR="000C556D">
              <w:rPr>
                <w:lang w:val="tr-TR"/>
              </w:rPr>
              <w:t xml:space="preserve"> “Kısa Listeye Ekle” ikonuna tıklandığında söz konusu Tedarikçi tarafından verilen teklif “Kısa Liste” ‘ye eklenir. Kısa listeye eklenen bir tedarikçi teklifi </w:t>
            </w:r>
            <w:r w:rsidR="000C556D">
              <w:rPr>
                <w:noProof/>
              </w:rPr>
              <w:drawing>
                <wp:inline distT="0" distB="0" distL="0" distR="0" wp14:anchorId="43C835AB" wp14:editId="72BFBE08">
                  <wp:extent cx="333918" cy="280491"/>
                  <wp:effectExtent l="0" t="0" r="952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8116" cy="284017"/>
                          </a:xfrm>
                          <a:prstGeom prst="rect">
                            <a:avLst/>
                          </a:prstGeom>
                        </pic:spPr>
                      </pic:pic>
                    </a:graphicData>
                  </a:graphic>
                </wp:inline>
              </w:drawing>
            </w:r>
            <w:r w:rsidR="000C556D">
              <w:rPr>
                <w:lang w:val="tr-TR"/>
              </w:rPr>
              <w:t xml:space="preserve"> şeklindeki bir işaretle ayrıca işaretlenir. </w:t>
            </w:r>
          </w:p>
          <w:p w14:paraId="4AAD0B7A" w14:textId="77777777" w:rsidR="000C556D" w:rsidRDefault="000C556D" w:rsidP="000C556D">
            <w:pPr>
              <w:jc w:val="center"/>
              <w:rPr>
                <w:lang w:val="tr-TR"/>
              </w:rPr>
            </w:pPr>
          </w:p>
          <w:p w14:paraId="6B9E244E" w14:textId="3FB725F6" w:rsidR="000C556D" w:rsidRDefault="000C556D" w:rsidP="000C556D">
            <w:pPr>
              <w:jc w:val="center"/>
              <w:rPr>
                <w:lang w:val="tr-TR"/>
              </w:rPr>
            </w:pPr>
            <w:r>
              <w:rPr>
                <w:lang w:val="tr-TR"/>
              </w:rPr>
              <w:t xml:space="preserve">5) </w:t>
            </w:r>
            <w:r>
              <w:rPr>
                <w:noProof/>
              </w:rPr>
              <w:drawing>
                <wp:inline distT="0" distB="0" distL="0" distR="0" wp14:anchorId="40EA1BBD" wp14:editId="7036EB9D">
                  <wp:extent cx="169049" cy="268941"/>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1587" cy="272978"/>
                          </a:xfrm>
                          <a:prstGeom prst="rect">
                            <a:avLst/>
                          </a:prstGeom>
                        </pic:spPr>
                      </pic:pic>
                    </a:graphicData>
                  </a:graphic>
                </wp:inline>
              </w:drawing>
            </w:r>
            <w:r>
              <w:rPr>
                <w:lang w:val="tr-TR"/>
              </w:rPr>
              <w:t xml:space="preserve"> “Revize Teklif İste” ikonuna tıklandığında ilgili tedarikçiden daha öncesinde vermiş olduğu teklifin üzerinden revize (ikinci) bir teklif vermesi talep edilir. </w:t>
            </w:r>
          </w:p>
          <w:p w14:paraId="70382F79" w14:textId="36821E62" w:rsidR="004B5AAF" w:rsidRDefault="004B5AAF" w:rsidP="000C556D">
            <w:pPr>
              <w:jc w:val="center"/>
              <w:rPr>
                <w:lang w:val="tr-TR"/>
              </w:rPr>
            </w:pPr>
          </w:p>
          <w:p w14:paraId="4EA30A08" w14:textId="77777777" w:rsidR="00DB13E8" w:rsidRDefault="004B5AAF" w:rsidP="000C556D">
            <w:pPr>
              <w:jc w:val="center"/>
              <w:rPr>
                <w:lang w:val="tr-TR"/>
              </w:rPr>
            </w:pPr>
            <w:r>
              <w:rPr>
                <w:lang w:val="tr-TR"/>
              </w:rPr>
              <w:t xml:space="preserve">6) </w:t>
            </w:r>
            <w:r w:rsidR="00B661C8">
              <w:rPr>
                <w:lang w:val="tr-TR"/>
              </w:rPr>
              <w:t xml:space="preserve">Teklif toplama sürecine katılan </w:t>
            </w:r>
            <w:r w:rsidR="00C20065">
              <w:rPr>
                <w:lang w:val="tr-TR"/>
              </w:rPr>
              <w:t xml:space="preserve">ve kısa listeye eklenen </w:t>
            </w:r>
            <w:r w:rsidR="00B661C8">
              <w:rPr>
                <w:lang w:val="tr-TR"/>
              </w:rPr>
              <w:t xml:space="preserve">tedarikçiler </w:t>
            </w:r>
            <w:r w:rsidR="00AC7224">
              <w:rPr>
                <w:lang w:val="tr-TR"/>
              </w:rPr>
              <w:t>ters açık artırma oturumuna davet edilmek istendiği takdirde</w:t>
            </w:r>
            <w:r w:rsidR="00AC7224">
              <w:rPr>
                <w:noProof/>
              </w:rPr>
              <w:drawing>
                <wp:inline distT="0" distB="0" distL="0" distR="0" wp14:anchorId="66976ED5" wp14:editId="40347E0C">
                  <wp:extent cx="1249378" cy="2143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05012" cy="223872"/>
                          </a:xfrm>
                          <a:prstGeom prst="rect">
                            <a:avLst/>
                          </a:prstGeom>
                        </pic:spPr>
                      </pic:pic>
                    </a:graphicData>
                  </a:graphic>
                </wp:inline>
              </w:drawing>
            </w:r>
            <w:r w:rsidR="00AC7224">
              <w:rPr>
                <w:lang w:val="tr-TR"/>
              </w:rPr>
              <w:t>başlat butonuna tıklanır ve</w:t>
            </w:r>
            <w:r w:rsidR="002D25A8">
              <w:rPr>
                <w:lang w:val="tr-TR"/>
              </w:rPr>
              <w:t xml:space="preserve"> açılacak </w:t>
            </w:r>
            <w:r w:rsidR="00A133BC">
              <w:rPr>
                <w:lang w:val="tr-TR"/>
              </w:rPr>
              <w:t>yeni bir pop-up penceresi aracılığıyla kısa listeye eklenen tedarikçilere “Ters Açık Artırma Oturumu” daveti gönderilir.</w:t>
            </w:r>
            <w:r w:rsidR="001935A9">
              <w:rPr>
                <w:lang w:val="tr-TR"/>
              </w:rPr>
              <w:t xml:space="preserve"> </w:t>
            </w:r>
            <w:r w:rsidR="004F71CB">
              <w:rPr>
                <w:lang w:val="tr-TR"/>
              </w:rPr>
              <w:t xml:space="preserve">Söz konusu pop-up </w:t>
            </w:r>
            <w:r w:rsidR="00AF0A53">
              <w:rPr>
                <w:lang w:val="tr-TR"/>
              </w:rPr>
              <w:t xml:space="preserve">penceresinde girilmesi zorunlu </w:t>
            </w:r>
            <w:r w:rsidR="004F71CB">
              <w:rPr>
                <w:lang w:val="tr-TR"/>
              </w:rPr>
              <w:t xml:space="preserve">olan </w:t>
            </w:r>
            <w:r w:rsidR="00AF0A53">
              <w:rPr>
                <w:lang w:val="tr-TR"/>
              </w:rPr>
              <w:t xml:space="preserve">bilgiler </w:t>
            </w:r>
            <w:r w:rsidR="004F71CB">
              <w:rPr>
                <w:lang w:val="tr-TR"/>
              </w:rPr>
              <w:t xml:space="preserve">de </w:t>
            </w:r>
            <w:r w:rsidR="00AF0A53">
              <w:rPr>
                <w:lang w:val="tr-TR"/>
              </w:rPr>
              <w:t>girildikten sonra tedarikçilere oturum daveti gönderilmiş olur.</w:t>
            </w:r>
            <w:r w:rsidR="000D5183">
              <w:rPr>
                <w:lang w:val="tr-TR"/>
              </w:rPr>
              <w:t xml:space="preserve"> </w:t>
            </w:r>
          </w:p>
          <w:p w14:paraId="18A1595A" w14:textId="77777777" w:rsidR="00DB13E8" w:rsidRDefault="00DB13E8" w:rsidP="000C556D">
            <w:pPr>
              <w:jc w:val="center"/>
              <w:rPr>
                <w:lang w:val="tr-TR"/>
              </w:rPr>
            </w:pPr>
          </w:p>
          <w:p w14:paraId="369012D3" w14:textId="77777777" w:rsidR="00DB13E8" w:rsidRDefault="00DB13E8" w:rsidP="000C556D">
            <w:pPr>
              <w:jc w:val="center"/>
              <w:rPr>
                <w:lang w:val="tr-TR"/>
              </w:rPr>
            </w:pPr>
          </w:p>
          <w:p w14:paraId="38D45EF5" w14:textId="00ED9C41" w:rsidR="004B5AAF" w:rsidRDefault="000D5183" w:rsidP="000C556D">
            <w:pPr>
              <w:jc w:val="center"/>
              <w:rPr>
                <w:lang w:val="tr-TR"/>
              </w:rPr>
            </w:pPr>
            <w:r>
              <w:rPr>
                <w:lang w:val="tr-TR"/>
              </w:rPr>
              <w:lastRenderedPageBreak/>
              <w:t xml:space="preserve">“Ters Açık Artırma Oturumu” ise </w:t>
            </w:r>
            <w:r w:rsidR="000E33B4">
              <w:rPr>
                <w:lang w:val="tr-TR"/>
              </w:rPr>
              <w:t xml:space="preserve">“Teklifler” modülündeki “Ters Açık Artırma” sayfası aracılığıyla </w:t>
            </w:r>
            <w:r w:rsidR="000F5A93">
              <w:rPr>
                <w:lang w:val="tr-TR"/>
              </w:rPr>
              <w:t xml:space="preserve">davet gönderilen gün ve saatte </w:t>
            </w:r>
            <w:r w:rsidR="003A29A3">
              <w:rPr>
                <w:lang w:val="tr-TR"/>
              </w:rPr>
              <w:t xml:space="preserve">oturuma davet edilen tedarikçilerin katılımıyla </w:t>
            </w:r>
            <w:r w:rsidR="000F5A93">
              <w:rPr>
                <w:lang w:val="tr-TR"/>
              </w:rPr>
              <w:t>sanal bir toplantı uygulaması üzerinden (</w:t>
            </w:r>
            <w:proofErr w:type="spellStart"/>
            <w:r w:rsidR="000F5A93">
              <w:rPr>
                <w:lang w:val="tr-TR"/>
              </w:rPr>
              <w:t>Teams</w:t>
            </w:r>
            <w:proofErr w:type="spellEnd"/>
            <w:r w:rsidR="000F5A93">
              <w:rPr>
                <w:lang w:val="tr-TR"/>
              </w:rPr>
              <w:t xml:space="preserve">, </w:t>
            </w:r>
            <w:proofErr w:type="spellStart"/>
            <w:r w:rsidR="000F5A93">
              <w:rPr>
                <w:lang w:val="tr-TR"/>
              </w:rPr>
              <w:t>Zoom</w:t>
            </w:r>
            <w:proofErr w:type="spellEnd"/>
            <w:r w:rsidR="000F5A93">
              <w:rPr>
                <w:lang w:val="tr-TR"/>
              </w:rPr>
              <w:t>, Skype, vb.) gerçekleştirilir.</w:t>
            </w:r>
            <w:r>
              <w:rPr>
                <w:lang w:val="tr-TR"/>
              </w:rPr>
              <w:t xml:space="preserve"> </w:t>
            </w:r>
          </w:p>
          <w:p w14:paraId="1C36A7C8" w14:textId="60737A2F" w:rsidR="00B56CF8" w:rsidRDefault="00B56CF8" w:rsidP="000C556D">
            <w:pPr>
              <w:jc w:val="center"/>
              <w:rPr>
                <w:lang w:val="tr-TR"/>
              </w:rPr>
            </w:pPr>
            <w:r>
              <w:rPr>
                <w:lang w:val="tr-TR"/>
              </w:rPr>
              <w:t xml:space="preserve">7) </w:t>
            </w:r>
            <w:r>
              <w:rPr>
                <w:noProof/>
              </w:rPr>
              <w:drawing>
                <wp:inline distT="0" distB="0" distL="0" distR="0" wp14:anchorId="6313C43F" wp14:editId="085C9A3A">
                  <wp:extent cx="695325" cy="4000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95325" cy="400050"/>
                          </a:xfrm>
                          <a:prstGeom prst="rect">
                            <a:avLst/>
                          </a:prstGeom>
                        </pic:spPr>
                      </pic:pic>
                    </a:graphicData>
                  </a:graphic>
                </wp:inline>
              </w:drawing>
            </w:r>
            <w:r>
              <w:rPr>
                <w:lang w:val="tr-TR"/>
              </w:rPr>
              <w:t xml:space="preserve"> butonuna tıklandığında kullanıcılar “Tedarikçiler” modülündeki “Alokasyon” </w:t>
            </w:r>
            <w:r w:rsidR="000E4F26">
              <w:rPr>
                <w:lang w:val="tr-TR"/>
              </w:rPr>
              <w:t xml:space="preserve">sayfasına yönlendirilir. </w:t>
            </w:r>
          </w:p>
          <w:p w14:paraId="6C6D758F" w14:textId="3E43DE85" w:rsidR="00B56CF8" w:rsidRDefault="00B56CF8" w:rsidP="000C556D">
            <w:pPr>
              <w:jc w:val="center"/>
              <w:rPr>
                <w:lang w:val="tr-TR"/>
              </w:rPr>
            </w:pPr>
          </w:p>
          <w:p w14:paraId="340D32A4" w14:textId="18D997C1" w:rsidR="00A104FF" w:rsidRDefault="00A104FF" w:rsidP="002A3063">
            <w:pPr>
              <w:jc w:val="center"/>
              <w:rPr>
                <w:lang w:val="tr-TR"/>
              </w:rPr>
            </w:pPr>
          </w:p>
          <w:p w14:paraId="6E9F7A5D" w14:textId="2993521D" w:rsidR="000E4F26" w:rsidRDefault="000E4F26" w:rsidP="002A3063">
            <w:pPr>
              <w:jc w:val="center"/>
              <w:rPr>
                <w:lang w:val="tr-TR"/>
              </w:rPr>
            </w:pPr>
            <w:r>
              <w:rPr>
                <w:lang w:val="tr-TR"/>
              </w:rPr>
              <w:t xml:space="preserve">8) </w:t>
            </w:r>
            <w:r w:rsidR="00C15DAD">
              <w:rPr>
                <w:lang w:val="tr-TR"/>
              </w:rPr>
              <w:t xml:space="preserve">“Teknik Değerlendirme” </w:t>
            </w:r>
            <w:r w:rsidR="008A6BC8">
              <w:rPr>
                <w:lang w:val="tr-TR"/>
              </w:rPr>
              <w:t xml:space="preserve">ve </w:t>
            </w:r>
            <w:r w:rsidR="00C15DAD">
              <w:rPr>
                <w:lang w:val="tr-TR"/>
              </w:rPr>
              <w:t>“Ticari Değerlendirme” metin girişi alan</w:t>
            </w:r>
            <w:r w:rsidR="008A6BC8">
              <w:rPr>
                <w:lang w:val="tr-TR"/>
              </w:rPr>
              <w:t>larına</w:t>
            </w:r>
            <w:r w:rsidR="000C38C0">
              <w:rPr>
                <w:lang w:val="tr-TR"/>
              </w:rPr>
              <w:t xml:space="preserve"> </w:t>
            </w:r>
            <w:r w:rsidR="007745C2">
              <w:rPr>
                <w:lang w:val="tr-TR"/>
              </w:rPr>
              <w:t>“Anahtar Kullanıcı”</w:t>
            </w:r>
            <w:r w:rsidR="00862BA1">
              <w:rPr>
                <w:lang w:val="tr-TR"/>
              </w:rPr>
              <w:t xml:space="preserve"> tarafından yorum girişleri yapılır.</w:t>
            </w:r>
            <w:r w:rsidR="008906AC">
              <w:rPr>
                <w:lang w:val="tr-TR"/>
              </w:rPr>
              <w:t xml:space="preserve"> Bu noktada Anahtar Kullanıcı tarafından doğrudan girişi yapılan alan</w:t>
            </w:r>
            <w:r w:rsidR="007745C2">
              <w:rPr>
                <w:lang w:val="tr-TR"/>
              </w:rPr>
              <w:t xml:space="preserve"> tavsiye edilen tedarikçi yorumunun girişini</w:t>
            </w:r>
            <w:r w:rsidR="008906AC">
              <w:rPr>
                <w:lang w:val="tr-TR"/>
              </w:rPr>
              <w:t>n yapıldığı “Ticari Değerlendirme” bölümüdür. (bkz. Notlar, madde 3)</w:t>
            </w:r>
          </w:p>
          <w:p w14:paraId="0D630AD7" w14:textId="77777777" w:rsidR="000E4F26" w:rsidRDefault="000E4F26" w:rsidP="002A3063">
            <w:pPr>
              <w:jc w:val="center"/>
              <w:rPr>
                <w:lang w:val="tr-TR"/>
              </w:rPr>
            </w:pPr>
          </w:p>
          <w:p w14:paraId="6D4F9664" w14:textId="0C40A2CF" w:rsidR="00A104FF" w:rsidRDefault="000E4F26" w:rsidP="002A3063">
            <w:pPr>
              <w:jc w:val="center"/>
              <w:rPr>
                <w:lang w:val="tr-TR"/>
              </w:rPr>
            </w:pPr>
            <w:r>
              <w:rPr>
                <w:lang w:val="tr-TR"/>
              </w:rPr>
              <w:t>9</w:t>
            </w:r>
            <w:r w:rsidR="00A104FF">
              <w:rPr>
                <w:lang w:val="tr-TR"/>
              </w:rPr>
              <w:t xml:space="preserve">) </w:t>
            </w:r>
            <w:r w:rsidR="00536E4A">
              <w:rPr>
                <w:lang w:val="tr-TR"/>
              </w:rPr>
              <w:t xml:space="preserve"> </w:t>
            </w:r>
            <w:r w:rsidR="0093026A">
              <w:rPr>
                <w:noProof/>
              </w:rPr>
              <w:drawing>
                <wp:inline distT="0" distB="0" distL="0" distR="0" wp14:anchorId="45C94CA4" wp14:editId="736EE5C8">
                  <wp:extent cx="1200647" cy="246286"/>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44394" cy="255260"/>
                          </a:xfrm>
                          <a:prstGeom prst="rect">
                            <a:avLst/>
                          </a:prstGeom>
                        </pic:spPr>
                      </pic:pic>
                    </a:graphicData>
                  </a:graphic>
                </wp:inline>
              </w:drawing>
            </w:r>
            <w:r w:rsidR="00536E4A">
              <w:rPr>
                <w:lang w:val="tr-TR"/>
              </w:rPr>
              <w:t xml:space="preserve">butonuna tıklandığında tercih yapılan kriterler doğrultusunda “Karşılaştırma Tablosu” </w:t>
            </w:r>
            <w:r w:rsidR="00A133BC">
              <w:rPr>
                <w:lang w:val="tr-TR"/>
              </w:rPr>
              <w:t xml:space="preserve">‘nun nihai versiyonu </w:t>
            </w:r>
            <w:r w:rsidR="00536E4A">
              <w:rPr>
                <w:lang w:val="tr-TR"/>
              </w:rPr>
              <w:t xml:space="preserve">oluşturulur. </w:t>
            </w:r>
          </w:p>
          <w:p w14:paraId="13A3628B" w14:textId="282D57A0" w:rsidR="002A3063" w:rsidRPr="008E4148" w:rsidRDefault="002A3063" w:rsidP="002A3063">
            <w:pPr>
              <w:jc w:val="center"/>
              <w:rPr>
                <w:lang w:val="tr-TR"/>
              </w:rPr>
            </w:pPr>
          </w:p>
        </w:tc>
      </w:tr>
      <w:tr w:rsidR="00AF5452" w14:paraId="23970B79" w14:textId="77777777" w:rsidTr="00C51BF9">
        <w:trPr>
          <w:trHeight w:val="373"/>
        </w:trPr>
        <w:tc>
          <w:tcPr>
            <w:tcW w:w="3775" w:type="dxa"/>
          </w:tcPr>
          <w:p w14:paraId="2D1ECEB0" w14:textId="0CD6D45F" w:rsidR="00AF5452" w:rsidRPr="00C23513" w:rsidRDefault="00365E5B">
            <w:pPr>
              <w:rPr>
                <w:b/>
                <w:bCs/>
                <w:sz w:val="24"/>
                <w:szCs w:val="24"/>
                <w:lang w:val="tr-TR"/>
              </w:rPr>
            </w:pPr>
            <w:r w:rsidRPr="00C23513">
              <w:rPr>
                <w:b/>
                <w:bCs/>
                <w:sz w:val="24"/>
                <w:szCs w:val="24"/>
                <w:lang w:val="tr-TR"/>
              </w:rPr>
              <w:lastRenderedPageBreak/>
              <w:t>İstisnai Durumlar</w:t>
            </w:r>
          </w:p>
        </w:tc>
        <w:tc>
          <w:tcPr>
            <w:tcW w:w="5843" w:type="dxa"/>
          </w:tcPr>
          <w:p w14:paraId="11EBF15C" w14:textId="5C82A0AD" w:rsidR="0021298B" w:rsidRPr="00F461F6" w:rsidRDefault="00F461F6" w:rsidP="00F461F6">
            <w:pPr>
              <w:pStyle w:val="ListParagraph"/>
              <w:numPr>
                <w:ilvl w:val="0"/>
                <w:numId w:val="4"/>
              </w:numPr>
              <w:jc w:val="center"/>
              <w:rPr>
                <w:lang w:val="tr-TR"/>
              </w:rPr>
            </w:pPr>
            <w:r>
              <w:rPr>
                <w:lang w:val="tr-TR"/>
              </w:rPr>
              <w:t>YOK</w:t>
            </w:r>
          </w:p>
        </w:tc>
      </w:tr>
      <w:tr w:rsidR="00AF5452" w14:paraId="3DB0B180" w14:textId="77777777" w:rsidTr="005F4487">
        <w:trPr>
          <w:trHeight w:val="985"/>
        </w:trPr>
        <w:tc>
          <w:tcPr>
            <w:tcW w:w="3775" w:type="dxa"/>
          </w:tcPr>
          <w:p w14:paraId="749FEB82" w14:textId="00B2DFB7" w:rsidR="00AF5452" w:rsidRPr="00C23513" w:rsidRDefault="00365E5B">
            <w:pPr>
              <w:rPr>
                <w:b/>
                <w:bCs/>
                <w:sz w:val="24"/>
                <w:szCs w:val="24"/>
                <w:lang w:val="tr-TR"/>
              </w:rPr>
            </w:pPr>
            <w:r w:rsidRPr="00C23513">
              <w:rPr>
                <w:b/>
                <w:bCs/>
                <w:sz w:val="24"/>
                <w:szCs w:val="24"/>
                <w:lang w:val="tr-TR"/>
              </w:rPr>
              <w:t>Bildirim</w:t>
            </w:r>
            <w:r w:rsidR="00E74E02" w:rsidRPr="00C23513">
              <w:rPr>
                <w:b/>
                <w:bCs/>
                <w:sz w:val="24"/>
                <w:szCs w:val="24"/>
                <w:lang w:val="tr-TR"/>
              </w:rPr>
              <w:t xml:space="preserve"> Mesajları</w:t>
            </w:r>
          </w:p>
        </w:tc>
        <w:tc>
          <w:tcPr>
            <w:tcW w:w="5843" w:type="dxa"/>
          </w:tcPr>
          <w:p w14:paraId="070609EB" w14:textId="7249AD56" w:rsidR="00373300" w:rsidRDefault="00373300" w:rsidP="00373300">
            <w:pPr>
              <w:pStyle w:val="ListParagraph"/>
              <w:ind w:left="774"/>
              <w:rPr>
                <w:lang w:val="tr-TR"/>
              </w:rPr>
            </w:pPr>
          </w:p>
          <w:p w14:paraId="0ABCBD82" w14:textId="70582306" w:rsidR="00DB3F50" w:rsidRDefault="00CD7588" w:rsidP="00DB3F50">
            <w:pPr>
              <w:pStyle w:val="ListParagraph"/>
              <w:numPr>
                <w:ilvl w:val="0"/>
                <w:numId w:val="1"/>
              </w:numPr>
              <w:jc w:val="center"/>
              <w:rPr>
                <w:lang w:val="tr-TR"/>
              </w:rPr>
            </w:pPr>
            <w:r>
              <w:rPr>
                <w:lang w:val="tr-TR"/>
              </w:rPr>
              <w:t xml:space="preserve">Ters Açık Artırma Oturumu davet pop-up ekranındaki “Oturum Davetini Gönder” butonuna tıklandığında “Ters Açık Artırma Oturumu Daveti Başarıyla Gönderildi” </w:t>
            </w:r>
            <w:r w:rsidR="00DB3F50" w:rsidRPr="00465D2B">
              <w:rPr>
                <w:lang w:val="tr-TR"/>
              </w:rPr>
              <w:t>şeklinde bir pop-up mesajı görüntülenir. Bu pop-up mesajında aynı zamanda yeşil renkli bir tik ikonu da yer alır.</w:t>
            </w:r>
          </w:p>
          <w:p w14:paraId="0044972B" w14:textId="5FD1E0ED" w:rsidR="000B1319" w:rsidRDefault="000B1319" w:rsidP="000B1319">
            <w:pPr>
              <w:jc w:val="center"/>
              <w:rPr>
                <w:lang w:val="tr-TR"/>
              </w:rPr>
            </w:pPr>
          </w:p>
          <w:p w14:paraId="11AECAAD" w14:textId="2F41D6FD" w:rsidR="000B1319" w:rsidRPr="000B1319" w:rsidRDefault="009A0EFF" w:rsidP="000B1319">
            <w:pPr>
              <w:pStyle w:val="ListParagraph"/>
              <w:numPr>
                <w:ilvl w:val="0"/>
                <w:numId w:val="4"/>
              </w:numPr>
              <w:jc w:val="center"/>
              <w:rPr>
                <w:lang w:val="tr-TR"/>
              </w:rPr>
            </w:pPr>
            <w:r>
              <w:rPr>
                <w:lang w:val="tr-TR"/>
              </w:rPr>
              <w:t>Ters Açık Artırma Oturumu daveti gönderme pop-up alanındaki z</w:t>
            </w:r>
            <w:r w:rsidR="000B1319" w:rsidRPr="00005B06">
              <w:rPr>
                <w:lang w:val="tr-TR"/>
              </w:rPr>
              <w:t>orunlu bilgi girişi alanlarında (menüdeki tüm hücreler) bir eksiklik olduğunda “Eksik Bilgi Girişini Lütfen Tamamlayın” şeklinde bir hata mesajı bildirimi pop-up mesajı formatında görüntülenir. Aynı pop-up mesajında kırmızı bir çarpı ikonu da yer alır.</w:t>
            </w:r>
          </w:p>
          <w:p w14:paraId="119DF90D" w14:textId="77777777" w:rsidR="00CD7588" w:rsidRPr="00324F11" w:rsidRDefault="00CD7588" w:rsidP="00373300">
            <w:pPr>
              <w:pStyle w:val="ListParagraph"/>
              <w:ind w:left="774"/>
              <w:rPr>
                <w:lang w:val="tr-TR"/>
              </w:rPr>
            </w:pPr>
          </w:p>
          <w:p w14:paraId="4D22C83F" w14:textId="47B1A776" w:rsidR="00644CB7" w:rsidRDefault="00324F11" w:rsidP="00324F11">
            <w:pPr>
              <w:pStyle w:val="ListParagraph"/>
              <w:numPr>
                <w:ilvl w:val="0"/>
                <w:numId w:val="4"/>
              </w:numPr>
              <w:jc w:val="center"/>
              <w:rPr>
                <w:lang w:val="tr-TR"/>
              </w:rPr>
            </w:pPr>
            <w:r>
              <w:rPr>
                <w:lang w:val="tr-TR"/>
              </w:rPr>
              <w:t>“Tersine Açık Artırma Oturumu” ‘</w:t>
            </w:r>
            <w:proofErr w:type="spellStart"/>
            <w:r>
              <w:rPr>
                <w:lang w:val="tr-TR"/>
              </w:rPr>
              <w:t>na</w:t>
            </w:r>
            <w:proofErr w:type="spellEnd"/>
            <w:r>
              <w:rPr>
                <w:lang w:val="tr-TR"/>
              </w:rPr>
              <w:t xml:space="preserve"> davet edilen tedarikçilere bir bildirim mesajı gönderilir. Söz konusu bildirim mesajına tıkladıklarında aşağıda ekran görüntüsü paylaşılan oturum daveti mesajı görüntülenir.</w:t>
            </w:r>
          </w:p>
          <w:p w14:paraId="6CB4177D" w14:textId="77777777" w:rsidR="00463361" w:rsidRPr="0014642B" w:rsidRDefault="00463361" w:rsidP="00463361">
            <w:pPr>
              <w:pStyle w:val="ListParagraph"/>
              <w:rPr>
                <w:lang w:val="tr-TR"/>
              </w:rPr>
            </w:pPr>
          </w:p>
          <w:p w14:paraId="057245FE" w14:textId="03D4AD86" w:rsidR="00463361" w:rsidRPr="00324F11" w:rsidRDefault="00463361" w:rsidP="00463361">
            <w:pPr>
              <w:pStyle w:val="ListParagraph"/>
              <w:numPr>
                <w:ilvl w:val="0"/>
                <w:numId w:val="4"/>
              </w:numPr>
              <w:jc w:val="center"/>
              <w:rPr>
                <w:lang w:val="tr-TR"/>
              </w:rPr>
            </w:pPr>
            <w:r>
              <w:rPr>
                <w:lang w:val="tr-TR"/>
              </w:rPr>
              <w:t>Ters Açık Artırma Oturumu daveti LCV bölümün</w:t>
            </w:r>
            <w:r w:rsidR="005F0F33">
              <w:rPr>
                <w:lang w:val="tr-TR"/>
              </w:rPr>
              <w:t xml:space="preserve">e tedarikçiler tarafından </w:t>
            </w:r>
            <w:r>
              <w:rPr>
                <w:lang w:val="tr-TR"/>
              </w:rPr>
              <w:t>verilen yanıtlar Anahtar Kullanıcıya hem e-mail hem de bildirim mesajı olarak gönderilir.</w:t>
            </w:r>
            <w:r w:rsidR="003618F1">
              <w:rPr>
                <w:lang w:val="tr-TR"/>
              </w:rPr>
              <w:t xml:space="preserve"> Söz konusu bildirim mesajı “....(Tedarikçi Firma Adı)...(Talep Referans Numarası)...</w:t>
            </w:r>
            <w:r w:rsidR="00631E95">
              <w:rPr>
                <w:lang w:val="tr-TR"/>
              </w:rPr>
              <w:t>Referans Numaralı Satınalma Talebi İçin Gönderdiğiniz Ters Açık Artırma Oturumu Daveti İçin ...(LCV tercihi)...Yanıtını Verdi.”</w:t>
            </w:r>
          </w:p>
          <w:p w14:paraId="3887CBFC" w14:textId="77777777" w:rsidR="00644CB7" w:rsidRPr="00324F11" w:rsidRDefault="00644CB7" w:rsidP="00373300">
            <w:pPr>
              <w:pStyle w:val="ListParagraph"/>
              <w:ind w:left="774"/>
              <w:rPr>
                <w:lang w:val="tr-TR"/>
              </w:rPr>
            </w:pPr>
          </w:p>
          <w:p w14:paraId="5F85630F" w14:textId="0FF3CDC1" w:rsidR="00F063B3" w:rsidRDefault="00EB47CA" w:rsidP="006066DF">
            <w:pPr>
              <w:pStyle w:val="ListParagraph"/>
              <w:numPr>
                <w:ilvl w:val="0"/>
                <w:numId w:val="4"/>
              </w:numPr>
              <w:jc w:val="center"/>
              <w:rPr>
                <w:lang w:val="tr-TR"/>
              </w:rPr>
            </w:pPr>
            <w:r w:rsidRPr="00324F11">
              <w:rPr>
                <w:lang w:val="tr-TR"/>
              </w:rPr>
              <w:t xml:space="preserve">“Revize Teklif İste” butonuna tıklandığında </w:t>
            </w:r>
            <w:r w:rsidR="001F02C1" w:rsidRPr="00324F11">
              <w:rPr>
                <w:lang w:val="tr-TR"/>
              </w:rPr>
              <w:t xml:space="preserve">önceden teklif istenmiş olan tedarikçiye bir bildirim mesajı gönderilir. Söz konusu bildirim mesajı “…(Firma Adı) ….(Talep Referans Numarası)… Referans Numaralı </w:t>
            </w:r>
            <w:r w:rsidR="00025678">
              <w:rPr>
                <w:lang w:val="tr-TR"/>
              </w:rPr>
              <w:t xml:space="preserve">Fiyat </w:t>
            </w:r>
            <w:r w:rsidR="001F02C1" w:rsidRPr="00324F11">
              <w:rPr>
                <w:lang w:val="tr-TR"/>
              </w:rPr>
              <w:t>Teklif</w:t>
            </w:r>
            <w:r w:rsidR="00025678">
              <w:rPr>
                <w:lang w:val="tr-TR"/>
              </w:rPr>
              <w:t>i</w:t>
            </w:r>
            <w:r w:rsidR="001F02C1" w:rsidRPr="00324F11">
              <w:rPr>
                <w:lang w:val="tr-TR"/>
              </w:rPr>
              <w:t xml:space="preserve"> Talebi İçin Revize Teklif İstedi.” şeklindedir.</w:t>
            </w:r>
          </w:p>
          <w:p w14:paraId="0569D820" w14:textId="77777777" w:rsidR="005C4D84" w:rsidRPr="005C4D84" w:rsidRDefault="005C4D84" w:rsidP="005C4D84">
            <w:pPr>
              <w:pStyle w:val="ListParagraph"/>
              <w:rPr>
                <w:lang w:val="tr-TR"/>
              </w:rPr>
            </w:pPr>
          </w:p>
          <w:p w14:paraId="0B496B5F" w14:textId="6180DAEA" w:rsidR="005C4D84" w:rsidRDefault="0065653C" w:rsidP="006066DF">
            <w:pPr>
              <w:pStyle w:val="ListParagraph"/>
              <w:numPr>
                <w:ilvl w:val="0"/>
                <w:numId w:val="4"/>
              </w:numPr>
              <w:jc w:val="center"/>
              <w:rPr>
                <w:lang w:val="tr-TR"/>
              </w:rPr>
            </w:pPr>
            <w:r>
              <w:rPr>
                <w:lang w:val="tr-TR"/>
              </w:rPr>
              <w:t xml:space="preserve">“Revize Teklif İste” butonuna tıklandığında “Revize Teklif Başarıyla İstendi” </w:t>
            </w:r>
            <w:r w:rsidRPr="00465D2B">
              <w:rPr>
                <w:lang w:val="tr-TR"/>
              </w:rPr>
              <w:t>şeklinde bir pop-up mesajı görüntülenir. Bu pop-up mesajında aynı zamanda yeşil renkli bir tik ikonu da yer alır.</w:t>
            </w:r>
            <w:r>
              <w:rPr>
                <w:lang w:val="tr-TR"/>
              </w:rPr>
              <w:t xml:space="preserve"> </w:t>
            </w:r>
          </w:p>
          <w:p w14:paraId="717BD691" w14:textId="77777777" w:rsidR="00374DAC" w:rsidRPr="00374DAC" w:rsidRDefault="00374DAC" w:rsidP="00374DAC">
            <w:pPr>
              <w:pStyle w:val="ListParagraph"/>
              <w:rPr>
                <w:lang w:val="tr-TR"/>
              </w:rPr>
            </w:pPr>
          </w:p>
          <w:p w14:paraId="7EA57D02" w14:textId="1013FFE6" w:rsidR="0044629E" w:rsidRDefault="00A51264" w:rsidP="0044629E">
            <w:pPr>
              <w:pStyle w:val="ListParagraph"/>
              <w:numPr>
                <w:ilvl w:val="0"/>
                <w:numId w:val="4"/>
              </w:numPr>
              <w:jc w:val="center"/>
              <w:rPr>
                <w:lang w:val="tr-TR"/>
              </w:rPr>
            </w:pPr>
            <w:r w:rsidRPr="00647E72">
              <w:rPr>
                <w:lang w:val="tr-TR"/>
              </w:rPr>
              <w:t xml:space="preserve">Kendisinden revize teklif istenmiş olan tedarikçi teklifini revize edip gönderdiğinde </w:t>
            </w:r>
            <w:r w:rsidR="00FA65CE">
              <w:rPr>
                <w:lang w:val="tr-TR"/>
              </w:rPr>
              <w:t xml:space="preserve">Anahtar Kullanıcı’ ya bir bildirim mesajı gönderilir. Söz konusu bildirim mesajı </w:t>
            </w:r>
            <w:r w:rsidR="00EB6245">
              <w:rPr>
                <w:lang w:val="tr-TR"/>
              </w:rPr>
              <w:t>“…</w:t>
            </w:r>
            <w:r w:rsidR="0044629E">
              <w:rPr>
                <w:lang w:val="tr-TR"/>
              </w:rPr>
              <w:t>(Tedarikçi Firma Adı)...</w:t>
            </w:r>
            <w:r w:rsidR="0044629E" w:rsidRPr="00324F11">
              <w:rPr>
                <w:lang w:val="tr-TR"/>
              </w:rPr>
              <w:t xml:space="preserve">(Talep Referans Numarası)… Referans Numaralı </w:t>
            </w:r>
            <w:r w:rsidR="00B8524D">
              <w:rPr>
                <w:lang w:val="tr-TR"/>
              </w:rPr>
              <w:t xml:space="preserve">Fiyat </w:t>
            </w:r>
            <w:r w:rsidR="0044629E" w:rsidRPr="00324F11">
              <w:rPr>
                <w:lang w:val="tr-TR"/>
              </w:rPr>
              <w:t>Teklif</w:t>
            </w:r>
            <w:r w:rsidR="00B8524D">
              <w:rPr>
                <w:lang w:val="tr-TR"/>
              </w:rPr>
              <w:t>i</w:t>
            </w:r>
            <w:r w:rsidR="0044629E" w:rsidRPr="00324F11">
              <w:rPr>
                <w:lang w:val="tr-TR"/>
              </w:rPr>
              <w:t xml:space="preserve"> Talebi İçin Revize Teklif </w:t>
            </w:r>
            <w:r w:rsidR="0044629E">
              <w:rPr>
                <w:lang w:val="tr-TR"/>
              </w:rPr>
              <w:t>Gönderdi</w:t>
            </w:r>
            <w:r w:rsidR="0044629E" w:rsidRPr="00324F11">
              <w:rPr>
                <w:lang w:val="tr-TR"/>
              </w:rPr>
              <w:t>.” şeklindedir.</w:t>
            </w:r>
          </w:p>
          <w:p w14:paraId="6B53D734" w14:textId="77777777" w:rsidR="00055A10" w:rsidRDefault="00963A92" w:rsidP="00463361">
            <w:pPr>
              <w:pStyle w:val="ListParagraph"/>
              <w:numPr>
                <w:ilvl w:val="0"/>
                <w:numId w:val="1"/>
              </w:numPr>
              <w:jc w:val="center"/>
              <w:rPr>
                <w:lang w:val="tr-TR"/>
              </w:rPr>
            </w:pPr>
            <w:r>
              <w:rPr>
                <w:noProof/>
              </w:rPr>
              <w:drawing>
                <wp:inline distT="0" distB="0" distL="0" distR="0" wp14:anchorId="634F5C49" wp14:editId="76944065">
                  <wp:extent cx="1200647" cy="246286"/>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44394" cy="255260"/>
                          </a:xfrm>
                          <a:prstGeom prst="rect">
                            <a:avLst/>
                          </a:prstGeom>
                        </pic:spPr>
                      </pic:pic>
                    </a:graphicData>
                  </a:graphic>
                </wp:inline>
              </w:drawing>
            </w:r>
            <w:r w:rsidRPr="00463361">
              <w:rPr>
                <w:lang w:val="tr-TR"/>
              </w:rPr>
              <w:t xml:space="preserve"> butonuna tıklandığında </w:t>
            </w:r>
            <w:r w:rsidR="00C521E8" w:rsidRPr="00463361">
              <w:rPr>
                <w:lang w:val="tr-TR"/>
              </w:rPr>
              <w:t>“</w:t>
            </w:r>
            <w:r w:rsidR="0064081B" w:rsidRPr="00463361">
              <w:rPr>
                <w:lang w:val="tr-TR"/>
              </w:rPr>
              <w:t xml:space="preserve">Karşılaştırma Tablosu </w:t>
            </w:r>
            <w:r w:rsidR="00C521E8" w:rsidRPr="00463361">
              <w:rPr>
                <w:lang w:val="tr-TR"/>
              </w:rPr>
              <w:t>Başarıyla Tamamlandı” şeklinde bir pop-up mesajı görüntülenir. Bu pop-up mesajında aynı zamanda yeşil renkli bir tik ikonu da yer alır.</w:t>
            </w:r>
          </w:p>
          <w:p w14:paraId="361AD02A" w14:textId="5B87299A" w:rsidR="00D15C51" w:rsidRPr="00324F11" w:rsidRDefault="00D15C51" w:rsidP="00D15C51">
            <w:pPr>
              <w:pStyle w:val="ListParagraph"/>
              <w:rPr>
                <w:lang w:val="tr-TR"/>
              </w:rPr>
            </w:pPr>
          </w:p>
        </w:tc>
      </w:tr>
      <w:tr w:rsidR="00AF5452" w14:paraId="6968435A" w14:textId="77777777" w:rsidTr="00043B53">
        <w:trPr>
          <w:trHeight w:val="274"/>
        </w:trPr>
        <w:tc>
          <w:tcPr>
            <w:tcW w:w="3775" w:type="dxa"/>
          </w:tcPr>
          <w:p w14:paraId="3E9657F6" w14:textId="7FAAEF89" w:rsidR="00AF5452" w:rsidRPr="00C23513" w:rsidRDefault="003615A9">
            <w:pPr>
              <w:rPr>
                <w:b/>
                <w:bCs/>
                <w:sz w:val="24"/>
                <w:szCs w:val="24"/>
                <w:lang w:val="tr-TR"/>
              </w:rPr>
            </w:pPr>
            <w:r>
              <w:rPr>
                <w:b/>
                <w:bCs/>
                <w:sz w:val="24"/>
                <w:szCs w:val="24"/>
                <w:lang w:val="tr-TR"/>
              </w:rPr>
              <w:lastRenderedPageBreak/>
              <w:t>Notlar</w:t>
            </w:r>
          </w:p>
        </w:tc>
        <w:tc>
          <w:tcPr>
            <w:tcW w:w="5843" w:type="dxa"/>
          </w:tcPr>
          <w:p w14:paraId="51065450" w14:textId="399DCB62" w:rsidR="00AB2018" w:rsidRDefault="00AB2018" w:rsidP="00CA631A">
            <w:pPr>
              <w:pStyle w:val="ListParagraph"/>
              <w:numPr>
                <w:ilvl w:val="0"/>
                <w:numId w:val="4"/>
              </w:numPr>
              <w:jc w:val="center"/>
              <w:rPr>
                <w:lang w:val="tr-TR"/>
              </w:rPr>
            </w:pPr>
            <w:r>
              <w:rPr>
                <w:lang w:val="tr-TR"/>
              </w:rPr>
              <w:t>Örnek sayfa tasarımlarında</w:t>
            </w:r>
            <w:r w:rsidR="00960590">
              <w:rPr>
                <w:lang w:val="tr-TR"/>
              </w:rPr>
              <w:t xml:space="preserve">ki filtre butonlarında </w:t>
            </w:r>
            <w:r w:rsidR="00BB2733">
              <w:rPr>
                <w:lang w:val="tr-TR"/>
              </w:rPr>
              <w:t>“Tercih Edilen Tedarikçi</w:t>
            </w:r>
            <w:r w:rsidR="00960590">
              <w:rPr>
                <w:lang w:val="tr-TR"/>
              </w:rPr>
              <w:t>ler</w:t>
            </w:r>
            <w:r w:rsidR="00BB2733">
              <w:rPr>
                <w:lang w:val="tr-TR"/>
              </w:rPr>
              <w:t xml:space="preserve">” </w:t>
            </w:r>
            <w:r w:rsidR="00960590">
              <w:rPr>
                <w:lang w:val="tr-TR"/>
              </w:rPr>
              <w:t>olarak belirtilmiş olan b</w:t>
            </w:r>
            <w:r w:rsidR="0074003F">
              <w:rPr>
                <w:lang w:val="tr-TR"/>
              </w:rPr>
              <w:t>uton adını</w:t>
            </w:r>
            <w:r w:rsidR="00960590">
              <w:rPr>
                <w:lang w:val="tr-TR"/>
              </w:rPr>
              <w:t xml:space="preserve"> “Tavsiye Edilen Tedarikçiler” olarak değiştirelim. </w:t>
            </w:r>
          </w:p>
          <w:p w14:paraId="7ADD652A" w14:textId="2A99FBA4" w:rsidR="004E509E" w:rsidRDefault="004E509E" w:rsidP="004E509E">
            <w:pPr>
              <w:pStyle w:val="ListParagraph"/>
              <w:rPr>
                <w:lang w:val="tr-TR"/>
              </w:rPr>
            </w:pPr>
          </w:p>
          <w:p w14:paraId="7057991E" w14:textId="75C5FD66" w:rsidR="004E509E" w:rsidRDefault="004E509E" w:rsidP="004E509E">
            <w:pPr>
              <w:pStyle w:val="ListParagraph"/>
              <w:numPr>
                <w:ilvl w:val="0"/>
                <w:numId w:val="4"/>
              </w:numPr>
              <w:jc w:val="center"/>
              <w:rPr>
                <w:lang w:val="tr-TR"/>
              </w:rPr>
            </w:pPr>
            <w:r w:rsidRPr="00B16EE0">
              <w:rPr>
                <w:lang w:val="tr-TR"/>
              </w:rPr>
              <w:t>Bu sayfadaki tablo esasen “Talepler” modülünün “Tüm Talepleri Görüntüle” sayfasındaki tablonun aynısıdır.</w:t>
            </w:r>
            <w:r w:rsidR="004650A2">
              <w:rPr>
                <w:noProof/>
              </w:rPr>
              <w:t xml:space="preserve"> </w:t>
            </w:r>
            <w:r w:rsidR="004650A2">
              <w:rPr>
                <w:noProof/>
              </w:rPr>
              <w:drawing>
                <wp:inline distT="0" distB="0" distL="0" distR="0" wp14:anchorId="65E199EC" wp14:editId="4C2B963E">
                  <wp:extent cx="1286510" cy="675861"/>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299700" cy="682790"/>
                          </a:xfrm>
                          <a:prstGeom prst="rect">
                            <a:avLst/>
                          </a:prstGeom>
                        </pic:spPr>
                      </pic:pic>
                    </a:graphicData>
                  </a:graphic>
                </wp:inline>
              </w:drawing>
            </w:r>
            <w:r w:rsidR="009329B8">
              <w:rPr>
                <w:noProof/>
              </w:rPr>
              <w:t xml:space="preserve"> </w:t>
            </w:r>
            <w:r w:rsidR="001505C7">
              <w:rPr>
                <w:lang w:val="tr-TR"/>
              </w:rPr>
              <w:t>Bu tablonun tüm detayları görüntülenmek istendiğinde “Detayları Görüntüle” butonuna tıklayarak tablonun tamamı görüntülenebilir. Örnek sayfa tasarımlarında bu bölüm tasarlan</w:t>
            </w:r>
            <w:r w:rsidR="003A564C">
              <w:rPr>
                <w:lang w:val="tr-TR"/>
              </w:rPr>
              <w:t>ma</w:t>
            </w:r>
            <w:r w:rsidR="001505C7">
              <w:rPr>
                <w:lang w:val="tr-TR"/>
              </w:rPr>
              <w:t>mış, frontend aşamasında bu tabloyu da sayfaya ekleyelim</w:t>
            </w:r>
            <w:r w:rsidR="00C33EB9">
              <w:rPr>
                <w:lang w:val="tr-TR"/>
              </w:rPr>
              <w:t>.</w:t>
            </w:r>
          </w:p>
          <w:p w14:paraId="3475F543" w14:textId="77777777" w:rsidR="00C33EB9" w:rsidRPr="00C33EB9" w:rsidRDefault="00C33EB9" w:rsidP="00C33EB9">
            <w:pPr>
              <w:pStyle w:val="ListParagraph"/>
              <w:rPr>
                <w:lang w:val="tr-TR"/>
              </w:rPr>
            </w:pPr>
          </w:p>
          <w:p w14:paraId="40B668D7" w14:textId="77777777" w:rsidR="004E509E" w:rsidRDefault="00C33EB9" w:rsidP="008906AC">
            <w:pPr>
              <w:pStyle w:val="ListParagraph"/>
              <w:numPr>
                <w:ilvl w:val="0"/>
                <w:numId w:val="4"/>
              </w:numPr>
              <w:jc w:val="center"/>
              <w:rPr>
                <w:lang w:val="tr-TR"/>
              </w:rPr>
            </w:pPr>
            <w:r>
              <w:rPr>
                <w:lang w:val="tr-TR"/>
              </w:rPr>
              <w:t xml:space="preserve">Örnek sayfa tasarımında yer alan “Teknik Değerlendirme” ve “Ticari Değerlendirme” bölümleri metin alanlarıdır. Ticari Değerlendirme bölümü Anahtar Kullanıcı tarafından doldurulur, Teknik Değerlendirme bölümünün ise talebi oluşturan kullanıcı tarafından doldurulması gerekir. </w:t>
            </w:r>
            <w:r w:rsidR="008906AC" w:rsidRPr="008906AC">
              <w:rPr>
                <w:lang w:val="tr-TR"/>
              </w:rPr>
              <w:t>B</w:t>
            </w:r>
            <w:r w:rsidRPr="008906AC">
              <w:rPr>
                <w:lang w:val="tr-TR"/>
              </w:rPr>
              <w:t xml:space="preserve">una karşın söz konusu kullanıcıların bu sayfayı görüntüleme yetkisi olmadığı için Anahtar Kullanıcı ve Talep Oluşturucu ve Talep Oluşturucu (FI) profiline sahip kullanıcılar uygulamadaki mesajlaşma modülünü aracılığıyla “Teknik Değerlendirme” alanının doldurulmasını sağlayabilirler. </w:t>
            </w:r>
          </w:p>
          <w:p w14:paraId="30E0DAC5" w14:textId="77777777" w:rsidR="0014642B" w:rsidRPr="0014642B" w:rsidRDefault="0014642B" w:rsidP="0014642B">
            <w:pPr>
              <w:pStyle w:val="ListParagraph"/>
              <w:rPr>
                <w:lang w:val="tr-TR"/>
              </w:rPr>
            </w:pPr>
          </w:p>
          <w:p w14:paraId="28B957C1" w14:textId="754204AE" w:rsidR="0014642B" w:rsidRPr="008906AC" w:rsidRDefault="0014642B" w:rsidP="00E04630">
            <w:pPr>
              <w:pStyle w:val="ListParagraph"/>
              <w:ind w:left="774"/>
              <w:rPr>
                <w:lang w:val="tr-TR"/>
              </w:rPr>
            </w:pPr>
          </w:p>
        </w:tc>
      </w:tr>
    </w:tbl>
    <w:p w14:paraId="2AF00BBF" w14:textId="5589BCC2" w:rsidR="00C04D63" w:rsidRDefault="00DD22C0" w:rsidP="0064081B">
      <w:pPr>
        <w:rPr>
          <w:b/>
          <w:bCs/>
          <w:highlight w:val="yellow"/>
        </w:rPr>
      </w:pPr>
      <w:r>
        <w:rPr>
          <w:noProof/>
        </w:rPr>
        <w:lastRenderedPageBreak/>
        <w:drawing>
          <wp:inline distT="0" distB="0" distL="0" distR="0" wp14:anchorId="29E4CA12" wp14:editId="50BCC235">
            <wp:extent cx="6168236" cy="5607408"/>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68236" cy="5607408"/>
                    </a:xfrm>
                    <a:prstGeom prst="rect">
                      <a:avLst/>
                    </a:prstGeom>
                    <a:noFill/>
                    <a:ln>
                      <a:noFill/>
                    </a:ln>
                  </pic:spPr>
                </pic:pic>
              </a:graphicData>
            </a:graphic>
          </wp:inline>
        </w:drawing>
      </w:r>
    </w:p>
    <w:p w14:paraId="4266D541" w14:textId="1FC514F6" w:rsidR="00C04D63" w:rsidRDefault="00C04D63">
      <w:pPr>
        <w:rPr>
          <w:b/>
          <w:bCs/>
          <w:highlight w:val="yellow"/>
        </w:rPr>
      </w:pPr>
    </w:p>
    <w:p w14:paraId="66C1DDD5" w14:textId="3668249F" w:rsidR="009A0EFF" w:rsidRDefault="009A0EFF">
      <w:pPr>
        <w:rPr>
          <w:b/>
          <w:bCs/>
          <w:highlight w:val="yellow"/>
        </w:rPr>
      </w:pPr>
    </w:p>
    <w:p w14:paraId="5451C559" w14:textId="600CBC26" w:rsidR="009A0EFF" w:rsidRDefault="009A0EFF">
      <w:pPr>
        <w:rPr>
          <w:b/>
          <w:bCs/>
          <w:highlight w:val="yellow"/>
        </w:rPr>
      </w:pPr>
    </w:p>
    <w:p w14:paraId="639AEF52" w14:textId="49DBFDBF" w:rsidR="009A0EFF" w:rsidRDefault="009A0EFF">
      <w:pPr>
        <w:rPr>
          <w:b/>
          <w:bCs/>
          <w:highlight w:val="yellow"/>
        </w:rPr>
      </w:pPr>
    </w:p>
    <w:p w14:paraId="17A263E0" w14:textId="4BDE59E6" w:rsidR="009A0EFF" w:rsidRDefault="009A0EFF">
      <w:pPr>
        <w:rPr>
          <w:b/>
          <w:bCs/>
          <w:highlight w:val="yellow"/>
        </w:rPr>
      </w:pPr>
    </w:p>
    <w:p w14:paraId="2C2B9802" w14:textId="1F735B32" w:rsidR="009A0EFF" w:rsidRDefault="009A0EFF">
      <w:pPr>
        <w:rPr>
          <w:b/>
          <w:bCs/>
          <w:highlight w:val="yellow"/>
        </w:rPr>
      </w:pPr>
    </w:p>
    <w:p w14:paraId="277E582B" w14:textId="35093CA5" w:rsidR="009A0EFF" w:rsidRDefault="009A0EFF">
      <w:pPr>
        <w:rPr>
          <w:b/>
          <w:bCs/>
          <w:highlight w:val="yellow"/>
        </w:rPr>
      </w:pPr>
    </w:p>
    <w:p w14:paraId="3E68434F" w14:textId="40EAFE79" w:rsidR="009A0EFF" w:rsidRDefault="009A0EFF">
      <w:pPr>
        <w:rPr>
          <w:b/>
          <w:bCs/>
          <w:highlight w:val="yellow"/>
        </w:rPr>
      </w:pPr>
    </w:p>
    <w:p w14:paraId="12313A75" w14:textId="059C4D76" w:rsidR="009A0EFF" w:rsidRDefault="009A0EFF">
      <w:pPr>
        <w:rPr>
          <w:b/>
          <w:bCs/>
          <w:highlight w:val="yellow"/>
        </w:rPr>
      </w:pPr>
    </w:p>
    <w:p w14:paraId="585448C2" w14:textId="347830B7" w:rsidR="009A0EFF" w:rsidRDefault="009A0EFF">
      <w:pPr>
        <w:rPr>
          <w:b/>
          <w:bCs/>
          <w:highlight w:val="yellow"/>
        </w:rPr>
      </w:pPr>
    </w:p>
    <w:p w14:paraId="01F1A816" w14:textId="2ECA1209" w:rsidR="009A0EFF" w:rsidRDefault="009A0EFF">
      <w:pPr>
        <w:rPr>
          <w:b/>
          <w:bCs/>
          <w:highlight w:val="yellow"/>
        </w:rPr>
      </w:pPr>
    </w:p>
    <w:p w14:paraId="1922A609" w14:textId="61486BAD" w:rsidR="009A0EFF" w:rsidRDefault="009A0EFF">
      <w:pPr>
        <w:rPr>
          <w:b/>
          <w:bCs/>
          <w:highlight w:val="yellow"/>
        </w:rPr>
      </w:pPr>
    </w:p>
    <w:p w14:paraId="3257C5D5" w14:textId="6C4D4B20" w:rsidR="009A0EFF" w:rsidRDefault="009A0EFF">
      <w:pPr>
        <w:rPr>
          <w:b/>
          <w:bCs/>
          <w:highlight w:val="yellow"/>
        </w:rPr>
      </w:pPr>
    </w:p>
    <w:p w14:paraId="6C480727" w14:textId="22475F2D" w:rsidR="009A0EFF" w:rsidRDefault="009A0EFF">
      <w:pPr>
        <w:rPr>
          <w:b/>
          <w:bCs/>
          <w:highlight w:val="yellow"/>
        </w:rPr>
      </w:pPr>
    </w:p>
    <w:p w14:paraId="271B0C81" w14:textId="53BB6B75" w:rsidR="009A0EFF" w:rsidRDefault="009A0EFF">
      <w:pPr>
        <w:rPr>
          <w:b/>
          <w:bCs/>
          <w:highlight w:val="yellow"/>
        </w:rPr>
      </w:pPr>
    </w:p>
    <w:p w14:paraId="581642FD" w14:textId="6914DBCB" w:rsidR="009A0EFF" w:rsidRDefault="009A0EFF">
      <w:pPr>
        <w:rPr>
          <w:b/>
          <w:bCs/>
          <w:highlight w:val="yellow"/>
        </w:rPr>
      </w:pPr>
    </w:p>
    <w:p w14:paraId="6040EC8F" w14:textId="35C026C8" w:rsidR="009A0EFF" w:rsidRDefault="009A0EFF">
      <w:pPr>
        <w:rPr>
          <w:b/>
          <w:bCs/>
          <w:highlight w:val="yellow"/>
        </w:rPr>
      </w:pPr>
    </w:p>
    <w:p w14:paraId="279C91A9" w14:textId="3C8CD36A" w:rsidR="009A0EFF" w:rsidRDefault="009A0EFF">
      <w:pPr>
        <w:rPr>
          <w:b/>
          <w:bCs/>
          <w:highlight w:val="yellow"/>
        </w:rPr>
      </w:pPr>
    </w:p>
    <w:p w14:paraId="01976D3E" w14:textId="29468DEF" w:rsidR="009A0EFF" w:rsidRDefault="009A0EFF">
      <w:pPr>
        <w:rPr>
          <w:b/>
          <w:bCs/>
          <w:highlight w:val="yellow"/>
        </w:rPr>
      </w:pPr>
    </w:p>
    <w:p w14:paraId="12BFDC53" w14:textId="65741A9A" w:rsidR="009A0EFF" w:rsidRDefault="009A0EFF">
      <w:pPr>
        <w:rPr>
          <w:b/>
          <w:bCs/>
          <w:highlight w:val="yellow"/>
        </w:rPr>
      </w:pPr>
    </w:p>
    <w:p w14:paraId="322D8237" w14:textId="77777777" w:rsidR="009A0EFF" w:rsidRDefault="009A0EFF">
      <w:pPr>
        <w:rPr>
          <w:b/>
          <w:bCs/>
          <w:highlight w:val="yellow"/>
        </w:rPr>
      </w:pPr>
    </w:p>
    <w:p w14:paraId="45C9AB2A" w14:textId="64B8557A" w:rsidR="00C04D63" w:rsidRDefault="00C04D63">
      <w:pPr>
        <w:rPr>
          <w:b/>
          <w:bCs/>
          <w:highlight w:val="yellow"/>
        </w:rPr>
      </w:pPr>
    </w:p>
    <w:p w14:paraId="6CB0A123" w14:textId="16E9484E" w:rsidR="00CF7AB0" w:rsidRDefault="00651438">
      <w:pPr>
        <w:rPr>
          <w:b/>
          <w:bCs/>
        </w:rPr>
      </w:pPr>
      <w:r w:rsidRPr="00DE62AB">
        <w:rPr>
          <w:b/>
          <w:bCs/>
          <w:highlight w:val="yellow"/>
        </w:rPr>
        <w:lastRenderedPageBreak/>
        <w:t>TERS AÇIK ARTIRMA OTURUMU DAVETİ</w:t>
      </w:r>
      <w:r w:rsidR="00DE62AB" w:rsidRPr="00DE62AB">
        <w:rPr>
          <w:b/>
          <w:bCs/>
          <w:highlight w:val="yellow"/>
        </w:rPr>
        <w:t xml:space="preserve"> POP-UP</w:t>
      </w:r>
    </w:p>
    <w:p w14:paraId="0E87A763" w14:textId="77777777" w:rsidR="009A0EFF" w:rsidRPr="00DE62AB" w:rsidRDefault="009A0EFF">
      <w:pPr>
        <w:rPr>
          <w:b/>
          <w:bCs/>
        </w:rPr>
      </w:pPr>
    </w:p>
    <w:p w14:paraId="2B7E7737" w14:textId="77777777" w:rsidR="00447273" w:rsidRDefault="00651438" w:rsidP="00DE62AB">
      <w:r>
        <w:rPr>
          <w:noProof/>
        </w:rPr>
        <w:drawing>
          <wp:inline distT="0" distB="0" distL="0" distR="0" wp14:anchorId="67F04394" wp14:editId="075D77B6">
            <wp:extent cx="2876550" cy="3409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76550" cy="3409950"/>
                    </a:xfrm>
                    <a:prstGeom prst="rect">
                      <a:avLst/>
                    </a:prstGeom>
                  </pic:spPr>
                </pic:pic>
              </a:graphicData>
            </a:graphic>
          </wp:inline>
        </w:drawing>
      </w:r>
    </w:p>
    <w:p w14:paraId="5D91B48D" w14:textId="77777777" w:rsidR="00447273" w:rsidRDefault="00447273" w:rsidP="00DE62AB"/>
    <w:p w14:paraId="12714525" w14:textId="2DB03FF0" w:rsidR="00534771" w:rsidRDefault="00447273" w:rsidP="00DE62AB">
      <w:r>
        <w:rPr>
          <w:noProof/>
        </w:rPr>
        <w:drawing>
          <wp:inline distT="0" distB="0" distL="0" distR="0" wp14:anchorId="422D6AEF" wp14:editId="5CC1E303">
            <wp:extent cx="5760720" cy="30619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061970"/>
                    </a:xfrm>
                    <a:prstGeom prst="rect">
                      <a:avLst/>
                    </a:prstGeom>
                  </pic:spPr>
                </pic:pic>
              </a:graphicData>
            </a:graphic>
          </wp:inline>
        </w:drawing>
      </w:r>
    </w:p>
    <w:sectPr w:rsidR="00534771" w:rsidSect="00161B8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688CF" w14:textId="77777777" w:rsidR="00155E19" w:rsidRDefault="00155E19" w:rsidP="00465D2B">
      <w:r>
        <w:separator/>
      </w:r>
    </w:p>
  </w:endnote>
  <w:endnote w:type="continuationSeparator" w:id="0">
    <w:p w14:paraId="4D278509" w14:textId="77777777" w:rsidR="00155E19" w:rsidRDefault="00155E19" w:rsidP="00465D2B">
      <w:r>
        <w:continuationSeparator/>
      </w:r>
    </w:p>
  </w:endnote>
  <w:endnote w:type="continuationNotice" w:id="1">
    <w:p w14:paraId="04FBAF41" w14:textId="77777777" w:rsidR="00155E19" w:rsidRDefault="00155E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A2"/>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29FFDE" w14:textId="77777777" w:rsidR="00155E19" w:rsidRDefault="00155E19" w:rsidP="00465D2B">
      <w:r>
        <w:separator/>
      </w:r>
    </w:p>
  </w:footnote>
  <w:footnote w:type="continuationSeparator" w:id="0">
    <w:p w14:paraId="197D900D" w14:textId="77777777" w:rsidR="00155E19" w:rsidRDefault="00155E19" w:rsidP="00465D2B">
      <w:r>
        <w:continuationSeparator/>
      </w:r>
    </w:p>
  </w:footnote>
  <w:footnote w:type="continuationNotice" w:id="1">
    <w:p w14:paraId="43892D58" w14:textId="77777777" w:rsidR="00155E19" w:rsidRDefault="00155E1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626EE"/>
    <w:multiLevelType w:val="hybridMultilevel"/>
    <w:tmpl w:val="70609792"/>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1E7D5CDB"/>
    <w:multiLevelType w:val="hybridMultilevel"/>
    <w:tmpl w:val="493E631E"/>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7AD5203"/>
    <w:multiLevelType w:val="hybridMultilevel"/>
    <w:tmpl w:val="B93A9900"/>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3" w15:restartNumberingAfterBreak="0">
    <w:nsid w:val="306B27F4"/>
    <w:multiLevelType w:val="hybridMultilevel"/>
    <w:tmpl w:val="116CC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A42401"/>
    <w:multiLevelType w:val="hybridMultilevel"/>
    <w:tmpl w:val="C6ECE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785949"/>
    <w:multiLevelType w:val="hybridMultilevel"/>
    <w:tmpl w:val="4D86A0AA"/>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15:restartNumberingAfterBreak="0">
    <w:nsid w:val="424A51C3"/>
    <w:multiLevelType w:val="hybridMultilevel"/>
    <w:tmpl w:val="D15655B6"/>
    <w:lvl w:ilvl="0" w:tplc="0809000D">
      <w:start w:val="1"/>
      <w:numFmt w:val="bullet"/>
      <w:lvlText w:val=""/>
      <w:lvlJc w:val="left"/>
      <w:pPr>
        <w:ind w:left="1494" w:hanging="360"/>
      </w:pPr>
      <w:rPr>
        <w:rFonts w:ascii="Wingdings" w:hAnsi="Wingdings"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7" w15:restartNumberingAfterBreak="0">
    <w:nsid w:val="43456444"/>
    <w:multiLevelType w:val="hybridMultilevel"/>
    <w:tmpl w:val="CAF46E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105FF0"/>
    <w:multiLevelType w:val="hybridMultilevel"/>
    <w:tmpl w:val="7D022AFC"/>
    <w:lvl w:ilvl="0" w:tplc="08090005">
      <w:start w:val="1"/>
      <w:numFmt w:val="bullet"/>
      <w:lvlText w:val=""/>
      <w:lvlJc w:val="left"/>
      <w:pPr>
        <w:ind w:left="2116" w:hanging="360"/>
      </w:pPr>
      <w:rPr>
        <w:rFonts w:ascii="Wingdings" w:hAnsi="Wingdings" w:hint="default"/>
      </w:rPr>
    </w:lvl>
    <w:lvl w:ilvl="1" w:tplc="08090003" w:tentative="1">
      <w:start w:val="1"/>
      <w:numFmt w:val="bullet"/>
      <w:lvlText w:val="o"/>
      <w:lvlJc w:val="left"/>
      <w:pPr>
        <w:ind w:left="2836" w:hanging="360"/>
      </w:pPr>
      <w:rPr>
        <w:rFonts w:ascii="Courier New" w:hAnsi="Courier New" w:cs="Courier New" w:hint="default"/>
      </w:rPr>
    </w:lvl>
    <w:lvl w:ilvl="2" w:tplc="08090005" w:tentative="1">
      <w:start w:val="1"/>
      <w:numFmt w:val="bullet"/>
      <w:lvlText w:val=""/>
      <w:lvlJc w:val="left"/>
      <w:pPr>
        <w:ind w:left="3556" w:hanging="360"/>
      </w:pPr>
      <w:rPr>
        <w:rFonts w:ascii="Wingdings" w:hAnsi="Wingdings" w:hint="default"/>
      </w:rPr>
    </w:lvl>
    <w:lvl w:ilvl="3" w:tplc="08090001" w:tentative="1">
      <w:start w:val="1"/>
      <w:numFmt w:val="bullet"/>
      <w:lvlText w:val=""/>
      <w:lvlJc w:val="left"/>
      <w:pPr>
        <w:ind w:left="4276" w:hanging="360"/>
      </w:pPr>
      <w:rPr>
        <w:rFonts w:ascii="Symbol" w:hAnsi="Symbol" w:hint="default"/>
      </w:rPr>
    </w:lvl>
    <w:lvl w:ilvl="4" w:tplc="08090003" w:tentative="1">
      <w:start w:val="1"/>
      <w:numFmt w:val="bullet"/>
      <w:lvlText w:val="o"/>
      <w:lvlJc w:val="left"/>
      <w:pPr>
        <w:ind w:left="4996" w:hanging="360"/>
      </w:pPr>
      <w:rPr>
        <w:rFonts w:ascii="Courier New" w:hAnsi="Courier New" w:cs="Courier New" w:hint="default"/>
      </w:rPr>
    </w:lvl>
    <w:lvl w:ilvl="5" w:tplc="08090005" w:tentative="1">
      <w:start w:val="1"/>
      <w:numFmt w:val="bullet"/>
      <w:lvlText w:val=""/>
      <w:lvlJc w:val="left"/>
      <w:pPr>
        <w:ind w:left="5716" w:hanging="360"/>
      </w:pPr>
      <w:rPr>
        <w:rFonts w:ascii="Wingdings" w:hAnsi="Wingdings" w:hint="default"/>
      </w:rPr>
    </w:lvl>
    <w:lvl w:ilvl="6" w:tplc="08090001" w:tentative="1">
      <w:start w:val="1"/>
      <w:numFmt w:val="bullet"/>
      <w:lvlText w:val=""/>
      <w:lvlJc w:val="left"/>
      <w:pPr>
        <w:ind w:left="6436" w:hanging="360"/>
      </w:pPr>
      <w:rPr>
        <w:rFonts w:ascii="Symbol" w:hAnsi="Symbol" w:hint="default"/>
      </w:rPr>
    </w:lvl>
    <w:lvl w:ilvl="7" w:tplc="08090003" w:tentative="1">
      <w:start w:val="1"/>
      <w:numFmt w:val="bullet"/>
      <w:lvlText w:val="o"/>
      <w:lvlJc w:val="left"/>
      <w:pPr>
        <w:ind w:left="7156" w:hanging="360"/>
      </w:pPr>
      <w:rPr>
        <w:rFonts w:ascii="Courier New" w:hAnsi="Courier New" w:cs="Courier New" w:hint="default"/>
      </w:rPr>
    </w:lvl>
    <w:lvl w:ilvl="8" w:tplc="08090005" w:tentative="1">
      <w:start w:val="1"/>
      <w:numFmt w:val="bullet"/>
      <w:lvlText w:val=""/>
      <w:lvlJc w:val="left"/>
      <w:pPr>
        <w:ind w:left="7876" w:hanging="360"/>
      </w:pPr>
      <w:rPr>
        <w:rFonts w:ascii="Wingdings" w:hAnsi="Wingdings" w:hint="default"/>
      </w:rPr>
    </w:lvl>
  </w:abstractNum>
  <w:abstractNum w:abstractNumId="9" w15:restartNumberingAfterBreak="0">
    <w:nsid w:val="507B3B02"/>
    <w:multiLevelType w:val="hybridMultilevel"/>
    <w:tmpl w:val="E4B80408"/>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0" w15:restartNumberingAfterBreak="0">
    <w:nsid w:val="5D0E3EAB"/>
    <w:multiLevelType w:val="hybridMultilevel"/>
    <w:tmpl w:val="BF386C5E"/>
    <w:lvl w:ilvl="0" w:tplc="08090005">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1" w15:restartNumberingAfterBreak="0">
    <w:nsid w:val="6F171516"/>
    <w:multiLevelType w:val="hybridMultilevel"/>
    <w:tmpl w:val="FADEE37E"/>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3"/>
  </w:num>
  <w:num w:numId="2">
    <w:abstractNumId w:val="4"/>
  </w:num>
  <w:num w:numId="3">
    <w:abstractNumId w:val="7"/>
  </w:num>
  <w:num w:numId="4">
    <w:abstractNumId w:val="2"/>
  </w:num>
  <w:num w:numId="5">
    <w:abstractNumId w:val="6"/>
  </w:num>
  <w:num w:numId="6">
    <w:abstractNumId w:val="1"/>
  </w:num>
  <w:num w:numId="7">
    <w:abstractNumId w:val="11"/>
  </w:num>
  <w:num w:numId="8">
    <w:abstractNumId w:val="0"/>
  </w:num>
  <w:num w:numId="9">
    <w:abstractNumId w:val="10"/>
  </w:num>
  <w:num w:numId="10">
    <w:abstractNumId w:val="5"/>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20"/>
  <w:hyphenationZone w:val="425"/>
  <w:characterSpacingControl w:val="doNotCompress"/>
  <w:hdrShapeDefaults>
    <o:shapedefaults v:ext="edit" spidmax="1024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52"/>
    <w:rsid w:val="00001CE6"/>
    <w:rsid w:val="00004364"/>
    <w:rsid w:val="00005C1E"/>
    <w:rsid w:val="00006F37"/>
    <w:rsid w:val="00015A07"/>
    <w:rsid w:val="000226D5"/>
    <w:rsid w:val="00023097"/>
    <w:rsid w:val="00025678"/>
    <w:rsid w:val="0002749F"/>
    <w:rsid w:val="00032083"/>
    <w:rsid w:val="0003351E"/>
    <w:rsid w:val="000341F9"/>
    <w:rsid w:val="00037DB1"/>
    <w:rsid w:val="00043B53"/>
    <w:rsid w:val="0004424C"/>
    <w:rsid w:val="00045C58"/>
    <w:rsid w:val="00047702"/>
    <w:rsid w:val="0005109D"/>
    <w:rsid w:val="00052BAD"/>
    <w:rsid w:val="00055A10"/>
    <w:rsid w:val="00066F75"/>
    <w:rsid w:val="000670F3"/>
    <w:rsid w:val="0007772A"/>
    <w:rsid w:val="0008799A"/>
    <w:rsid w:val="000909BD"/>
    <w:rsid w:val="000960A4"/>
    <w:rsid w:val="00096302"/>
    <w:rsid w:val="000A5062"/>
    <w:rsid w:val="000B0A61"/>
    <w:rsid w:val="000B1319"/>
    <w:rsid w:val="000B1825"/>
    <w:rsid w:val="000C34C7"/>
    <w:rsid w:val="000C38C0"/>
    <w:rsid w:val="000C3955"/>
    <w:rsid w:val="000C556D"/>
    <w:rsid w:val="000C5FBF"/>
    <w:rsid w:val="000D1249"/>
    <w:rsid w:val="000D4180"/>
    <w:rsid w:val="000D5183"/>
    <w:rsid w:val="000E0FF6"/>
    <w:rsid w:val="000E33B4"/>
    <w:rsid w:val="000E4778"/>
    <w:rsid w:val="000E4F26"/>
    <w:rsid w:val="000F01C4"/>
    <w:rsid w:val="000F5A93"/>
    <w:rsid w:val="000F7ABA"/>
    <w:rsid w:val="001111ED"/>
    <w:rsid w:val="00112A8C"/>
    <w:rsid w:val="00124941"/>
    <w:rsid w:val="00126752"/>
    <w:rsid w:val="00127D1F"/>
    <w:rsid w:val="00133D10"/>
    <w:rsid w:val="0014425E"/>
    <w:rsid w:val="0014642B"/>
    <w:rsid w:val="00146A22"/>
    <w:rsid w:val="00147ABC"/>
    <w:rsid w:val="001505C7"/>
    <w:rsid w:val="00153B62"/>
    <w:rsid w:val="00154191"/>
    <w:rsid w:val="00155E19"/>
    <w:rsid w:val="0015613A"/>
    <w:rsid w:val="001571DC"/>
    <w:rsid w:val="001572DD"/>
    <w:rsid w:val="00161B80"/>
    <w:rsid w:val="00162CE6"/>
    <w:rsid w:val="00165F8E"/>
    <w:rsid w:val="00166FBC"/>
    <w:rsid w:val="001743BE"/>
    <w:rsid w:val="001802DC"/>
    <w:rsid w:val="0018201A"/>
    <w:rsid w:val="001820D6"/>
    <w:rsid w:val="00182A2D"/>
    <w:rsid w:val="00192F24"/>
    <w:rsid w:val="001935A9"/>
    <w:rsid w:val="001A19DE"/>
    <w:rsid w:val="001A7452"/>
    <w:rsid w:val="001A7AC3"/>
    <w:rsid w:val="001B32B6"/>
    <w:rsid w:val="001C231F"/>
    <w:rsid w:val="001D3A1A"/>
    <w:rsid w:val="001D3D57"/>
    <w:rsid w:val="001D46EE"/>
    <w:rsid w:val="001D5C20"/>
    <w:rsid w:val="001E11F1"/>
    <w:rsid w:val="001E5FD3"/>
    <w:rsid w:val="001E70D9"/>
    <w:rsid w:val="001E79D6"/>
    <w:rsid w:val="001F0093"/>
    <w:rsid w:val="001F02C1"/>
    <w:rsid w:val="001F12CB"/>
    <w:rsid w:val="001F1B7C"/>
    <w:rsid w:val="001F67CD"/>
    <w:rsid w:val="001F692B"/>
    <w:rsid w:val="001F7CB9"/>
    <w:rsid w:val="002013B2"/>
    <w:rsid w:val="00202FF3"/>
    <w:rsid w:val="00203CFC"/>
    <w:rsid w:val="00207A75"/>
    <w:rsid w:val="00210507"/>
    <w:rsid w:val="00211385"/>
    <w:rsid w:val="0021298B"/>
    <w:rsid w:val="002206CD"/>
    <w:rsid w:val="00224FD3"/>
    <w:rsid w:val="0023350C"/>
    <w:rsid w:val="0023527F"/>
    <w:rsid w:val="00244695"/>
    <w:rsid w:val="00245874"/>
    <w:rsid w:val="00247172"/>
    <w:rsid w:val="00247BF6"/>
    <w:rsid w:val="00255FA6"/>
    <w:rsid w:val="00261065"/>
    <w:rsid w:val="002611D1"/>
    <w:rsid w:val="00262D38"/>
    <w:rsid w:val="0026597D"/>
    <w:rsid w:val="00265E63"/>
    <w:rsid w:val="00273716"/>
    <w:rsid w:val="00273A51"/>
    <w:rsid w:val="00274BD9"/>
    <w:rsid w:val="0027619F"/>
    <w:rsid w:val="002765A2"/>
    <w:rsid w:val="002810EB"/>
    <w:rsid w:val="0028528D"/>
    <w:rsid w:val="00285402"/>
    <w:rsid w:val="002A1845"/>
    <w:rsid w:val="002A3063"/>
    <w:rsid w:val="002A633A"/>
    <w:rsid w:val="002B186F"/>
    <w:rsid w:val="002B3576"/>
    <w:rsid w:val="002B41F8"/>
    <w:rsid w:val="002C01ED"/>
    <w:rsid w:val="002C64EE"/>
    <w:rsid w:val="002D25A8"/>
    <w:rsid w:val="002D4A93"/>
    <w:rsid w:val="002D680A"/>
    <w:rsid w:val="002D7574"/>
    <w:rsid w:val="002E200E"/>
    <w:rsid w:val="002E6190"/>
    <w:rsid w:val="002F0921"/>
    <w:rsid w:val="002F2C77"/>
    <w:rsid w:val="00300A5D"/>
    <w:rsid w:val="00305DC1"/>
    <w:rsid w:val="00313883"/>
    <w:rsid w:val="00314E8A"/>
    <w:rsid w:val="003173D7"/>
    <w:rsid w:val="00320AFA"/>
    <w:rsid w:val="00323775"/>
    <w:rsid w:val="00324A70"/>
    <w:rsid w:val="00324F11"/>
    <w:rsid w:val="00326B28"/>
    <w:rsid w:val="00327364"/>
    <w:rsid w:val="0033776B"/>
    <w:rsid w:val="00337882"/>
    <w:rsid w:val="00341374"/>
    <w:rsid w:val="00342534"/>
    <w:rsid w:val="0034677B"/>
    <w:rsid w:val="00360D0B"/>
    <w:rsid w:val="003615A9"/>
    <w:rsid w:val="003618F1"/>
    <w:rsid w:val="00362863"/>
    <w:rsid w:val="00365798"/>
    <w:rsid w:val="00365E5B"/>
    <w:rsid w:val="003720C6"/>
    <w:rsid w:val="00373300"/>
    <w:rsid w:val="00374027"/>
    <w:rsid w:val="00374DAC"/>
    <w:rsid w:val="00377FFE"/>
    <w:rsid w:val="00380A20"/>
    <w:rsid w:val="00381EFA"/>
    <w:rsid w:val="00382946"/>
    <w:rsid w:val="00383247"/>
    <w:rsid w:val="00390788"/>
    <w:rsid w:val="00395232"/>
    <w:rsid w:val="003974F0"/>
    <w:rsid w:val="00397C00"/>
    <w:rsid w:val="003A29A3"/>
    <w:rsid w:val="003A564C"/>
    <w:rsid w:val="003A7E21"/>
    <w:rsid w:val="003B14C8"/>
    <w:rsid w:val="003B36FF"/>
    <w:rsid w:val="003B49FA"/>
    <w:rsid w:val="003B7E36"/>
    <w:rsid w:val="003C30B3"/>
    <w:rsid w:val="003D01F2"/>
    <w:rsid w:val="003D36F4"/>
    <w:rsid w:val="003D3BE6"/>
    <w:rsid w:val="003D675A"/>
    <w:rsid w:val="003D7672"/>
    <w:rsid w:val="003E2B72"/>
    <w:rsid w:val="003F3BBF"/>
    <w:rsid w:val="0040717C"/>
    <w:rsid w:val="00411D08"/>
    <w:rsid w:val="004274E3"/>
    <w:rsid w:val="00431271"/>
    <w:rsid w:val="004324D2"/>
    <w:rsid w:val="00435DB0"/>
    <w:rsid w:val="00440416"/>
    <w:rsid w:val="00442842"/>
    <w:rsid w:val="0044629E"/>
    <w:rsid w:val="004463A7"/>
    <w:rsid w:val="00447273"/>
    <w:rsid w:val="00450737"/>
    <w:rsid w:val="00461D33"/>
    <w:rsid w:val="00463361"/>
    <w:rsid w:val="004650A2"/>
    <w:rsid w:val="00465D2B"/>
    <w:rsid w:val="00466A5D"/>
    <w:rsid w:val="0047413D"/>
    <w:rsid w:val="00474EA0"/>
    <w:rsid w:val="0047513E"/>
    <w:rsid w:val="0048182B"/>
    <w:rsid w:val="00485FEA"/>
    <w:rsid w:val="00486B59"/>
    <w:rsid w:val="0049087E"/>
    <w:rsid w:val="00490E2B"/>
    <w:rsid w:val="004A316A"/>
    <w:rsid w:val="004A3562"/>
    <w:rsid w:val="004B46B7"/>
    <w:rsid w:val="004B57C9"/>
    <w:rsid w:val="004B5A18"/>
    <w:rsid w:val="004B5AAF"/>
    <w:rsid w:val="004C3614"/>
    <w:rsid w:val="004C51ED"/>
    <w:rsid w:val="004C560D"/>
    <w:rsid w:val="004C6411"/>
    <w:rsid w:val="004C6863"/>
    <w:rsid w:val="004C7EBF"/>
    <w:rsid w:val="004D4BF0"/>
    <w:rsid w:val="004D7270"/>
    <w:rsid w:val="004E1257"/>
    <w:rsid w:val="004E4264"/>
    <w:rsid w:val="004E509E"/>
    <w:rsid w:val="004E53C8"/>
    <w:rsid w:val="004E7185"/>
    <w:rsid w:val="004F0DB4"/>
    <w:rsid w:val="004F5783"/>
    <w:rsid w:val="004F58E2"/>
    <w:rsid w:val="004F71CB"/>
    <w:rsid w:val="00506B05"/>
    <w:rsid w:val="00510AC1"/>
    <w:rsid w:val="00511FE1"/>
    <w:rsid w:val="00512EB1"/>
    <w:rsid w:val="00513296"/>
    <w:rsid w:val="0051740E"/>
    <w:rsid w:val="0052301B"/>
    <w:rsid w:val="00523AE5"/>
    <w:rsid w:val="00534771"/>
    <w:rsid w:val="005352D3"/>
    <w:rsid w:val="00536E4A"/>
    <w:rsid w:val="0054537D"/>
    <w:rsid w:val="0054702A"/>
    <w:rsid w:val="00547696"/>
    <w:rsid w:val="005511F9"/>
    <w:rsid w:val="00561DED"/>
    <w:rsid w:val="00562356"/>
    <w:rsid w:val="00562438"/>
    <w:rsid w:val="00562C2F"/>
    <w:rsid w:val="00562CE5"/>
    <w:rsid w:val="005660B2"/>
    <w:rsid w:val="00567908"/>
    <w:rsid w:val="00575D6C"/>
    <w:rsid w:val="005773D4"/>
    <w:rsid w:val="00580934"/>
    <w:rsid w:val="00580D5C"/>
    <w:rsid w:val="005815F1"/>
    <w:rsid w:val="00584FAB"/>
    <w:rsid w:val="00585DF5"/>
    <w:rsid w:val="00586628"/>
    <w:rsid w:val="005875E6"/>
    <w:rsid w:val="005900A1"/>
    <w:rsid w:val="005913E8"/>
    <w:rsid w:val="00596D70"/>
    <w:rsid w:val="005A2901"/>
    <w:rsid w:val="005A3104"/>
    <w:rsid w:val="005A41F4"/>
    <w:rsid w:val="005A617F"/>
    <w:rsid w:val="005B19F2"/>
    <w:rsid w:val="005B3933"/>
    <w:rsid w:val="005B40BF"/>
    <w:rsid w:val="005B7453"/>
    <w:rsid w:val="005C36C5"/>
    <w:rsid w:val="005C372D"/>
    <w:rsid w:val="005C40D4"/>
    <w:rsid w:val="005C4D84"/>
    <w:rsid w:val="005C58F3"/>
    <w:rsid w:val="005D06A3"/>
    <w:rsid w:val="005D2DA6"/>
    <w:rsid w:val="005E14B5"/>
    <w:rsid w:val="005E494B"/>
    <w:rsid w:val="005F0F33"/>
    <w:rsid w:val="005F4487"/>
    <w:rsid w:val="005F7BF2"/>
    <w:rsid w:val="0060316B"/>
    <w:rsid w:val="006066DF"/>
    <w:rsid w:val="00607E74"/>
    <w:rsid w:val="00615380"/>
    <w:rsid w:val="0062351D"/>
    <w:rsid w:val="006276B5"/>
    <w:rsid w:val="00631E95"/>
    <w:rsid w:val="006327E6"/>
    <w:rsid w:val="00637560"/>
    <w:rsid w:val="0064081B"/>
    <w:rsid w:val="006446DE"/>
    <w:rsid w:val="00644984"/>
    <w:rsid w:val="00644CB7"/>
    <w:rsid w:val="00644EA8"/>
    <w:rsid w:val="00646DA0"/>
    <w:rsid w:val="00647E72"/>
    <w:rsid w:val="00651438"/>
    <w:rsid w:val="0065245D"/>
    <w:rsid w:val="0065379D"/>
    <w:rsid w:val="0065578A"/>
    <w:rsid w:val="0065653C"/>
    <w:rsid w:val="00660B1C"/>
    <w:rsid w:val="006643C2"/>
    <w:rsid w:val="00670782"/>
    <w:rsid w:val="0067304C"/>
    <w:rsid w:val="0068240D"/>
    <w:rsid w:val="00685AB1"/>
    <w:rsid w:val="00690B38"/>
    <w:rsid w:val="00691847"/>
    <w:rsid w:val="00692752"/>
    <w:rsid w:val="00693A7B"/>
    <w:rsid w:val="00694DAC"/>
    <w:rsid w:val="006968C0"/>
    <w:rsid w:val="006A1F1D"/>
    <w:rsid w:val="006A21FE"/>
    <w:rsid w:val="006A4671"/>
    <w:rsid w:val="006A46B0"/>
    <w:rsid w:val="006A6A67"/>
    <w:rsid w:val="006B103E"/>
    <w:rsid w:val="006B10FC"/>
    <w:rsid w:val="006B470B"/>
    <w:rsid w:val="006B52B0"/>
    <w:rsid w:val="006B5BF3"/>
    <w:rsid w:val="006C05A6"/>
    <w:rsid w:val="006D0E5F"/>
    <w:rsid w:val="006D3B44"/>
    <w:rsid w:val="006D4A98"/>
    <w:rsid w:val="006D6509"/>
    <w:rsid w:val="006D73DC"/>
    <w:rsid w:val="006E1ED4"/>
    <w:rsid w:val="006E22C9"/>
    <w:rsid w:val="006E2CB0"/>
    <w:rsid w:val="006E4B95"/>
    <w:rsid w:val="006E560A"/>
    <w:rsid w:val="006E582B"/>
    <w:rsid w:val="006E7565"/>
    <w:rsid w:val="006F5D61"/>
    <w:rsid w:val="006F7861"/>
    <w:rsid w:val="006F7C09"/>
    <w:rsid w:val="00705BD2"/>
    <w:rsid w:val="00710043"/>
    <w:rsid w:val="0072158F"/>
    <w:rsid w:val="00727873"/>
    <w:rsid w:val="007328D8"/>
    <w:rsid w:val="00735713"/>
    <w:rsid w:val="0073789C"/>
    <w:rsid w:val="0074003F"/>
    <w:rsid w:val="007405AA"/>
    <w:rsid w:val="00751DEF"/>
    <w:rsid w:val="00755604"/>
    <w:rsid w:val="00760FF3"/>
    <w:rsid w:val="00762308"/>
    <w:rsid w:val="00762D85"/>
    <w:rsid w:val="00773D5A"/>
    <w:rsid w:val="007742E8"/>
    <w:rsid w:val="007745C2"/>
    <w:rsid w:val="007748A7"/>
    <w:rsid w:val="007805BA"/>
    <w:rsid w:val="007809CE"/>
    <w:rsid w:val="00782A5D"/>
    <w:rsid w:val="00782CCE"/>
    <w:rsid w:val="0078554B"/>
    <w:rsid w:val="007875E0"/>
    <w:rsid w:val="0079014F"/>
    <w:rsid w:val="00794B36"/>
    <w:rsid w:val="007A17A3"/>
    <w:rsid w:val="007A2E3B"/>
    <w:rsid w:val="007A4517"/>
    <w:rsid w:val="007B34C5"/>
    <w:rsid w:val="007B3B15"/>
    <w:rsid w:val="007B645E"/>
    <w:rsid w:val="007B7549"/>
    <w:rsid w:val="007C2678"/>
    <w:rsid w:val="007D0337"/>
    <w:rsid w:val="007E48CC"/>
    <w:rsid w:val="007E51AE"/>
    <w:rsid w:val="007F4F5A"/>
    <w:rsid w:val="007F731B"/>
    <w:rsid w:val="007F73AC"/>
    <w:rsid w:val="007F7BDD"/>
    <w:rsid w:val="00800D43"/>
    <w:rsid w:val="0080122E"/>
    <w:rsid w:val="00804B73"/>
    <w:rsid w:val="008137D4"/>
    <w:rsid w:val="00820DA4"/>
    <w:rsid w:val="0082108E"/>
    <w:rsid w:val="00827397"/>
    <w:rsid w:val="00831497"/>
    <w:rsid w:val="00832298"/>
    <w:rsid w:val="00833764"/>
    <w:rsid w:val="008345E8"/>
    <w:rsid w:val="00840AB8"/>
    <w:rsid w:val="00841D5F"/>
    <w:rsid w:val="00845A22"/>
    <w:rsid w:val="00847050"/>
    <w:rsid w:val="0084708B"/>
    <w:rsid w:val="00847A6B"/>
    <w:rsid w:val="00853C4E"/>
    <w:rsid w:val="008562AE"/>
    <w:rsid w:val="00861793"/>
    <w:rsid w:val="00862BA1"/>
    <w:rsid w:val="00867604"/>
    <w:rsid w:val="00870A0B"/>
    <w:rsid w:val="00871250"/>
    <w:rsid w:val="00871C03"/>
    <w:rsid w:val="00881C1C"/>
    <w:rsid w:val="00890105"/>
    <w:rsid w:val="00890652"/>
    <w:rsid w:val="008906AC"/>
    <w:rsid w:val="008917FA"/>
    <w:rsid w:val="008A3384"/>
    <w:rsid w:val="008A48D2"/>
    <w:rsid w:val="008A5E2C"/>
    <w:rsid w:val="008A6BC8"/>
    <w:rsid w:val="008B355E"/>
    <w:rsid w:val="008C10FB"/>
    <w:rsid w:val="008C1365"/>
    <w:rsid w:val="008C1B9B"/>
    <w:rsid w:val="008C4EAF"/>
    <w:rsid w:val="008C503F"/>
    <w:rsid w:val="008C5862"/>
    <w:rsid w:val="008C700B"/>
    <w:rsid w:val="008D0F02"/>
    <w:rsid w:val="008D7217"/>
    <w:rsid w:val="008E4148"/>
    <w:rsid w:val="008E5F6C"/>
    <w:rsid w:val="008E70A2"/>
    <w:rsid w:val="008E7C3E"/>
    <w:rsid w:val="008F003E"/>
    <w:rsid w:val="008F403F"/>
    <w:rsid w:val="008F4E8C"/>
    <w:rsid w:val="008F4E8D"/>
    <w:rsid w:val="009020D6"/>
    <w:rsid w:val="00902DDD"/>
    <w:rsid w:val="009136D9"/>
    <w:rsid w:val="0091521D"/>
    <w:rsid w:val="00915E09"/>
    <w:rsid w:val="009171DF"/>
    <w:rsid w:val="0093026A"/>
    <w:rsid w:val="009329B8"/>
    <w:rsid w:val="00933DA0"/>
    <w:rsid w:val="00933F94"/>
    <w:rsid w:val="00936FB7"/>
    <w:rsid w:val="00942B62"/>
    <w:rsid w:val="00943048"/>
    <w:rsid w:val="00943BDD"/>
    <w:rsid w:val="00944412"/>
    <w:rsid w:val="00947615"/>
    <w:rsid w:val="00950030"/>
    <w:rsid w:val="00954952"/>
    <w:rsid w:val="0095707F"/>
    <w:rsid w:val="009571DB"/>
    <w:rsid w:val="00960590"/>
    <w:rsid w:val="00961B83"/>
    <w:rsid w:val="00963A92"/>
    <w:rsid w:val="00966EFA"/>
    <w:rsid w:val="00971DED"/>
    <w:rsid w:val="009726EC"/>
    <w:rsid w:val="00980A83"/>
    <w:rsid w:val="00980B73"/>
    <w:rsid w:val="0098505F"/>
    <w:rsid w:val="0098603E"/>
    <w:rsid w:val="00990C5E"/>
    <w:rsid w:val="00990F7F"/>
    <w:rsid w:val="00993974"/>
    <w:rsid w:val="0099536F"/>
    <w:rsid w:val="009969DA"/>
    <w:rsid w:val="00996C8C"/>
    <w:rsid w:val="00997BF0"/>
    <w:rsid w:val="009A0EFF"/>
    <w:rsid w:val="009A1E25"/>
    <w:rsid w:val="009A2850"/>
    <w:rsid w:val="009A56EA"/>
    <w:rsid w:val="009A69DF"/>
    <w:rsid w:val="009A7003"/>
    <w:rsid w:val="009B7636"/>
    <w:rsid w:val="009C5329"/>
    <w:rsid w:val="009C56F6"/>
    <w:rsid w:val="009C6A1E"/>
    <w:rsid w:val="009D19A2"/>
    <w:rsid w:val="009D6B05"/>
    <w:rsid w:val="009F2ADB"/>
    <w:rsid w:val="009F31EE"/>
    <w:rsid w:val="009F4F8B"/>
    <w:rsid w:val="009F51F5"/>
    <w:rsid w:val="009F5B8C"/>
    <w:rsid w:val="00A01F5B"/>
    <w:rsid w:val="00A05895"/>
    <w:rsid w:val="00A104FF"/>
    <w:rsid w:val="00A133BC"/>
    <w:rsid w:val="00A2006B"/>
    <w:rsid w:val="00A22790"/>
    <w:rsid w:val="00A22793"/>
    <w:rsid w:val="00A247B9"/>
    <w:rsid w:val="00A25F76"/>
    <w:rsid w:val="00A36B80"/>
    <w:rsid w:val="00A37B13"/>
    <w:rsid w:val="00A433F0"/>
    <w:rsid w:val="00A50A96"/>
    <w:rsid w:val="00A51264"/>
    <w:rsid w:val="00A51353"/>
    <w:rsid w:val="00A516BA"/>
    <w:rsid w:val="00A52938"/>
    <w:rsid w:val="00A529D5"/>
    <w:rsid w:val="00A53359"/>
    <w:rsid w:val="00A534F0"/>
    <w:rsid w:val="00A60499"/>
    <w:rsid w:val="00A60A87"/>
    <w:rsid w:val="00A73E27"/>
    <w:rsid w:val="00A80594"/>
    <w:rsid w:val="00A846B8"/>
    <w:rsid w:val="00A94097"/>
    <w:rsid w:val="00A9640B"/>
    <w:rsid w:val="00A97376"/>
    <w:rsid w:val="00A979C7"/>
    <w:rsid w:val="00AA2696"/>
    <w:rsid w:val="00AA4911"/>
    <w:rsid w:val="00AA4CFD"/>
    <w:rsid w:val="00AB2018"/>
    <w:rsid w:val="00AB2E51"/>
    <w:rsid w:val="00AB3D24"/>
    <w:rsid w:val="00AB4C49"/>
    <w:rsid w:val="00AC2116"/>
    <w:rsid w:val="00AC7224"/>
    <w:rsid w:val="00AC7276"/>
    <w:rsid w:val="00AD030F"/>
    <w:rsid w:val="00AD1D71"/>
    <w:rsid w:val="00AD5492"/>
    <w:rsid w:val="00AD58DF"/>
    <w:rsid w:val="00AD7511"/>
    <w:rsid w:val="00AE5510"/>
    <w:rsid w:val="00AE701D"/>
    <w:rsid w:val="00AF0A53"/>
    <w:rsid w:val="00AF2666"/>
    <w:rsid w:val="00AF2B10"/>
    <w:rsid w:val="00AF2EF0"/>
    <w:rsid w:val="00AF31B2"/>
    <w:rsid w:val="00AF5452"/>
    <w:rsid w:val="00B05323"/>
    <w:rsid w:val="00B06F76"/>
    <w:rsid w:val="00B10224"/>
    <w:rsid w:val="00B1418D"/>
    <w:rsid w:val="00B14F37"/>
    <w:rsid w:val="00B1607A"/>
    <w:rsid w:val="00B20D2C"/>
    <w:rsid w:val="00B20E68"/>
    <w:rsid w:val="00B212FE"/>
    <w:rsid w:val="00B21B7C"/>
    <w:rsid w:val="00B2285F"/>
    <w:rsid w:val="00B237B4"/>
    <w:rsid w:val="00B24107"/>
    <w:rsid w:val="00B24E70"/>
    <w:rsid w:val="00B25F03"/>
    <w:rsid w:val="00B3022E"/>
    <w:rsid w:val="00B35196"/>
    <w:rsid w:val="00B522EB"/>
    <w:rsid w:val="00B5633A"/>
    <w:rsid w:val="00B56CF8"/>
    <w:rsid w:val="00B57F7A"/>
    <w:rsid w:val="00B615BB"/>
    <w:rsid w:val="00B63292"/>
    <w:rsid w:val="00B661C8"/>
    <w:rsid w:val="00B67D75"/>
    <w:rsid w:val="00B72161"/>
    <w:rsid w:val="00B7395E"/>
    <w:rsid w:val="00B76C9D"/>
    <w:rsid w:val="00B8100A"/>
    <w:rsid w:val="00B8524D"/>
    <w:rsid w:val="00B877A3"/>
    <w:rsid w:val="00B930E2"/>
    <w:rsid w:val="00B96EA6"/>
    <w:rsid w:val="00BA01D6"/>
    <w:rsid w:val="00BA3E38"/>
    <w:rsid w:val="00BA79F8"/>
    <w:rsid w:val="00BB211D"/>
    <w:rsid w:val="00BB26E4"/>
    <w:rsid w:val="00BB2733"/>
    <w:rsid w:val="00BB726F"/>
    <w:rsid w:val="00BB7ACB"/>
    <w:rsid w:val="00BD05F4"/>
    <w:rsid w:val="00BD4E9F"/>
    <w:rsid w:val="00BD74D7"/>
    <w:rsid w:val="00BE0893"/>
    <w:rsid w:val="00BE6AB1"/>
    <w:rsid w:val="00BF1337"/>
    <w:rsid w:val="00BF34DD"/>
    <w:rsid w:val="00C00B76"/>
    <w:rsid w:val="00C04D63"/>
    <w:rsid w:val="00C06132"/>
    <w:rsid w:val="00C077DD"/>
    <w:rsid w:val="00C10922"/>
    <w:rsid w:val="00C15DAD"/>
    <w:rsid w:val="00C20065"/>
    <w:rsid w:val="00C23513"/>
    <w:rsid w:val="00C251DD"/>
    <w:rsid w:val="00C261E5"/>
    <w:rsid w:val="00C33EB9"/>
    <w:rsid w:val="00C340AA"/>
    <w:rsid w:val="00C3418F"/>
    <w:rsid w:val="00C34641"/>
    <w:rsid w:val="00C3549B"/>
    <w:rsid w:val="00C35A0A"/>
    <w:rsid w:val="00C3722B"/>
    <w:rsid w:val="00C4067B"/>
    <w:rsid w:val="00C4096B"/>
    <w:rsid w:val="00C46131"/>
    <w:rsid w:val="00C510BE"/>
    <w:rsid w:val="00C51BF9"/>
    <w:rsid w:val="00C521E8"/>
    <w:rsid w:val="00C571EC"/>
    <w:rsid w:val="00C7068A"/>
    <w:rsid w:val="00C72C86"/>
    <w:rsid w:val="00C77DB3"/>
    <w:rsid w:val="00C807FC"/>
    <w:rsid w:val="00C81F9B"/>
    <w:rsid w:val="00C856B2"/>
    <w:rsid w:val="00C86371"/>
    <w:rsid w:val="00C90C5B"/>
    <w:rsid w:val="00C94489"/>
    <w:rsid w:val="00C95940"/>
    <w:rsid w:val="00CA5D32"/>
    <w:rsid w:val="00CA631A"/>
    <w:rsid w:val="00CB063F"/>
    <w:rsid w:val="00CC0E95"/>
    <w:rsid w:val="00CC537D"/>
    <w:rsid w:val="00CC6283"/>
    <w:rsid w:val="00CD080A"/>
    <w:rsid w:val="00CD2494"/>
    <w:rsid w:val="00CD2F05"/>
    <w:rsid w:val="00CD7588"/>
    <w:rsid w:val="00CD7F04"/>
    <w:rsid w:val="00CE38D5"/>
    <w:rsid w:val="00CE5388"/>
    <w:rsid w:val="00CF7AB0"/>
    <w:rsid w:val="00D00175"/>
    <w:rsid w:val="00D05D23"/>
    <w:rsid w:val="00D0766D"/>
    <w:rsid w:val="00D15C51"/>
    <w:rsid w:val="00D20FCE"/>
    <w:rsid w:val="00D24795"/>
    <w:rsid w:val="00D24797"/>
    <w:rsid w:val="00D25BA2"/>
    <w:rsid w:val="00D2727C"/>
    <w:rsid w:val="00D30B1E"/>
    <w:rsid w:val="00D32AE4"/>
    <w:rsid w:val="00D34719"/>
    <w:rsid w:val="00D409C8"/>
    <w:rsid w:val="00D40BD3"/>
    <w:rsid w:val="00D46669"/>
    <w:rsid w:val="00D53112"/>
    <w:rsid w:val="00D5573D"/>
    <w:rsid w:val="00D612A9"/>
    <w:rsid w:val="00D73A66"/>
    <w:rsid w:val="00D7591B"/>
    <w:rsid w:val="00D81841"/>
    <w:rsid w:val="00D84751"/>
    <w:rsid w:val="00D856CA"/>
    <w:rsid w:val="00D87978"/>
    <w:rsid w:val="00D903AE"/>
    <w:rsid w:val="00D93FFA"/>
    <w:rsid w:val="00D95EC5"/>
    <w:rsid w:val="00DA230F"/>
    <w:rsid w:val="00DA6A9A"/>
    <w:rsid w:val="00DB13E8"/>
    <w:rsid w:val="00DB3F50"/>
    <w:rsid w:val="00DB455A"/>
    <w:rsid w:val="00DB622C"/>
    <w:rsid w:val="00DB7AD7"/>
    <w:rsid w:val="00DC0335"/>
    <w:rsid w:val="00DC037D"/>
    <w:rsid w:val="00DC3815"/>
    <w:rsid w:val="00DC65EA"/>
    <w:rsid w:val="00DD1840"/>
    <w:rsid w:val="00DD22C0"/>
    <w:rsid w:val="00DD3C5E"/>
    <w:rsid w:val="00DD4B9C"/>
    <w:rsid w:val="00DD6878"/>
    <w:rsid w:val="00DD7806"/>
    <w:rsid w:val="00DE0C1C"/>
    <w:rsid w:val="00DE62AB"/>
    <w:rsid w:val="00DF13B9"/>
    <w:rsid w:val="00DF25F4"/>
    <w:rsid w:val="00DF3C30"/>
    <w:rsid w:val="00DF5C06"/>
    <w:rsid w:val="00DF71D1"/>
    <w:rsid w:val="00E01E27"/>
    <w:rsid w:val="00E02740"/>
    <w:rsid w:val="00E04630"/>
    <w:rsid w:val="00E046C1"/>
    <w:rsid w:val="00E04A93"/>
    <w:rsid w:val="00E067A4"/>
    <w:rsid w:val="00E15C8D"/>
    <w:rsid w:val="00E16B8F"/>
    <w:rsid w:val="00E256DB"/>
    <w:rsid w:val="00E257D2"/>
    <w:rsid w:val="00E263B0"/>
    <w:rsid w:val="00E40E07"/>
    <w:rsid w:val="00E446B2"/>
    <w:rsid w:val="00E45756"/>
    <w:rsid w:val="00E567CF"/>
    <w:rsid w:val="00E61704"/>
    <w:rsid w:val="00E62D68"/>
    <w:rsid w:val="00E634A6"/>
    <w:rsid w:val="00E6465E"/>
    <w:rsid w:val="00E64752"/>
    <w:rsid w:val="00E741C5"/>
    <w:rsid w:val="00E74E02"/>
    <w:rsid w:val="00E77445"/>
    <w:rsid w:val="00E81A9D"/>
    <w:rsid w:val="00E836E7"/>
    <w:rsid w:val="00E848D3"/>
    <w:rsid w:val="00E8508B"/>
    <w:rsid w:val="00E85699"/>
    <w:rsid w:val="00E91F6D"/>
    <w:rsid w:val="00E93160"/>
    <w:rsid w:val="00E97CC2"/>
    <w:rsid w:val="00EA631F"/>
    <w:rsid w:val="00EB47CA"/>
    <w:rsid w:val="00EB533C"/>
    <w:rsid w:val="00EB6245"/>
    <w:rsid w:val="00EC19C9"/>
    <w:rsid w:val="00EC21FC"/>
    <w:rsid w:val="00EC3B97"/>
    <w:rsid w:val="00EC4789"/>
    <w:rsid w:val="00EC4834"/>
    <w:rsid w:val="00EE2948"/>
    <w:rsid w:val="00EE4CB9"/>
    <w:rsid w:val="00EE6286"/>
    <w:rsid w:val="00EF1113"/>
    <w:rsid w:val="00EF6FCA"/>
    <w:rsid w:val="00F00D42"/>
    <w:rsid w:val="00F059AB"/>
    <w:rsid w:val="00F063B3"/>
    <w:rsid w:val="00F13B7D"/>
    <w:rsid w:val="00F13C88"/>
    <w:rsid w:val="00F161D6"/>
    <w:rsid w:val="00F1715E"/>
    <w:rsid w:val="00F21997"/>
    <w:rsid w:val="00F2219B"/>
    <w:rsid w:val="00F2757A"/>
    <w:rsid w:val="00F35861"/>
    <w:rsid w:val="00F43E10"/>
    <w:rsid w:val="00F461F6"/>
    <w:rsid w:val="00F465BB"/>
    <w:rsid w:val="00F472D1"/>
    <w:rsid w:val="00F47435"/>
    <w:rsid w:val="00F55711"/>
    <w:rsid w:val="00F6021B"/>
    <w:rsid w:val="00F71273"/>
    <w:rsid w:val="00F750EF"/>
    <w:rsid w:val="00F8113D"/>
    <w:rsid w:val="00F837EB"/>
    <w:rsid w:val="00F85F54"/>
    <w:rsid w:val="00F86CA0"/>
    <w:rsid w:val="00FA18A2"/>
    <w:rsid w:val="00FA2463"/>
    <w:rsid w:val="00FA382F"/>
    <w:rsid w:val="00FA623A"/>
    <w:rsid w:val="00FA65CE"/>
    <w:rsid w:val="00FB7343"/>
    <w:rsid w:val="00FC6C54"/>
    <w:rsid w:val="00FC6E4B"/>
    <w:rsid w:val="00FC7DF3"/>
    <w:rsid w:val="00FD209C"/>
    <w:rsid w:val="00FD4E27"/>
    <w:rsid w:val="00FD5D7E"/>
    <w:rsid w:val="00FD755E"/>
    <w:rsid w:val="00FE6538"/>
    <w:rsid w:val="00FF041B"/>
    <w:rsid w:val="00FF05CA"/>
    <w:rsid w:val="00FF3B8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7876D04"/>
  <w15:chartTrackingRefBased/>
  <w15:docId w15:val="{6274BD9E-F539-437E-BD5D-71498931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EA6"/>
    <w:pPr>
      <w:overflowPunct w:val="0"/>
      <w:autoSpaceDE w:val="0"/>
      <w:autoSpaceDN w:val="0"/>
      <w:adjustRightInd w:val="0"/>
      <w:textAlignment w:val="baseline"/>
    </w:pPr>
    <w:rPr>
      <w:lang w:eastAsia="de-CH"/>
    </w:rPr>
  </w:style>
  <w:style w:type="paragraph" w:styleId="Heading1">
    <w:name w:val="heading 1"/>
    <w:basedOn w:val="Normal"/>
    <w:next w:val="Normal"/>
    <w:link w:val="Heading1Char"/>
    <w:qFormat/>
    <w:rsid w:val="00B96EA6"/>
    <w:pPr>
      <w:keepNext/>
      <w:spacing w:before="240" w:after="60"/>
      <w:outlineLvl w:val="0"/>
    </w:pPr>
    <w:rPr>
      <w:rFonts w:ascii="Arial" w:hAnsi="Arial"/>
      <w:b/>
      <w:kern w:val="28"/>
      <w:sz w:val="28"/>
    </w:rPr>
  </w:style>
  <w:style w:type="paragraph" w:styleId="Heading2">
    <w:name w:val="heading 2"/>
    <w:basedOn w:val="Normal"/>
    <w:next w:val="Normal"/>
    <w:link w:val="Heading2Char"/>
    <w:qFormat/>
    <w:rsid w:val="00B96EA6"/>
    <w:pPr>
      <w:keepNext/>
      <w:spacing w:before="240" w:after="60"/>
      <w:outlineLvl w:val="1"/>
    </w:pPr>
    <w:rPr>
      <w:rFonts w:ascii="Arial" w:hAnsi="Arial"/>
      <w:b/>
      <w:i/>
      <w:sz w:val="24"/>
    </w:rPr>
  </w:style>
  <w:style w:type="paragraph" w:styleId="Heading3">
    <w:name w:val="heading 3"/>
    <w:basedOn w:val="Normal"/>
    <w:next w:val="Normal"/>
    <w:link w:val="Heading3Char"/>
    <w:qFormat/>
    <w:rsid w:val="00B96EA6"/>
    <w:pPr>
      <w:keepNext/>
      <w:spacing w:before="240" w:after="60"/>
      <w:outlineLvl w:val="2"/>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6EA6"/>
    <w:rPr>
      <w:rFonts w:ascii="Arial" w:hAnsi="Arial"/>
      <w:b/>
      <w:kern w:val="28"/>
      <w:sz w:val="28"/>
      <w:lang w:eastAsia="de-CH"/>
    </w:rPr>
  </w:style>
  <w:style w:type="character" w:customStyle="1" w:styleId="Heading2Char">
    <w:name w:val="Heading 2 Char"/>
    <w:basedOn w:val="DefaultParagraphFont"/>
    <w:link w:val="Heading2"/>
    <w:rsid w:val="00B96EA6"/>
    <w:rPr>
      <w:rFonts w:ascii="Arial" w:hAnsi="Arial"/>
      <w:b/>
      <w:i/>
      <w:sz w:val="24"/>
      <w:lang w:eastAsia="de-CH"/>
    </w:rPr>
  </w:style>
  <w:style w:type="character" w:customStyle="1" w:styleId="Heading3Char">
    <w:name w:val="Heading 3 Char"/>
    <w:basedOn w:val="DefaultParagraphFont"/>
    <w:link w:val="Heading3"/>
    <w:rsid w:val="00B96EA6"/>
    <w:rPr>
      <w:rFonts w:ascii="Arial" w:hAnsi="Arial"/>
      <w:sz w:val="24"/>
      <w:lang w:eastAsia="de-CH"/>
    </w:rPr>
  </w:style>
  <w:style w:type="paragraph" w:styleId="ListParagraph">
    <w:name w:val="List Paragraph"/>
    <w:basedOn w:val="Normal"/>
    <w:uiPriority w:val="34"/>
    <w:qFormat/>
    <w:rsid w:val="00B96EA6"/>
    <w:pPr>
      <w:ind w:left="720"/>
    </w:pPr>
  </w:style>
  <w:style w:type="table" w:styleId="TableGrid">
    <w:name w:val="Table Grid"/>
    <w:basedOn w:val="TableNormal"/>
    <w:uiPriority w:val="39"/>
    <w:rsid w:val="00AF54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5D2B"/>
    <w:pPr>
      <w:tabs>
        <w:tab w:val="center" w:pos="4536"/>
        <w:tab w:val="right" w:pos="9072"/>
      </w:tabs>
    </w:pPr>
  </w:style>
  <w:style w:type="character" w:customStyle="1" w:styleId="HeaderChar">
    <w:name w:val="Header Char"/>
    <w:basedOn w:val="DefaultParagraphFont"/>
    <w:link w:val="Header"/>
    <w:uiPriority w:val="99"/>
    <w:rsid w:val="00465D2B"/>
    <w:rPr>
      <w:lang w:eastAsia="de-CH"/>
    </w:rPr>
  </w:style>
  <w:style w:type="paragraph" w:styleId="Footer">
    <w:name w:val="footer"/>
    <w:basedOn w:val="Normal"/>
    <w:link w:val="FooterChar"/>
    <w:uiPriority w:val="99"/>
    <w:unhideWhenUsed/>
    <w:rsid w:val="00465D2B"/>
    <w:pPr>
      <w:tabs>
        <w:tab w:val="center" w:pos="4536"/>
        <w:tab w:val="right" w:pos="9072"/>
      </w:tabs>
    </w:pPr>
  </w:style>
  <w:style w:type="character" w:customStyle="1" w:styleId="FooterChar">
    <w:name w:val="Footer Char"/>
    <w:basedOn w:val="DefaultParagraphFont"/>
    <w:link w:val="Footer"/>
    <w:uiPriority w:val="99"/>
    <w:rsid w:val="00465D2B"/>
    <w:rPr>
      <w:lang w:eastAsia="de-CH"/>
    </w:rPr>
  </w:style>
  <w:style w:type="paragraph" w:styleId="Revision">
    <w:name w:val="Revision"/>
    <w:hidden/>
    <w:uiPriority w:val="99"/>
    <w:semiHidden/>
    <w:rsid w:val="00AF0A53"/>
    <w:rPr>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FC00B-1E99-4E3E-B3A4-697A08A6E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963</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Gungorur</dc:creator>
  <cp:keywords/>
  <dc:description/>
  <cp:lastModifiedBy>Umut Gungorur</cp:lastModifiedBy>
  <cp:revision>794</cp:revision>
  <dcterms:created xsi:type="dcterms:W3CDTF">2022-08-15T10:16:00Z</dcterms:created>
  <dcterms:modified xsi:type="dcterms:W3CDTF">2022-09-07T23:29:00Z</dcterms:modified>
</cp:coreProperties>
</file>