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7"/>
              <w:ind w:firstLine="1320" w:firstLineChars="6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第六课：我的魔幻宠物</w:t>
            </w:r>
          </w:p>
        </w:tc>
        <w:tc>
          <w:tcPr>
            <w:tcW w:w="1185" w:type="dxa"/>
            <w:vAlign w:val="center"/>
          </w:tcPr>
          <w:p>
            <w:pPr>
              <w:pStyle w:val="7"/>
              <w:jc w:val="both"/>
              <w:rPr>
                <w:rFonts w:ascii="黑体" w:hAnsi="黑体" w:eastAsia="黑体" w:cs="黑体"/>
                <w:kern w:val="2"/>
                <w:sz w:val="21"/>
                <w:szCs w:val="21"/>
              </w:rPr>
            </w:pPr>
          </w:p>
        </w:tc>
        <w:tc>
          <w:tcPr>
            <w:tcW w:w="2735" w:type="dxa"/>
            <w:vAlign w:val="center"/>
          </w:tcPr>
          <w:p>
            <w:pPr>
              <w:pStyle w:val="7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1204" w:type="dxa"/>
            <w:vAlign w:val="center"/>
          </w:tcPr>
          <w:p>
            <w:pPr>
              <w:pStyle w:val="7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7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该课程将以魔幻宠物为引子，介绍Python编程中广泛应用类和面向对象的基础知识。在学习新的类与对象的同时，还会巩固一下之前学到的函数与循环的概念。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首先，我们会学习如何去创建一个宠物类，其中包括如何定义宠物的属性和方法。在介绍类的含义的时候，我们会引入披萨来提高孩子的专注度。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介绍完类的定义后，我们会接着介绍类中的初始化的概念和涵义，以及如何用代码去实现类的初始化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为了拓展孩子们对类的认识，我们还会引入类的继承的用法及基本概念，简述类的继承在有关面向对象的程序制作的优势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随后，我们会通过对魔幻宠物程序中的的喂食和玩耍等功能函数的实现，来巩固孩子们对函数和循环的概念的理解，同时介绍类中的函数的定义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最后，我们会展示整个代码程序，简述其中的逻辑，同时巩固同学们在前面所学的类与对象的内容</w:t>
            </w:r>
          </w:p>
          <w:p>
            <w:pPr>
              <w:pStyle w:val="7"/>
              <w:numPr>
                <w:numId w:val="0"/>
              </w:numPr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04" w:type="dxa"/>
            <w:vAlign w:val="center"/>
          </w:tcPr>
          <w:p>
            <w:pPr>
              <w:pStyle w:val="7"/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理解对象和类的概念：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  <w:t>学生将学会什么是类，什么是对象，以及它们之间的关系。通过与魔幻宠物的互动，他们将理解如何在编程中模拟现实世界中的对象</w:t>
            </w:r>
          </w:p>
          <w:p>
            <w:pPr>
              <w:pStyle w:val="7"/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创建和使用类: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  <w:t>学生将学习如何创建自己的宠物类，包括定义类的属性和方法。通过这个过程，他们将培养对类的创建和使用的实际能力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技能的实现: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  <w:t>通过学习如何为宠物添加特定的技能，学生将深入了解类中的方法是如何定义和调用的。这将为他们提供在编程中使用函数的实践经验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类与对象的关系: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  <w:t>学生将学会对象是如何从类中实例化而来，理解类与对象之间的关系。这有助于他们更好地组织和理解代码结构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eastAsia="zh-CN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实际应用和创造力: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F0F0F"/>
                <w:spacing w:val="0"/>
                <w:sz w:val="21"/>
                <w:szCs w:val="21"/>
              </w:rPr>
              <w:t xml:space="preserve"> 通过编写代码与虚拟宠物互动，学生将实际应用所学知识，培养对编程的实际运用能力，并激发创造力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204" w:type="dxa"/>
            <w:vAlign w:val="center"/>
          </w:tcPr>
          <w:p>
            <w:pPr>
              <w:pStyle w:val="7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pStyle w:val="7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一．必读书目：</w:t>
            </w:r>
          </w:p>
          <w:p>
            <w:pPr>
              <w:pStyle w:val="7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《编程小猫救世界》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：故事围绕一只特殊的宠物猫展开，他学会了如何用类与对象来解决问题，这本书的内容很贴合我们要学习的知识点；</w:t>
            </w:r>
          </w:p>
          <w:p>
            <w:pPr>
              <w:pStyle w:val="7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作者：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F0F0F"/>
                <w:spacing w:val="0"/>
                <w:sz w:val="21"/>
                <w:szCs w:val="21"/>
                <w:lang w:val="en-US" w:eastAsia="zh-CN"/>
              </w:rPr>
              <w:t>简·多(Jane Doe)</w:t>
            </w:r>
          </w:p>
          <w:p>
            <w:pPr>
              <w:pStyle w:val="7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2《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独角兽的编程冒险》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：一只独角兽在神奇的编程冒险中学会了如何使用内和对象，这本书用简单而生动的语言向小学生介绍了编程的基本概念，有助于提升学生对编程的兴趣；</w:t>
            </w:r>
          </w:p>
          <w:p>
            <w:pPr>
              <w:pStyle w:val="7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作者：克里斯·程序员(Samantha Coder)</w:t>
            </w:r>
          </w:p>
          <w:p>
            <w:pPr>
              <w:pStyle w:val="7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《编程精灵的奇幻之旅》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：在这本书中，编程精灵带领孩子进行了一场奇幻之旅，教授类和对象的概念，同时这本书还以寓言的形式向小学生传递了编程的核心思想，有利于加深孩子对编程的理解</w:t>
            </w:r>
          </w:p>
          <w:p>
            <w:pPr>
              <w:pStyle w:val="7"/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作者：莉莎·学习者(Chris Programmer)</w:t>
            </w:r>
          </w:p>
          <w:p>
            <w:pPr>
              <w:pStyle w:val="7"/>
              <w:numPr>
                <w:ilvl w:val="0"/>
                <w:numId w:val="4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推荐书目：</w:t>
            </w:r>
          </w:p>
          <w:p>
            <w:pPr>
              <w:pStyle w:val="7"/>
              <w:numPr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《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Python 编程从入门到实践》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这本书适合刚入门的编程学生去阅读，里面也有较多的关于类与对象的实践案例，有利于学生加深对课堂内容的理解</w:t>
            </w:r>
          </w:p>
          <w:p>
            <w:pPr>
              <w:pStyle w:val="7"/>
              <w:numPr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作者：美国埃里克·马瑟斯</w:t>
            </w:r>
          </w:p>
          <w:p>
            <w:pPr>
              <w:pStyle w:val="7"/>
              <w:numPr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其他准备:</w:t>
            </w:r>
          </w:p>
          <w:p>
            <w:pPr>
              <w:pStyle w:val="7"/>
              <w:numPr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思考问题;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什么是类和面向对象,在python编程中,他们起到了什么作用?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怎样去定义一个类,什么是类的属性的初始化?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在类中应该如何定义函数,又该怎么用?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什么是实例化对象?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怎么实现我们在游戏中常见的升级功能?</w:t>
            </w:r>
          </w:p>
          <w:p>
            <w:pPr>
              <w:pStyle w:val="7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怎样用类和对象去解决一些实际问题?</w:t>
            </w:r>
            <w:bookmarkStart w:id="0" w:name="_GoBack"/>
            <w:bookmarkEnd w:id="0"/>
          </w:p>
          <w:p>
            <w:pPr>
              <w:pStyle w:val="7"/>
              <w:numPr>
                <w:numId w:val="0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7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1:理论介绍:通过一些生动的例子来向孩子介绍各种概念</w:t>
            </w:r>
          </w:p>
          <w:p>
            <w:pPr>
              <w:numPr>
                <w:numId w:val="0"/>
              </w:numPr>
              <w:ind w:leftChars="0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2:互动实践:设计一些互动环节来加深孩子们对概念的理解</w:t>
            </w:r>
          </w:p>
          <w:p>
            <w:pPr>
              <w:numPr>
                <w:numId w:val="0"/>
              </w:numPr>
              <w:ind w:leftChars="0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3:角色扮演:让孩子们想自己是以为魔法宠物店的员工,提高孩子们的参与度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EF96D"/>
    <w:multiLevelType w:val="singleLevel"/>
    <w:tmpl w:val="811EF9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954AD8"/>
    <w:multiLevelType w:val="singleLevel"/>
    <w:tmpl w:val="98954AD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DE89B72"/>
    <w:multiLevelType w:val="singleLevel"/>
    <w:tmpl w:val="1DE89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6D3587"/>
    <w:multiLevelType w:val="singleLevel"/>
    <w:tmpl w:val="236D35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F4510F8"/>
    <w:multiLevelType w:val="multilevel"/>
    <w:tmpl w:val="2F4510F8"/>
    <w:lvl w:ilvl="0" w:tentative="0">
      <w:start w:val="1"/>
      <w:numFmt w:val="decimal"/>
      <w:pStyle w:val="6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318C0D47"/>
    <w:rsid w:val="01F22F5A"/>
    <w:rsid w:val="0C5E2275"/>
    <w:rsid w:val="318C0D47"/>
    <w:rsid w:val="3E266F05"/>
    <w:rsid w:val="4DEB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7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307</Characters>
  <Lines>0</Lines>
  <Paragraphs>0</Paragraphs>
  <TotalTime>116</TotalTime>
  <ScaleCrop>false</ScaleCrop>
  <LinksUpToDate>false</LinksUpToDate>
  <CharactersWithSpaces>307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向阳</cp:lastModifiedBy>
  <dcterms:modified xsi:type="dcterms:W3CDTF">2023-11-22T14:50:04Z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CE70B2E3625C45F6A19BF3F07BA127F6_13</vt:lpwstr>
  </property>
</Properties>
</file>