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IMS </w:t>
      </w:r>
      <w:r>
        <w:rPr>
          <w:rFonts w:hint="eastAsia"/>
        </w:rPr>
        <w:t xml:space="preserve">文档编写规范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ims-文档编写规范-v2.0"/>
    <w:p>
      <w:pPr>
        <w:pStyle w:val="Heading1"/>
      </w:pPr>
      <w:r>
        <w:t xml:space="preserve">IMS </w:t>
      </w:r>
      <w:r>
        <w:rPr>
          <w:rFonts w:hint="eastAsia"/>
        </w:rPr>
        <w:t xml:space="preserve">文档编写规范</w:t>
      </w:r>
      <w:r>
        <w:t xml:space="preserve"> v2.0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：v2.0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：2026-09-17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pPr>
        <w:pStyle w:val="BlockText"/>
      </w:pPr>
      <w:r>
        <w:rPr>
          <w:rFonts w:hint="eastAsia"/>
        </w:rPr>
        <w:t xml:space="preserve">本文档规定</w:t>
      </w:r>
      <w:r>
        <w:t xml:space="preserve"> IMS </w:t>
      </w:r>
      <w:r>
        <w:rPr>
          <w:rFonts w:hint="eastAsia"/>
        </w:rPr>
        <w:t xml:space="preserve">系统说明书、用户操作手册、二次开发说明书的编写格式、风格与维护流程。所有文档编写者（含</w:t>
      </w:r>
      <w:r>
        <w:t xml:space="preserve"> Trae </w:t>
      </w:r>
      <w:r>
        <w:rPr>
          <w:rFonts w:hint="eastAsia"/>
        </w:rPr>
        <w:t xml:space="preserve">AI）必须遵守。</w:t>
      </w:r>
    </w:p>
    <w:p>
      <w:r>
        <w:pict>
          <v:rect style="width:0;height:1.5pt" o:hralign="center" o:hrstd="t" o:hr="t"/>
        </w:pict>
      </w:r>
    </w:p>
    <w:bookmarkStart w:id="12" w:name="一文档体系总览"/>
    <w:p>
      <w:pPr>
        <w:pStyle w:val="Heading2"/>
      </w:pPr>
      <w:r>
        <w:rPr>
          <w:rFonts w:hint="eastAsia"/>
        </w:rPr>
        <w:t xml:space="preserve">一、文档体系总览</w:t>
      </w:r>
    </w:p>
    <w:bookmarkStart w:id="9" w:name="适用场景"/>
    <w:p>
      <w:pPr>
        <w:pStyle w:val="Heading3"/>
      </w:pPr>
      <w:r>
        <w:t xml:space="preserve">1.1 </w:t>
      </w:r>
      <w:r>
        <w:rPr>
          <w:rFonts w:hint="eastAsia"/>
        </w:rPr>
        <w:t xml:space="preserve">适用场景</w:t>
      </w:r>
    </w:p>
    <w:p>
      <w:pPr>
        <w:pStyle w:val="FirstParagraph"/>
      </w:pPr>
      <w:r>
        <w:rPr>
          <w:rFonts w:hint="eastAsia"/>
        </w:rPr>
        <w:t xml:space="preserve">本规范覆盖</w:t>
      </w:r>
      <w:r>
        <w:t xml:space="preserve"> IMS </w:t>
      </w:r>
      <w:r>
        <w:rPr>
          <w:rFonts w:hint="eastAsia"/>
        </w:rPr>
        <w:t xml:space="preserve">项目的三类核心文档：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系统架构、业务逻辑、数据规范、安全机制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管理员、IT人员、业务负责人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用户操作手册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各角色日常操作步骤与常见问题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来料检、仓库管理员、生产主管、测试工程师、总经理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二次开发说明书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开发环境搭建、代码结构、后端/前端/数据库规范、部署运维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开发人员、二次开发团队</w:t>
            </w:r>
          </w:p>
        </w:tc>
      </w:tr>
    </w:tbl>
    <w:bookmarkEnd w:id="9"/>
    <w:bookmarkStart w:id="10" w:name="实际目录结构"/>
    <w:p>
      <w:pPr>
        <w:pStyle w:val="Heading3"/>
      </w:pPr>
      <w:r>
        <w:t xml:space="preserve">1.2 </w:t>
      </w:r>
      <w:r>
        <w:rPr>
          <w:rFonts w:hint="eastAsia"/>
        </w:rPr>
        <w:t xml:space="preserve">实际目录结构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文档编写规范.md</w:t>
      </w:r>
      <w:r>
        <w:rPr>
          <w:rStyle w:val="VerbatimChar"/>
        </w:rPr>
        <w:t xml:space="preserve">              ← </w:t>
      </w:r>
      <w:r>
        <w:rPr>
          <w:rStyle w:val="VerbatimChar"/>
          <w:rFonts w:hint="eastAsia"/>
        </w:rPr>
        <w:t xml:space="preserve">本文件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二期检查规范.md</w:t>
      </w:r>
      <w:r>
        <w:rPr>
          <w:rStyle w:val="VerbatimChar"/>
        </w:rPr>
        <w:t xml:space="preserve">              ← </w:t>
      </w:r>
      <w:r>
        <w:rPr>
          <w:rStyle w:val="VerbatimChar"/>
          <w:rFonts w:hint="eastAsia"/>
        </w:rPr>
        <w:t xml:space="preserve">二期开发验收标准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系统说明书/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IMS系统说明书.md</w:t>
      </w:r>
      <w:r>
        <w:rPr>
          <w:rStyle w:val="VerbatimChar"/>
        </w:rPr>
        <w:t xml:space="preserve">         ← </w:t>
      </w:r>
      <w:r>
        <w:rPr>
          <w:rStyle w:val="VerbatimChar"/>
          <w:rFonts w:hint="eastAsia"/>
        </w:rPr>
        <w:t xml:space="preserve">单文件，按章组织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用户操作手册/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IMS用户操作手册.md</w:t>
      </w:r>
      <w:r>
        <w:rPr>
          <w:rStyle w:val="VerbatimChar"/>
        </w:rPr>
        <w:t xml:space="preserve">       ← </w:t>
      </w:r>
      <w:r>
        <w:rPr>
          <w:rStyle w:val="VerbatimChar"/>
          <w:rFonts w:hint="eastAsia"/>
        </w:rPr>
        <w:t xml:space="preserve">单文件，按章组织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二次开发说明书/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00-文档使用指南.md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01-开发环境搭建.md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02-代码结构详解.md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03-后端开发规范.md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04-前端开发规范.md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05-数据库设计规范.md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06-测试规范.md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07-部署与运维.md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08-常见二次开发场景.md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09-二期拓展评估清单.md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10-避坑指南.md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11-代码质量检查.md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12-附录.md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附录/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数据字典.md</w:t>
      </w:r>
      <w:r>
        <w:rPr>
          <w:rStyle w:val="VerbatimChar"/>
        </w:rPr>
        <w:t xml:space="preserve">              ← </w:t>
      </w:r>
      <w:r>
        <w:rPr>
          <w:rStyle w:val="VerbatimChar"/>
          <w:rFonts w:hint="eastAsia"/>
        </w:rPr>
        <w:t xml:space="preserve">脚本自动生成，禁止手动编辑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系统说明书和用户操作手册采用</w:t>
      </w:r>
      <w:r>
        <w:rPr>
          <w:rFonts w:hint="eastAsia"/>
          <w:b/>
          <w:bCs/>
        </w:rPr>
        <w:t xml:space="preserve">单文件</w:t>
      </w:r>
      <w:r>
        <w:rPr>
          <w:rFonts w:hint="eastAsia"/>
        </w:rPr>
        <w:t xml:space="preserve">格式，便于整体阅读和打印</w:t>
      </w:r>
      <w:r>
        <w:t xml:space="preserve"> </w:t>
      </w:r>
      <w:r>
        <w:t xml:space="preserve">- </w:t>
      </w:r>
      <w:r>
        <w:rPr>
          <w:rFonts w:hint="eastAsia"/>
        </w:rPr>
        <w:t xml:space="preserve">二次开发说明书采用</w:t>
      </w:r>
      <w:r>
        <w:rPr>
          <w:rFonts w:hint="eastAsia"/>
          <w:b/>
          <w:bCs/>
        </w:rPr>
        <w:t xml:space="preserve">分文件</w:t>
      </w:r>
      <w:r>
        <w:rPr>
          <w:rFonts w:hint="eastAsia"/>
        </w:rPr>
        <w:t xml:space="preserve">格式（13个独立</w:t>
      </w:r>
      <w:r>
        <w:t xml:space="preserve"> </w:t>
      </w:r>
      <w:r>
        <w:rPr>
          <w:rFonts w:hint="eastAsia"/>
        </w:rPr>
        <w:t xml:space="preserve">.md），便于按主题查阅和维护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数据字典由</w:t>
      </w:r>
      <w:r>
        <w:t xml:space="preserve"> </w:t>
      </w:r>
      <w:r>
        <w:rPr>
          <w:rStyle w:val="VerbatimChar"/>
        </w:rPr>
        <w:t xml:space="preserve">backend/scripts/generate_data_dict.py</w:t>
      </w:r>
      <w:r>
        <w:t xml:space="preserve"> </w:t>
      </w:r>
      <w:r>
        <w:rPr>
          <w:rFonts w:hint="eastAsia"/>
        </w:rPr>
        <w:t xml:space="preserve">自动生成，</w:t>
      </w:r>
      <w:r>
        <w:rPr>
          <w:rFonts w:hint="eastAsia"/>
          <w:b/>
          <w:bCs/>
        </w:rPr>
        <w:t xml:space="preserve">禁止手动编辑</w:t>
      </w:r>
    </w:p>
    <w:bookmarkEnd w:id="10"/>
    <w:bookmarkStart w:id="11" w:name="导出格式"/>
    <w:p>
      <w:pPr>
        <w:pStyle w:val="Heading3"/>
      </w:pPr>
      <w:r>
        <w:t xml:space="preserve">1.3 </w:t>
      </w:r>
      <w:r>
        <w:rPr>
          <w:rFonts w:hint="eastAsia"/>
        </w:rPr>
        <w:t xml:space="preserve">导出格式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.md</w:t>
            </w:r>
            <w:r>
              <w:rPr>
                <w:rFonts w:hint="eastAsia"/>
              </w:rPr>
              <w:t xml:space="preserve">（源文件）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版本控制、持续更新</w:t>
            </w:r>
          </w:p>
        </w:tc>
        <w:tc>
          <w:tcPr/>
          <w:p>
            <w:pPr>
              <w:pStyle w:val="Compact"/>
            </w:pPr>
            <w:r>
              <w:t xml:space="preserve">VS Code / </w:t>
            </w:r>
            <w:r>
              <w:rPr>
                <w:rFonts w:hint="eastAsia"/>
              </w:rPr>
              <w:t xml:space="preserve">任意编辑器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正式交付、打印、分发</w:t>
            </w:r>
          </w:p>
        </w:tc>
        <w:tc>
          <w:tcPr/>
          <w:p>
            <w:pPr>
              <w:pStyle w:val="Compact"/>
            </w:pPr>
            <w:r>
              <w:t xml:space="preserve">Markdown → pandoc </w:t>
            </w:r>
            <w:r>
              <w:rPr>
                <w:rFonts w:hint="eastAsia"/>
              </w:rPr>
              <w:t xml:space="preserve">或手动排版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项目当前不强制配置</w:t>
      </w:r>
      <w:r>
        <w:t xml:space="preserve"> VitePress/Pandoc </w:t>
      </w:r>
      <w:r>
        <w:rPr>
          <w:rFonts w:hint="eastAsia"/>
        </w:rPr>
        <w:t xml:space="preserve">自动化工具链，优先保证</w:t>
      </w:r>
      <w:r>
        <w:t xml:space="preserve"> Markdown </w:t>
      </w:r>
      <w:r>
        <w:rPr>
          <w:rFonts w:hint="eastAsia"/>
        </w:rPr>
        <w:t xml:space="preserve">源文件的质量和一致性。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二markdown-编写规范"/>
    <w:p>
      <w:pPr>
        <w:pStyle w:val="Heading2"/>
      </w:pPr>
      <w:r>
        <w:rPr>
          <w:rFonts w:hint="eastAsia"/>
        </w:rPr>
        <w:t xml:space="preserve">二、Markdown</w:t>
      </w:r>
      <w:r>
        <w:t xml:space="preserve"> </w:t>
      </w:r>
      <w:r>
        <w:rPr>
          <w:rFonts w:hint="eastAsia"/>
        </w:rPr>
        <w:t xml:space="preserve">编写规范</w:t>
      </w:r>
    </w:p>
    <w:bookmarkStart w:id="13" w:name="标题层级"/>
    <w:p>
      <w:pPr>
        <w:pStyle w:val="Heading3"/>
      </w:pPr>
      <w:r>
        <w:t xml:space="preserve">2.1 </w:t>
      </w:r>
      <w:r>
        <w:rPr>
          <w:rFonts w:hint="eastAsia"/>
        </w:rPr>
        <w:t xml:space="preserve">标题层级</w:t>
      </w:r>
    </w:p>
    <w:p>
      <w:pPr>
        <w:pStyle w:val="SourceCode"/>
      </w:pPr>
      <w:r>
        <w:rPr>
          <w:rStyle w:val="FunctionTok"/>
        </w:rPr>
        <w:t xml:space="preserve"># 一级标题：文档标题（每个 .md 文件只有一个）</w:t>
      </w:r>
      <w:r>
        <w:br/>
      </w:r>
      <w:r>
        <w:rPr>
          <w:rStyle w:val="FunctionTok"/>
        </w:rPr>
        <w:t xml:space="preserve">## 二级标题：章标题</w:t>
      </w:r>
      <w:r>
        <w:br/>
      </w:r>
      <w:r>
        <w:rPr>
          <w:rStyle w:val="FunctionTok"/>
        </w:rPr>
        <w:t xml:space="preserve">### 三级标题：节标题</w:t>
      </w:r>
      <w:r>
        <w:br/>
      </w:r>
      <w:r>
        <w:rPr>
          <w:rStyle w:val="FunctionTok"/>
        </w:rPr>
        <w:t xml:space="preserve">#### 四级标题：小节标题（尽量不超过四级）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文件只有一个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一级标题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标题层级不超过四级，超过时考虑拆分章节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标题编号使用数字（如</w:t>
      </w:r>
      <w:r>
        <w:t xml:space="preserve"> </w:t>
      </w:r>
      <w:r>
        <w:rPr>
          <w:rStyle w:val="VerbatimChar"/>
        </w:rPr>
        <w:t xml:space="preserve">## 2.1 </w:t>
      </w:r>
      <w:r>
        <w:rPr>
          <w:rStyle w:val="VerbatimChar"/>
          <w:rFonts w:hint="eastAsia"/>
        </w:rPr>
        <w:t xml:space="preserve">主线A：采购来料管理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标题后紧跟一个空行</w:t>
      </w:r>
    </w:p>
    <w:bookmarkEnd w:id="13"/>
    <w:bookmarkStart w:id="14" w:name="段落与换行"/>
    <w:p>
      <w:pPr>
        <w:pStyle w:val="Heading3"/>
      </w:pPr>
      <w:r>
        <w:t xml:space="preserve">2.2 </w:t>
      </w:r>
      <w:r>
        <w:rPr>
          <w:rFonts w:hint="eastAsia"/>
        </w:rPr>
        <w:t xml:space="preserve">段落与换行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段落之间空一行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中文段落首行不缩进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重要提示使用</w:t>
      </w:r>
      <w:r>
        <w:t xml:space="preserve"> </w:t>
      </w:r>
      <w:r>
        <w:rPr>
          <w:rStyle w:val="VerbatimChar"/>
        </w:rPr>
        <w:t xml:space="preserve">⚠️</w:t>
      </w:r>
      <w:r>
        <w:t xml:space="preserve"> </w:t>
      </w:r>
      <w:r>
        <w:rPr>
          <w:rFonts w:hint="eastAsia"/>
        </w:rPr>
        <w:t xml:space="preserve">前缀并加粗：</w:t>
      </w:r>
      <w:r>
        <w:rPr>
          <w:rStyle w:val="VerbatimChar"/>
        </w:rPr>
        <w:t xml:space="preserve">**⚠️ </w:t>
      </w:r>
      <w:r>
        <w:rPr>
          <w:rStyle w:val="VerbatimChar"/>
          <w:rFonts w:hint="eastAsia"/>
        </w:rPr>
        <w:t xml:space="preserve">注意**：内容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行内代码使用反引号：</w:t>
      </w:r>
      <w:r>
        <w:rPr>
          <w:rStyle w:val="VerbatimChar"/>
        </w:rPr>
        <w:t xml:space="preserve">`PENDING_INSPECTION`</w:t>
      </w:r>
    </w:p>
    <w:bookmarkEnd w:id="14"/>
    <w:bookmarkStart w:id="15" w:name="表格"/>
    <w:p>
      <w:pPr>
        <w:pStyle w:val="Heading3"/>
      </w:pPr>
      <w:r>
        <w:t xml:space="preserve">2.3 </w:t>
      </w:r>
      <w:r>
        <w:rPr>
          <w:rFonts w:hint="eastAsia"/>
        </w:rPr>
        <w:t xml:space="preserve">表格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字段名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类型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必填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默认值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说明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|--------|------|:---:|--------|------|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自增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主键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item_sn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String(50)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单品SN，唯一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表头与内容用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分隔，对齐行用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- </w:t>
      </w:r>
      <w:r>
        <w:rPr>
          <w:rFonts w:hint="eastAsia"/>
        </w:rPr>
        <w:t xml:space="preserve">居中对齐用</w:t>
      </w:r>
      <w:r>
        <w:t xml:space="preserve"> </w:t>
      </w:r>
      <w:r>
        <w:rPr>
          <w:rStyle w:val="VerbatimChar"/>
        </w:rPr>
        <w:t xml:space="preserve">:---:</w:t>
      </w:r>
      <w:r>
        <w:rPr>
          <w:rFonts w:hint="eastAsia"/>
        </w:rPr>
        <w:t xml:space="preserve">，左对齐用</w:t>
      </w:r>
      <w:r>
        <w:t xml:space="preserve"> </w:t>
      </w:r>
      <w:r>
        <w:rPr>
          <w:rStyle w:val="VerbatimChar"/>
        </w:rPr>
        <w:t xml:space="preserve">:---</w:t>
      </w:r>
      <w:r>
        <w:rPr>
          <w:rFonts w:hint="eastAsia"/>
        </w:rPr>
        <w:t xml:space="preserve">，右对齐用</w:t>
      </w:r>
      <w:r>
        <w:t xml:space="preserve"> </w:t>
      </w:r>
      <w:r>
        <w:rPr>
          <w:rStyle w:val="VerbatimChar"/>
        </w:rPr>
        <w:t xml:space="preserve">---:</w:t>
      </w:r>
      <w:r>
        <w:t xml:space="preserve"> </w:t>
      </w:r>
      <w:r>
        <w:t xml:space="preserve">- </w:t>
      </w:r>
      <w:r>
        <w:rPr>
          <w:rFonts w:hint="eastAsia"/>
        </w:rPr>
        <w:t xml:space="preserve">必填列用</w:t>
      </w:r>
      <w:r>
        <w:t xml:space="preserve"> ✅ / ❌</w:t>
      </w:r>
      <w:r>
        <w:t xml:space="preserve"> </w:t>
      </w:r>
      <w:r>
        <w:t xml:space="preserve">- </w:t>
      </w:r>
      <w:r>
        <w:rPr>
          <w:rFonts w:hint="eastAsia"/>
        </w:rPr>
        <w:t xml:space="preserve">空值用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rPr>
          <w:rFonts w:hint="eastAsia"/>
        </w:rPr>
        <w:t xml:space="preserve">表示（破折号，非减号）</w:t>
      </w:r>
      <w:r>
        <w:t xml:space="preserve"> </w:t>
      </w:r>
      <w:r>
        <w:t xml:space="preserve">- </w:t>
      </w:r>
      <w:r>
        <w:rPr>
          <w:rFonts w:hint="eastAsia"/>
        </w:rPr>
        <w:t xml:space="preserve">表格前后各空一行</w:t>
      </w:r>
      <w:r>
        <w:t xml:space="preserve"> </w:t>
      </w:r>
      <w:r>
        <w:t xml:space="preserve">- </w:t>
      </w:r>
      <w:r>
        <w:rPr>
          <w:rFonts w:hint="eastAsia"/>
        </w:rPr>
        <w:t xml:space="preserve">表头必须有对齐标记（不允许</w:t>
      </w:r>
      <w:r>
        <w:t xml:space="preserve"> </w:t>
      </w:r>
      <w:r>
        <w:rPr>
          <w:rStyle w:val="VerbatimChar"/>
        </w:rPr>
        <w:t xml:space="preserve">|a|b|</w:t>
      </w:r>
      <w:r>
        <w:t xml:space="preserve"> </w:t>
      </w:r>
      <w:r>
        <w:rPr>
          <w:rFonts w:hint="eastAsia"/>
        </w:rPr>
        <w:t xml:space="preserve">这种无对齐行的写法）</w:t>
      </w:r>
    </w:p>
    <w:bookmarkEnd w:id="15"/>
    <w:bookmarkStart w:id="16" w:name="代码块"/>
    <w:p>
      <w:pPr>
        <w:pStyle w:val="Heading3"/>
      </w:pPr>
      <w:r>
        <w:t xml:space="preserve">2.4 </w:t>
      </w:r>
      <w:r>
        <w:rPr>
          <w:rFonts w:hint="eastAsia"/>
        </w:rPr>
        <w:t xml:space="preserve">代码块</w:t>
      </w:r>
    </w:p>
    <w:p>
      <w:pPr>
        <w:pStyle w:val="SourceCode"/>
      </w:pPr>
      <w:r>
        <w:rPr>
          <w:rStyle w:val="InformationTok"/>
        </w:rPr>
        <w:t xml:space="preserve">```python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example():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"""代码示例。"""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必须标注语言类型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python</w:t>
      </w:r>
      <w:r>
        <w:t xml:space="preserve">、</w:t>
      </w:r>
      <w:r>
        <w:rPr>
          <w:rStyle w:val="VerbatimChar"/>
        </w:rPr>
        <w:t xml:space="preserve">bash</w:t>
      </w:r>
      <w:r>
        <w:t xml:space="preserve">、</w:t>
      </w:r>
      <w:r>
        <w:rPr>
          <w:rStyle w:val="VerbatimChar"/>
        </w:rPr>
        <w:t xml:space="preserve">sql</w:t>
      </w:r>
      <w:r>
        <w:t xml:space="preserve">、</w:t>
      </w:r>
      <w:r>
        <w:rPr>
          <w:rStyle w:val="VerbatimChar"/>
        </w:rPr>
        <w:t xml:space="preserve">json</w:t>
      </w:r>
      <w:r>
        <w:t xml:space="preserve">、</w:t>
      </w:r>
      <w:r>
        <w:rPr>
          <w:rStyle w:val="VerbatimChar"/>
        </w:rPr>
        <w:t xml:space="preserve">yaml</w:t>
      </w:r>
      <w:r>
        <w:t xml:space="preserve">、</w:t>
      </w:r>
      <w:r>
        <w:rPr>
          <w:rStyle w:val="VerbatimChar"/>
        </w:rPr>
        <w:t xml:space="preserve">javascript</w:t>
      </w:r>
      <w:r>
        <w:t xml:space="preserve">、</w:t>
      </w:r>
      <w:r>
        <w:rPr>
          <w:rStyle w:val="VerbatimChar"/>
        </w:rPr>
        <w:t xml:space="preserve">vue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代码块前后各空一行</w:t>
      </w:r>
      <w:r>
        <w:t xml:space="preserve"> </w:t>
      </w:r>
      <w:r>
        <w:t xml:space="preserve">- </w:t>
      </w:r>
      <w:r>
        <w:rPr>
          <w:rFonts w:hint="eastAsia"/>
        </w:rPr>
        <w:t xml:space="preserve">长命令可换行，用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Fonts w:hint="eastAsia"/>
        </w:rPr>
        <w:t xml:space="preserve">续行</w:t>
      </w:r>
    </w:p>
    <w:bookmarkEnd w:id="16"/>
    <w:bookmarkStart w:id="17" w:name="列表"/>
    <w:p>
      <w:pPr>
        <w:pStyle w:val="Heading3"/>
      </w:pPr>
      <w:r>
        <w:t xml:space="preserve">2.5 </w:t>
      </w:r>
      <w:r>
        <w:rPr>
          <w:rFonts w:hint="eastAsia"/>
        </w:rPr>
        <w:t xml:space="preserve">列表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无序列表项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无序列表项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嵌套子项（缩进2个空格）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有序列表项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有序列表项</w:t>
      </w:r>
      <w:r>
        <w:br/>
      </w:r>
      <w:r>
        <w:rPr>
          <w:rStyle w:val="SpecialStringTok"/>
        </w:rPr>
        <w:t xml:space="preserve">   1. </w:t>
      </w:r>
      <w:r>
        <w:rPr>
          <w:rStyle w:val="NormalTok"/>
        </w:rPr>
        <w:t xml:space="preserve">嵌套子项（缩进3个空格）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无序列表用</w:t>
      </w:r>
      <w:r>
        <w:t xml:space="preserve"> </w:t>
      </w:r>
      <w:r>
        <w:rPr>
          <w:rStyle w:val="VerbatimChar"/>
        </w:rPr>
        <w:t xml:space="preserve">-</w:t>
      </w:r>
      <w:r>
        <w:rPr>
          <w:rFonts w:hint="eastAsia"/>
        </w:rPr>
        <w:t xml:space="preserve">，不用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- </w:t>
      </w:r>
      <w:r>
        <w:rPr>
          <w:rFonts w:hint="eastAsia"/>
        </w:rPr>
        <w:t xml:space="preserve">嵌套缩进</w:t>
      </w:r>
      <w:r>
        <w:t xml:space="preserve"> 2 </w:t>
      </w:r>
      <w:r>
        <w:rPr>
          <w:rFonts w:hint="eastAsia"/>
        </w:rPr>
        <w:t xml:space="preserve">个空格</w:t>
      </w:r>
      <w:r>
        <w:t xml:space="preserve"> </w:t>
      </w:r>
      <w:r>
        <w:t xml:space="preserve">- </w:t>
      </w:r>
      <w:r>
        <w:rPr>
          <w:rFonts w:hint="eastAsia"/>
        </w:rPr>
        <w:t xml:space="preserve">列表项之间一般不空行，除非列表项内容超过</w:t>
      </w:r>
      <w:r>
        <w:t xml:space="preserve"> 3 </w:t>
      </w:r>
      <w:r>
        <w:rPr>
          <w:rFonts w:hint="eastAsia"/>
        </w:rPr>
        <w:t xml:space="preserve">行</w:t>
      </w:r>
    </w:p>
    <w:bookmarkEnd w:id="17"/>
    <w:bookmarkStart w:id="18" w:name="强调用法"/>
    <w:p>
      <w:pPr>
        <w:pStyle w:val="Heading3"/>
      </w:pPr>
      <w:r>
        <w:t xml:space="preserve">2.6 </w:t>
      </w:r>
      <w:r>
        <w:rPr>
          <w:rFonts w:hint="eastAsia"/>
        </w:rPr>
        <w:t xml:space="preserve">强调用法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**加粗**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关键术语、按钮名称、重要提示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保存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*斜体*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英文术语、注释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Serial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`代码`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字段名、状态值、文件路径、命令、角色名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item_sn</w:t>
            </w:r>
            <w:r>
              <w:t xml:space="preserve">、</w:t>
            </w:r>
            <w:r>
              <w:rPr>
                <w:rStyle w:val="VerbatimChar"/>
              </w:rPr>
              <w:t xml:space="preserve">PENDING_INSPECTION</w:t>
            </w:r>
            <w:r>
              <w:t xml:space="preserve">、</w:t>
            </w:r>
            <w:r>
              <w:rPr>
                <w:rStyle w:val="VerbatimChar"/>
              </w:rPr>
              <w:t xml:space="preserve">WAREHOUSE</w:t>
            </w:r>
          </w:p>
        </w:tc>
      </w:tr>
    </w:tbl>
    <w:bookmarkEnd w:id="18"/>
    <w:bookmarkStart w:id="19" w:name="链接"/>
    <w:p>
      <w:pPr>
        <w:pStyle w:val="Heading3"/>
      </w:pPr>
      <w:r>
        <w:t xml:space="preserve">2.7 </w:t>
      </w:r>
      <w:r>
        <w:rPr>
          <w:rFonts w:hint="eastAsia"/>
        </w:rPr>
        <w:t xml:space="preserve">链接</w:t>
      </w:r>
    </w:p>
    <w:p>
      <w:pPr>
        <w:pStyle w:val="SourceCode"/>
      </w:pPr>
      <w:r>
        <w:rPr>
          <w:rStyle w:val="CommentTok"/>
        </w:rPr>
        <w:t xml:space="preserve">[</w:t>
      </w:r>
      <w:r>
        <w:rPr>
          <w:rStyle w:val="OtherTok"/>
        </w:rPr>
        <w:t xml:space="preserve">链接文字</w:t>
      </w:r>
      <w:r>
        <w:rPr>
          <w:rStyle w:val="CommentTok"/>
        </w:rPr>
        <w:t xml:space="preserve">](相对路径/文件名.md)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链接文字</w:t>
      </w:r>
      <w:r>
        <w:rPr>
          <w:rStyle w:val="CommentTok"/>
        </w:rPr>
        <w:t xml:space="preserve">](相对路径/文件名.md#章节标题)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文档内部跳转用</w:t>
      </w:r>
      <w:r>
        <w:rPr>
          <w:rFonts w:hint="eastAsia"/>
          <w:b/>
          <w:bCs/>
        </w:rPr>
        <w:t xml:space="preserve">相对路径</w:t>
      </w:r>
      <w:r>
        <w:rPr>
          <w:rFonts w:hint="eastAsia"/>
        </w:rPr>
        <w:t xml:space="preserve">（以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为根目录的相对路径）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禁止使用绝对路径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C:\Users\...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/home/...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外部链接必须可访问</w:t>
      </w:r>
    </w:p>
    <w:bookmarkEnd w:id="19"/>
    <w:bookmarkStart w:id="20" w:name="图片"/>
    <w:p>
      <w:pPr>
        <w:pStyle w:val="Heading3"/>
      </w:pPr>
      <w:r>
        <w:t xml:space="preserve">2.8 </w:t>
      </w:r>
      <w:r>
        <w:rPr>
          <w:rFonts w:hint="eastAsia"/>
        </w:rPr>
        <w:t xml:space="preserve">图片</w:t>
      </w:r>
    </w:p>
    <w:p>
      <w:pPr>
        <w:pStyle w:val="SourceCode"/>
      </w:pPr>
      <w:r>
        <w:rPr>
          <w:rStyle w:val="AlertTok"/>
        </w:rPr>
        <w:t xml:space="preserve">![图片描述](images/截图名称.png)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图片放在对应文档目录下的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rPr>
          <w:rFonts w:hint="eastAsia"/>
        </w:rPr>
        <w:t xml:space="preserve">文件夹</w:t>
      </w:r>
      <w:r>
        <w:t xml:space="preserve"> </w:t>
      </w:r>
      <w:r>
        <w:t xml:space="preserve">- </w:t>
      </w:r>
      <w:r>
        <w:rPr>
          <w:rFonts w:hint="eastAsia"/>
        </w:rPr>
        <w:t xml:space="preserve">截图格式统一使用</w:t>
      </w:r>
      <w:r>
        <w:t xml:space="preserve"> PNG</w:t>
      </w:r>
      <w:r>
        <w:t xml:space="preserve"> </w:t>
      </w:r>
      <w:r>
        <w:t xml:space="preserve">- </w:t>
      </w:r>
      <w:r>
        <w:rPr>
          <w:rFonts w:hint="eastAsia"/>
        </w:rPr>
        <w:t xml:space="preserve">命名规则：</w:t>
      </w:r>
      <w:r>
        <w:rPr>
          <w:rStyle w:val="VerbatimChar"/>
          <w:rFonts w:hint="eastAsia"/>
        </w:rPr>
        <w:t xml:space="preserve">模块-功能-描述.png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  <w:rFonts w:hint="eastAsia"/>
        </w:rPr>
        <w:t xml:space="preserve">incoming-检验报告-填写界面.png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图片描述</w:t>
      </w:r>
      <w:r>
        <w:rPr>
          <w:rFonts w:hint="eastAsia"/>
          <w:b/>
          <w:bCs/>
        </w:rPr>
        <w:t xml:space="preserve">不可为空</w:t>
      </w:r>
      <w:r>
        <w:t xml:space="preserve"> </w:t>
      </w:r>
      <w:r>
        <w:t xml:space="preserve">- </w:t>
      </w:r>
      <w:r>
        <w:rPr>
          <w:rFonts w:hint="eastAsia"/>
        </w:rPr>
        <w:t xml:space="preserve">截图分辨率建议</w:t>
      </w:r>
      <w:r>
        <w:t xml:space="preserve"> </w:t>
      </w:r>
      <w:r>
        <w:rPr>
          <w:rFonts w:hint="eastAsia"/>
        </w:rPr>
        <w:t xml:space="preserve">1920×1080，必要时裁剪</w:t>
      </w:r>
    </w:p>
    <w:bookmarkEnd w:id="20"/>
    <w:bookmarkStart w:id="21" w:name="mermaid-图表"/>
    <w:p>
      <w:pPr>
        <w:pStyle w:val="Heading3"/>
      </w:pPr>
      <w:r>
        <w:t xml:space="preserve">2.9 Mermaid </w:t>
      </w:r>
      <w:r>
        <w:rPr>
          <w:rFonts w:hint="eastAsia"/>
        </w:rPr>
        <w:t xml:space="preserve">图表</w:t>
      </w:r>
    </w:p>
    <w:p>
      <w:pPr>
        <w:pStyle w:val="SourceCode"/>
      </w:pPr>
      <w:r>
        <w:rPr>
          <w:rStyle w:val="InformationTok"/>
        </w:rPr>
        <w:t xml:space="preserve">```mermaid</w:t>
      </w:r>
      <w:r>
        <w:br/>
      </w:r>
      <w:r>
        <w:rPr>
          <w:rStyle w:val="InformationTok"/>
        </w:rPr>
        <w:t xml:space="preserve">flowchart LR</w:t>
      </w:r>
      <w:r>
        <w:br/>
      </w:r>
      <w:r>
        <w:rPr>
          <w:rStyle w:val="InformationTok"/>
        </w:rPr>
        <w:t xml:space="preserve">    A[待检验] --&gt; B{检验结果}</w:t>
      </w:r>
      <w:r>
        <w:br/>
      </w:r>
      <w:r>
        <w:rPr>
          <w:rStyle w:val="InformationTok"/>
        </w:rPr>
        <w:t xml:space="preserve">    B --&gt;|合格| C[入库]</w:t>
      </w:r>
      <w:r>
        <w:br/>
      </w:r>
      <w:r>
        <w:rPr>
          <w:rStyle w:val="InformationTok"/>
        </w:rPr>
        <w:t xml:space="preserve">    B --&gt;|不合格| D[退货]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所有流程图、状态图使用</w:t>
      </w:r>
      <w:r>
        <w:t xml:space="preserve"> Mermaid </w:t>
      </w:r>
      <w:r>
        <w:rPr>
          <w:rFonts w:hint="eastAsia"/>
        </w:rPr>
        <w:t xml:space="preserve">语法</w:t>
      </w:r>
      <w:r>
        <w:t xml:space="preserve"> </w:t>
      </w:r>
      <w:r>
        <w:t xml:space="preserve">- </w:t>
      </w:r>
      <w:r>
        <w:rPr>
          <w:rFonts w:hint="eastAsia"/>
        </w:rPr>
        <w:t xml:space="preserve">图表前后各空一行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状态节点名使用代码中的实际枚举值</w:t>
      </w:r>
    </w:p>
    <w:bookmarkEnd w:id="21"/>
    <w:bookmarkStart w:id="22" w:name="提示框"/>
    <w:p>
      <w:pPr>
        <w:pStyle w:val="Heading3"/>
      </w:pPr>
      <w:r>
        <w:t xml:space="preserve">2.10 </w:t>
      </w:r>
      <w:r>
        <w:rPr>
          <w:rFonts w:hint="eastAsia"/>
        </w:rPr>
        <w:t xml:space="preserve">提示框</w:t>
      </w:r>
    </w:p>
    <w:p>
      <w:pPr>
        <w:pStyle w:val="SourceCode"/>
      </w:pPr>
      <w:r>
        <w:rPr>
          <w:rStyle w:val="AttributeTok"/>
        </w:rPr>
        <w:t xml:space="preserve">&gt; **⚠️ 注意**：这是重要提示内容。</w:t>
      </w:r>
      <w:r>
        <w:br/>
      </w:r>
      <w:r>
        <w:br/>
      </w:r>
      <w:r>
        <w:rPr>
          <w:rStyle w:val="AttributeTok"/>
        </w:rPr>
        <w:t xml:space="preserve">&gt; **📊 核心指标**：待检验数量、不合格率。</w:t>
      </w:r>
      <w:r>
        <w:br/>
      </w:r>
      <w:r>
        <w:br/>
      </w:r>
      <w:r>
        <w:rPr>
          <w:rStyle w:val="AttributeTok"/>
        </w:rPr>
        <w:t xml:space="preserve">&gt; **💡 技巧**：批量操作时建议先导出确认数据。</w:t>
      </w:r>
      <w:r>
        <w:br/>
      </w:r>
      <w:r>
        <w:br/>
      </w:r>
      <w:r>
        <w:rPr>
          <w:rStyle w:val="AttributeTok"/>
        </w:rPr>
        <w:t xml:space="preserve">&gt; **❌ 禁止**：入库确认后不可撤销。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使用引用块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表示提示框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⚠️</w:t>
      </w:r>
      <w:r>
        <w:t xml:space="preserve"> </w:t>
      </w:r>
      <w:r>
        <w:t xml:space="preserve">— </w:t>
      </w:r>
      <w:r>
        <w:rPr>
          <w:rFonts w:hint="eastAsia"/>
        </w:rPr>
        <w:t xml:space="preserve">警告/注意事项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📊</w:t>
      </w:r>
      <w:r>
        <w:t xml:space="preserve"> </w:t>
      </w:r>
      <w:r>
        <w:t xml:space="preserve">— </w:t>
      </w:r>
      <w:r>
        <w:rPr>
          <w:rFonts w:hint="eastAsia"/>
        </w:rPr>
        <w:t xml:space="preserve">指标/数据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💡</w:t>
      </w:r>
      <w:r>
        <w:t xml:space="preserve"> </w:t>
      </w:r>
      <w:r>
        <w:t xml:space="preserve">— </w:t>
      </w:r>
      <w:r>
        <w:rPr>
          <w:rFonts w:hint="eastAsia"/>
        </w:rPr>
        <w:t xml:space="preserve">技巧/建议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❌</w:t>
      </w:r>
      <w:r>
        <w:t xml:space="preserve"> </w:t>
      </w:r>
      <w:r>
        <w:t xml:space="preserve">— </w:t>
      </w:r>
      <w:r>
        <w:rPr>
          <w:rFonts w:hint="eastAsia"/>
        </w:rPr>
        <w:t xml:space="preserve">禁止/错误操作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三文档内容规范"/>
    <w:p>
      <w:pPr>
        <w:pStyle w:val="Heading2"/>
      </w:pPr>
      <w:r>
        <w:rPr>
          <w:rFonts w:hint="eastAsia"/>
        </w:rPr>
        <w:t xml:space="preserve">三、文档内容规范</w:t>
      </w:r>
    </w:p>
    <w:bookmarkStart w:id="24" w:name="语言风格"/>
    <w:p>
      <w:pPr>
        <w:pStyle w:val="Heading3"/>
      </w:pPr>
      <w:r>
        <w:t xml:space="preserve">3.1 </w:t>
      </w:r>
      <w:r>
        <w:rPr>
          <w:rFonts w:hint="eastAsia"/>
        </w:rPr>
        <w:t xml:space="preserve">语言风格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客观、专业、简洁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避免”我”、</w:t>
            </w:r>
            <w:r>
              <w:rPr>
                <w:rFonts w:hint="eastAsia"/>
              </w:rPr>
              <w:t xml:space="preserve">“你”</w:t>
            </w:r>
            <w:r>
              <w:rPr>
                <w:rFonts w:hint="eastAsia"/>
              </w:rPr>
              <w:t xml:space="preserve">，用”用户”、</w:t>
            </w:r>
            <w:r>
              <w:rPr>
                <w:rFonts w:hint="eastAsia"/>
              </w:rPr>
              <w:t xml:space="preserve">“操作者”</w:t>
            </w:r>
            <w:r>
              <w:rPr>
                <w:rFonts w:hint="eastAsia"/>
              </w:rPr>
              <w:t xml:space="preserve">或直接省略主语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一般现在时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首次出现加中文说明，如：SN（Serial</w:t>
            </w:r>
            <w:r>
              <w:t xml:space="preserve"> </w:t>
            </w:r>
            <w:r>
              <w:rPr>
                <w:rFonts w:hint="eastAsia"/>
              </w:rPr>
              <w:t xml:space="preserve">Number，设备序列号）</w:t>
            </w:r>
          </w:p>
        </w:tc>
      </w:tr>
    </w:tbl>
    <w:bookmarkEnd w:id="24"/>
    <w:bookmarkStart w:id="25" w:name="操作步骤写法"/>
    <w:p>
      <w:pPr>
        <w:pStyle w:val="Heading3"/>
      </w:pPr>
      <w:r>
        <w:t xml:space="preserve">3.2 </w:t>
      </w:r>
      <w:r>
        <w:rPr>
          <w:rFonts w:hint="eastAsia"/>
        </w:rPr>
        <w:t xml:space="preserve">操作步骤写法</w:t>
      </w:r>
    </w:p>
    <w:p>
      <w:pPr>
        <w:pStyle w:val="FirstParagraph"/>
      </w:pPr>
      <w:r>
        <w:rPr>
          <w:rFonts w:hint="eastAsia"/>
          <w:b/>
          <w:bCs/>
        </w:rPr>
        <w:t xml:space="preserve">仅用于《用户操作手册》。</w:t>
      </w:r>
    </w:p>
    <w:p>
      <w:pPr>
        <w:pStyle w:val="SourceCode"/>
      </w:pPr>
      <w:r>
        <w:rPr>
          <w:rStyle w:val="NormalTok"/>
        </w:rPr>
        <w:t xml:space="preserve">**步骤1：进入模块**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点击左侧菜单 → **采购来料管理** → **到货登记**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系统显示到货单列表页面</w:t>
      </w:r>
      <w:r>
        <w:br/>
      </w:r>
      <w:r>
        <w:br/>
      </w:r>
      <w:r>
        <w:rPr>
          <w:rStyle w:val="NormalTok"/>
        </w:rPr>
        <w:t xml:space="preserve">**步骤2：新增到货单**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点击 **新增** 按钮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在弹出的表单中填写必填字段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点击 **提交** → 系统生成到货单编号，跳转回列表页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每个步骤以</w:t>
      </w:r>
      <w:r>
        <w:t xml:space="preserve"> </w:t>
      </w:r>
      <w:r>
        <w:rPr>
          <w:rStyle w:val="VerbatimChar"/>
          <w:rFonts w:hint="eastAsia"/>
        </w:rPr>
        <w:t xml:space="preserve">**步骤N：标题**</w:t>
      </w:r>
      <w:r>
        <w:t xml:space="preserve"> </w:t>
      </w:r>
      <w:r>
        <w:rPr>
          <w:rFonts w:hint="eastAsia"/>
        </w:rPr>
        <w:t xml:space="preserve">开头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操作路径用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rPr>
          <w:rFonts w:hint="eastAsia"/>
        </w:rPr>
        <w:t xml:space="preserve">连接</w:t>
      </w:r>
      <w:r>
        <w:t xml:space="preserve"> </w:t>
      </w:r>
      <w:r>
        <w:t xml:space="preserve">- </w:t>
      </w:r>
      <w:r>
        <w:rPr>
          <w:rFonts w:hint="eastAsia"/>
        </w:rPr>
        <w:t xml:space="preserve">按钮名称</w:t>
      </w:r>
      <w:r>
        <w:rPr>
          <w:rFonts w:hint="eastAsia"/>
          <w:b/>
          <w:bCs/>
        </w:rPr>
        <w:t xml:space="preserve">加粗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结果用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rPr>
          <w:rFonts w:hint="eastAsia"/>
        </w:rPr>
        <w:t xml:space="preserve">引出状态变化</w:t>
      </w:r>
    </w:p>
    <w:bookmarkEnd w:id="25"/>
    <w:bookmarkStart w:id="26" w:name="数据表说明写法"/>
    <w:p>
      <w:pPr>
        <w:pStyle w:val="Heading3"/>
      </w:pPr>
      <w:r>
        <w:t xml:space="preserve">3.3 </w:t>
      </w:r>
      <w:r>
        <w:rPr>
          <w:rFonts w:hint="eastAsia"/>
        </w:rPr>
        <w:t xml:space="preserve">数据表说明写法</w:t>
      </w:r>
    </w:p>
    <w:p>
      <w:pPr>
        <w:pStyle w:val="FirstParagraph"/>
      </w:pP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：字段定义以《数据字典》为单一数据源，文档中不手写完整字段表格。</w:t>
      </w:r>
    </w:p>
    <w:p>
      <w:pPr>
        <w:pStyle w:val="BodyText"/>
      </w:pPr>
      <w:r>
        <w:rPr>
          <w:rFonts w:hint="eastAsia"/>
          <w:b/>
          <w:bCs/>
        </w:rPr>
        <w:t xml:space="preserve">正确写法</w:t>
      </w:r>
      <w:r>
        <w:rPr>
          <w:rFonts w:hint="eastAsia"/>
        </w:rPr>
        <w:t xml:space="preserve">（引用数据字典）：</w:t>
      </w:r>
    </w:p>
    <w:p>
      <w:pPr>
        <w:pStyle w:val="SourceCode"/>
      </w:pPr>
      <w:r>
        <w:rPr>
          <w:rStyle w:val="FunctionTok"/>
        </w:rPr>
        <w:t xml:space="preserve">#### X.X.X 表名</w:t>
      </w:r>
      <w:r>
        <w:br/>
      </w:r>
      <w:r>
        <w:br/>
      </w:r>
      <w:r>
        <w:rPr>
          <w:rStyle w:val="AttributeTok"/>
        </w:rPr>
        <w:t xml:space="preserve">&gt; 完整字段定义详见《数据字典》→ 模块名 → 表名。</w:t>
      </w:r>
      <w:r>
        <w:br/>
      </w:r>
      <w:r>
        <w:br/>
      </w:r>
      <w:r>
        <w:rPr>
          <w:rStyle w:val="NormalTok"/>
        </w:rPr>
        <w:t xml:space="preserve">**业务用途**：描述表的业务含义、使用场景。</w:t>
      </w:r>
      <w:r>
        <w:br/>
      </w:r>
      <w:r>
        <w:br/>
      </w:r>
      <w:r>
        <w:rPr>
          <w:rStyle w:val="NormalTok"/>
        </w:rPr>
        <w:t xml:space="preserve">**关键字段**：</w:t>
      </w:r>
      <w:r>
        <w:rPr>
          <w:rStyle w:val="InformationTok"/>
        </w:rPr>
        <w:t xml:space="preserve">`status`</w:t>
      </w:r>
      <w:r>
        <w:rPr>
          <w:rStyle w:val="NormalTok"/>
        </w:rPr>
        <w:t xml:space="preserve">（状态控制流转）、</w:t>
      </w:r>
      <w:r>
        <w:rPr>
          <w:rStyle w:val="InformationTok"/>
        </w:rPr>
        <w:t xml:space="preserve">`sn`</w:t>
      </w:r>
      <w:r>
        <w:rPr>
          <w:rStyle w:val="NormalTok"/>
        </w:rPr>
        <w:t xml:space="preserve">（一物一码关联库存）。</w:t>
      </w:r>
    </w:p>
    <w:p>
      <w:pPr>
        <w:pStyle w:val="FirstParagraph"/>
      </w:pPr>
      <w:r>
        <w:rPr>
          <w:rFonts w:hint="eastAsia"/>
          <w:b/>
          <w:bCs/>
        </w:rPr>
        <w:t xml:space="preserve">禁止写法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# ❌ 禁止在系统说明书和用户操作手册中手写字段类型表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字段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类型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必填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说明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|------|------|:---:|------|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`field1`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String(50)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</w:p>
    <w:bookmarkEnd w:id="26"/>
    <w:bookmarkStart w:id="27" w:name="状态枚举说明写法"/>
    <w:p>
      <w:pPr>
        <w:pStyle w:val="Heading3"/>
      </w:pPr>
      <w:r>
        <w:t xml:space="preserve">3.4 </w:t>
      </w:r>
      <w:r>
        <w:rPr>
          <w:rFonts w:hint="eastAsia"/>
        </w:rPr>
        <w:t xml:space="preserve">状态枚举说明写法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状态值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含义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可执行操作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|--------|------|-----------|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`PENDING`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待处理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编辑、提交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`APPROVED`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已审批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查看、打印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`REJECTED`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已驳回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重新提交 </w:t>
      </w:r>
      <w:r>
        <w:rPr>
          <w:rStyle w:val="PreprocessorTok"/>
        </w:rPr>
        <w:t xml:space="preserve">|</w:t>
      </w:r>
    </w:p>
    <w:bookmarkEnd w:id="27"/>
    <w:bookmarkStart w:id="28" w:name="api-接口文档格式"/>
    <w:p>
      <w:pPr>
        <w:pStyle w:val="Heading3"/>
      </w:pPr>
      <w:r>
        <w:t xml:space="preserve">3.5 API </w:t>
      </w:r>
      <w:r>
        <w:rPr>
          <w:rFonts w:hint="eastAsia"/>
        </w:rPr>
        <w:t xml:space="preserve">接口文档格式</w:t>
      </w:r>
    </w:p>
    <w:p>
      <w:pPr>
        <w:pStyle w:val="FirstParagraph"/>
      </w:pPr>
      <w:r>
        <w:rPr>
          <w:rFonts w:hint="eastAsia"/>
          <w:b/>
          <w:bCs/>
        </w:rPr>
        <w:t xml:space="preserve">仅用于《二次开发说明书》。</w:t>
      </w:r>
    </w:p>
    <w:p>
      <w:pPr>
        <w:pStyle w:val="SourceCode"/>
      </w:pPr>
      <w:r>
        <w:rPr>
          <w:rStyle w:val="FunctionTok"/>
        </w:rPr>
        <w:t xml:space="preserve">### POST /api/v1/inbound-orders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属性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值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方法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`POST`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路径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`/api/v1/inbound-orders`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权限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`WAREHOUSE`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请求体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`InboundOrderCreate`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响应体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`R[InboundOrderOut]`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说明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创建入库单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**请求体示例**：</w:t>
      </w:r>
      <w:r>
        <w:br/>
      </w:r>
      <w:r>
        <w:br/>
      </w:r>
      <w:r>
        <w:rPr>
          <w:rStyle w:val="InformationTok"/>
        </w:rPr>
        <w:t xml:space="preserve">```json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"JIN-20240910-001"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**规则**：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属性表固定七行：方法、路径、权限、请求体、响应体、说明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响应体使用</w:t>
      </w:r>
      <w:r>
        <w:rPr>
          <w:rStyle w:val="VerbatimChar"/>
        </w:rPr>
        <w:t xml:space="preserve"> `R[...]` </w:t>
      </w:r>
      <w:r>
        <w:rPr>
          <w:rStyle w:val="VerbatimChar"/>
          <w:rFonts w:hint="eastAsia"/>
        </w:rPr>
        <w:t xml:space="preserve">包裹表示统一响应格式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权限列写角色枚举值，多个用逗号分隔</w:t>
      </w:r>
      <w:r>
        <w:br/>
      </w:r>
      <w:r>
        <w:br/>
      </w:r>
      <w:r>
        <w:rPr>
          <w:rStyle w:val="VerbatimChar"/>
        </w:rPr>
        <w:t xml:space="preserve">### 3.6 </w:t>
      </w:r>
      <w:r>
        <w:rPr>
          <w:rStyle w:val="VerbatimChar"/>
          <w:rFonts w:hint="eastAsia"/>
        </w:rPr>
        <w:t xml:space="preserve">代码片段引用规范</w:t>
      </w:r>
      <w:r>
        <w:br/>
      </w:r>
      <w:r>
        <w:br/>
      </w:r>
      <w:r>
        <w:rPr>
          <w:rStyle w:val="VerbatimChar"/>
          <w:rFonts w:hint="eastAsia"/>
        </w:rPr>
        <w:t xml:space="preserve">**仅用于《二次开发说明书》。**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|------|------|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短代码（≤30行）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直接粘贴完整代码块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长代码（&gt;30行）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只粘贴关键行，在代码块上方注明完整文件路径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跨章节引用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使用文件路径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行号引用，不重复粘贴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四、文档维护规范</w:t>
      </w:r>
      <w:r>
        <w:br/>
      </w:r>
      <w:r>
        <w:br/>
      </w:r>
      <w:r>
        <w:rPr>
          <w:rStyle w:val="VerbatimChar"/>
        </w:rPr>
        <w:t xml:space="preserve">### 4.1 </w:t>
      </w:r>
      <w:r>
        <w:rPr>
          <w:rStyle w:val="VerbatimChar"/>
          <w:rFonts w:hint="eastAsia"/>
        </w:rPr>
        <w:t xml:space="preserve">版本标识</w:t>
      </w:r>
      <w:r>
        <w:br/>
      </w:r>
      <w:r>
        <w:br/>
      </w:r>
      <w:r>
        <w:rPr>
          <w:rStyle w:val="VerbatimChar"/>
          <w:rFonts w:hint="eastAsia"/>
        </w:rPr>
        <w:t xml:space="preserve">每份文档首页必须标注版本信息：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**文档版本**：v1.0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**更新日期**：2026-09-17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**作者**：文档组</w:t>
      </w:r>
    </w:p>
    <w:bookmarkEnd w:id="28"/>
    <w:bookmarkStart w:id="29" w:name="变更记录"/>
    <w:p>
      <w:pPr>
        <w:pStyle w:val="Heading3"/>
      </w:pPr>
      <w:r>
        <w:t xml:space="preserve">4.2 </w:t>
      </w:r>
      <w:r>
        <w:rPr>
          <w:rFonts w:hint="eastAsia"/>
        </w:rPr>
        <w:t xml:space="preserve">变更记录</w:t>
      </w:r>
    </w:p>
    <w:p>
      <w:pPr>
        <w:pStyle w:val="FirstParagraph"/>
      </w:pPr>
      <w:r>
        <w:rPr>
          <w:rFonts w:hint="eastAsia"/>
        </w:rPr>
        <w:t xml:space="preserve">建议在文档开头的版本记录表中登记：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版本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日期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变更内容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作者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v1.0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2026-09-10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初版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文档组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v1.1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2026-09-15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新增主线B报废流程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文档组 </w:t>
      </w:r>
      <w:r>
        <w:rPr>
          <w:rStyle w:val="PreprocessorTok"/>
        </w:rPr>
        <w:t xml:space="preserve">|</w:t>
      </w:r>
    </w:p>
    <w:bookmarkEnd w:id="29"/>
    <w:bookmarkStart w:id="30" w:name="更新流程"/>
    <w:p>
      <w:pPr>
        <w:pStyle w:val="Heading3"/>
      </w:pPr>
      <w:r>
        <w:t xml:space="preserve">4.3 </w:t>
      </w:r>
      <w:r>
        <w:rPr>
          <w:rFonts w:hint="eastAsia"/>
        </w:rPr>
        <w:t xml:space="preserve">更新流程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系统功能变更</w:t>
      </w:r>
      <w:r>
        <w:t xml:space="preserve"> → </w:t>
      </w:r>
      <w:r>
        <w:rPr>
          <w:rFonts w:hint="eastAsia"/>
        </w:rPr>
        <w:t xml:space="preserve">同步更新对应文档章节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在变更记录中登记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检查数据字典是否需要重新生成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必要时通知相关人员</w:t>
      </w:r>
    </w:p>
    <w:bookmarkEnd w:id="30"/>
    <w:bookmarkStart w:id="31" w:name="数据字典维护"/>
    <w:p>
      <w:pPr>
        <w:pStyle w:val="Heading3"/>
      </w:pPr>
      <w:r>
        <w:t xml:space="preserve">4.4 </w:t>
      </w:r>
      <w:r>
        <w:rPr>
          <w:rFonts w:hint="eastAsia"/>
        </w:rPr>
        <w:t xml:space="preserve">数据字典维护</w:t>
      </w:r>
    </w:p>
    <w:p>
      <w:pPr>
        <w:pStyle w:val="SourceCode"/>
      </w:pPr>
      <w:r>
        <w:rPr>
          <w:rStyle w:val="CommentTok"/>
        </w:rPr>
        <w:t xml:space="preserve"># 进入后端目录，运行生成脚本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scripts/generate_data_dict.py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../docs/附录/数据字典.md</w:t>
      </w:r>
    </w:p>
    <w:p>
      <w:pPr>
        <w:pStyle w:val="FirstParagraph"/>
      </w:pPr>
      <w:r>
        <w:rPr>
          <w:rFonts w:hint="eastAsia"/>
        </w:rPr>
        <w:t xml:space="preserve">数据字典由脚本自动扫描数据库模型生成，</w:t>
      </w:r>
      <w:r>
        <w:rPr>
          <w:rFonts w:hint="eastAsia"/>
          <w:b/>
          <w:bCs/>
        </w:rPr>
        <w:t xml:space="preserve">禁止手动编辑</w:t>
      </w:r>
      <w:r>
        <w:rPr>
          <w:rFonts w:hint="eastAsia"/>
        </w:rPr>
        <w:t xml:space="preserve">。每次新增或修改</w:t>
      </w:r>
      <w:r>
        <w:t xml:space="preserve"> Model </w:t>
      </w:r>
      <w:r>
        <w:rPr>
          <w:rFonts w:hint="eastAsia"/>
        </w:rPr>
        <w:t xml:space="preserve">后必须重新生成。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五git-提交规范"/>
    <w:p>
      <w:pPr>
        <w:pStyle w:val="Heading2"/>
      </w:pPr>
      <w:r>
        <w:rPr>
          <w:rFonts w:hint="eastAsia"/>
        </w:rPr>
        <w:t xml:space="preserve">五、Git</w:t>
      </w:r>
      <w:r>
        <w:t xml:space="preserve"> </w:t>
      </w:r>
      <w:r>
        <w:rPr>
          <w:rFonts w:hint="eastAsia"/>
        </w:rPr>
        <w:t xml:space="preserve">提交规范</w:t>
      </w:r>
    </w:p>
    <w:bookmarkStart w:id="33" w:name="提交信息格式"/>
    <w:p>
      <w:pPr>
        <w:pStyle w:val="Heading3"/>
      </w:pPr>
      <w:r>
        <w:t xml:space="preserve">5.1 </w:t>
      </w:r>
      <w:r>
        <w:rPr>
          <w:rFonts w:hint="eastAsia"/>
        </w:rPr>
        <w:t xml:space="preserve">提交信息格式</w:t>
      </w:r>
    </w:p>
    <w:p>
      <w:pPr>
        <w:pStyle w:val="SourceCode"/>
      </w:pP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更新系统说明书第4章业务线详解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新增主线A采购来料管理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新增主线B成品返厂维修</w:t>
      </w:r>
    </w:p>
    <w:bookmarkEnd w:id="33"/>
    <w:bookmarkStart w:id="34" w:name="提交类型前缀"/>
    <w:p>
      <w:pPr>
        <w:pStyle w:val="Heading3"/>
      </w:pPr>
      <w:r>
        <w:t xml:space="preserve">5.2 </w:t>
      </w:r>
      <w:r>
        <w:rPr>
          <w:rFonts w:hint="eastAsia"/>
        </w:rPr>
        <w:t xml:space="preserve">提交类型前缀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文档更新/新增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docs:fix: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文档错误修正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六trae-编写检查清单"/>
    <w:p>
      <w:pPr>
        <w:pStyle w:val="Heading2"/>
      </w:pPr>
      <w:r>
        <w:rPr>
          <w:rFonts w:hint="eastAsia"/>
        </w:rPr>
        <w:t xml:space="preserve">六、Trae</w:t>
      </w:r>
      <w:r>
        <w:t xml:space="preserve"> </w:t>
      </w:r>
      <w:r>
        <w:rPr>
          <w:rFonts w:hint="eastAsia"/>
        </w:rPr>
        <w:t xml:space="preserve">编写检查清单</w:t>
      </w:r>
    </w:p>
    <w:p>
      <w:pPr>
        <w:pStyle w:val="BlockText"/>
      </w:pPr>
      <w:r>
        <w:rPr>
          <w:rFonts w:hint="eastAsia"/>
        </w:rPr>
        <w:t xml:space="preserve">编写（或由</w:t>
      </w:r>
      <w:r>
        <w:t xml:space="preserve"> Trae AI </w:t>
      </w:r>
      <w:r>
        <w:rPr>
          <w:rFonts w:hint="eastAsia"/>
        </w:rPr>
        <w:t xml:space="preserve">代写）每章/每节后，必须逐项自查以下清单。</w:t>
      </w:r>
    </w:p>
    <w:bookmarkStart w:id="36" w:name="通用检查所有文档"/>
    <w:p>
      <w:pPr>
        <w:pStyle w:val="Heading3"/>
      </w:pPr>
      <w:r>
        <w:t xml:space="preserve">6.1 </w:t>
      </w:r>
      <w:r>
        <w:rPr>
          <w:rFonts w:hint="eastAsia"/>
        </w:rPr>
        <w:t xml:space="preserve">通用检查（所有文档）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标题层级正确（不超过四级，每文件仅一个一级标题）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所有状态值、枚举值使用代码格式（</w:t>
      </w:r>
      <w:r>
        <w:rPr>
          <w:rStyle w:val="VerbatimChar"/>
        </w:rPr>
        <w:t xml:space="preserve">`STATUS`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所有按钮名称加粗（</w:t>
      </w:r>
      <w:r>
        <w:rPr>
          <w:rFonts w:hint="eastAsia"/>
          <w:b/>
          <w:bCs/>
        </w:rPr>
        <w:t xml:space="preserve">按钮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所有表格有表头对齐标记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</w:t>
      </w:r>
      <w:r>
        <w:t xml:space="preserve"> Mermaid </w:t>
      </w:r>
      <w:r>
        <w:rPr>
          <w:rFonts w:hint="eastAsia"/>
        </w:rPr>
        <w:t xml:space="preserve">图表标注了语言类型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注意事项用</w:t>
      </w:r>
      <w:r>
        <w:t xml:space="preserve"> </w:t>
      </w:r>
      <w:r>
        <w:rPr>
          <w:rStyle w:val="VerbatimChar"/>
        </w:rPr>
        <w:t xml:space="preserve">⚠️</w:t>
      </w:r>
      <w:r>
        <w:t xml:space="preserve"> </w:t>
      </w:r>
      <w:r>
        <w:rPr>
          <w:rFonts w:hint="eastAsia"/>
        </w:rPr>
        <w:t xml:space="preserve">前缀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代码块标注了语言类型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表格前后有空行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无连续空行超过</w:t>
      </w:r>
      <w:r>
        <w:t xml:space="preserve"> 2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无绝对路径引用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所有状态值/枚举值/字段名与代码中一致</w:t>
      </w:r>
    </w:p>
    <w:bookmarkEnd w:id="36"/>
    <w:bookmarkStart w:id="37" w:name="用户操作手册专属"/>
    <w:p>
      <w:pPr>
        <w:pStyle w:val="Heading3"/>
      </w:pPr>
      <w:r>
        <w:t xml:space="preserve">6.2 </w:t>
      </w:r>
      <w:r>
        <w:rPr>
          <w:rFonts w:hint="eastAsia"/>
        </w:rPr>
        <w:t xml:space="preserve">用户操作手册专属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操作步骤使用</w:t>
      </w:r>
      <w:r>
        <w:t xml:space="preserve"> </w:t>
      </w:r>
      <w:r>
        <w:rPr>
          <w:rStyle w:val="VerbatimChar"/>
          <w:rFonts w:hint="eastAsia"/>
        </w:rPr>
        <w:t xml:space="preserve">**步骤N：标题**</w:t>
      </w:r>
      <w:r>
        <w:t xml:space="preserve">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路径使用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rPr>
          <w:rFonts w:hint="eastAsia"/>
        </w:rPr>
        <w:t xml:space="preserve">连接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每个步骤</w:t>
      </w:r>
      <w:r>
        <w:t xml:space="preserve"> 3~7 </w:t>
      </w:r>
      <w:r>
        <w:rPr>
          <w:rFonts w:hint="eastAsia"/>
        </w:rPr>
        <w:t xml:space="preserve">个小步骤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首次出现的术语有中文说明</w:t>
      </w:r>
    </w:p>
    <w:bookmarkEnd w:id="37"/>
    <w:bookmarkStart w:id="38" w:name="系统说明书专属"/>
    <w:p>
      <w:pPr>
        <w:pStyle w:val="Heading3"/>
      </w:pPr>
      <w:r>
        <w:t xml:space="preserve">6.3 </w:t>
      </w:r>
      <w:r>
        <w:rPr>
          <w:rFonts w:hint="eastAsia"/>
        </w:rPr>
        <w:t xml:space="preserve">系统说明书专属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数据表说明引用数据字典，未手写字段类型表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英文术语首次出现有中文全称</w:t>
      </w:r>
    </w:p>
    <w:p>
      <w:pPr>
        <w:pStyle w:val="Compact"/>
        <w:numPr>
          <w:ilvl w:val="0"/>
          <w:numId w:val="1020"/>
        </w:numPr>
      </w:pPr>
      <w:r>
        <w:t xml:space="preserve">Mermaid </w:t>
      </w:r>
      <w:r>
        <w:rPr>
          <w:rFonts w:hint="eastAsia"/>
        </w:rPr>
        <w:t xml:space="preserve">状态图节点名与代码枚举值一致</w:t>
      </w:r>
    </w:p>
    <w:bookmarkEnd w:id="38"/>
    <w:bookmarkStart w:id="39" w:name="二次开发说明书专属"/>
    <w:p>
      <w:pPr>
        <w:pStyle w:val="Heading3"/>
      </w:pPr>
      <w:r>
        <w:t xml:space="preserve">6.4 </w:t>
      </w:r>
      <w:r>
        <w:rPr>
          <w:rFonts w:hint="eastAsia"/>
        </w:rPr>
        <w:t xml:space="preserve">二次开发说明书专属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代码块标注了文件路径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长代码（&gt;30行）只贴关键行</w:t>
      </w:r>
    </w:p>
    <w:p>
      <w:pPr>
        <w:pStyle w:val="Compact"/>
        <w:numPr>
          <w:ilvl w:val="0"/>
          <w:numId w:val="1023"/>
        </w:numPr>
      </w:pPr>
      <w:r>
        <w:t xml:space="preserve">API </w:t>
      </w:r>
      <w:r>
        <w:rPr>
          <w:rFonts w:hint="eastAsia"/>
        </w:rPr>
        <w:t xml:space="preserve">文档属性表七行完整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跨章节引用使用文件路径</w:t>
      </w:r>
      <w:r>
        <w:t xml:space="preserve"> + </w:t>
      </w:r>
      <w:r>
        <w:rPr>
          <w:rFonts w:hint="eastAsia"/>
        </w:rPr>
        <w:t xml:space="preserve">行号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七文档间引用规范"/>
    <w:p>
      <w:pPr>
        <w:pStyle w:val="Heading2"/>
      </w:pPr>
      <w:r>
        <w:rPr>
          <w:rFonts w:hint="eastAsia"/>
        </w:rPr>
        <w:t xml:space="preserve">七、文档间引用规范</w:t>
      </w:r>
    </w:p>
    <w:bookmarkStart w:id="41" w:name="三份文档的关系"/>
    <w:p>
      <w:pPr>
        <w:pStyle w:val="Heading3"/>
      </w:pPr>
      <w:r>
        <w:t xml:space="preserve">7.1 </w:t>
      </w:r>
      <w:r>
        <w:rPr>
          <w:rFonts w:hint="eastAsia"/>
        </w:rPr>
        <w:t xml:space="preserve">三份文档的关系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A[系统说明书]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--&gt;|"架构/规则/数据规范"|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B[二次开发说明书]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--&gt;|"业务逻辑/状态流转"|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C[用户操作手册]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D[数据字典]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--&gt;|"字段定义"|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--&gt;|"字段定义"|</w:t>
      </w:r>
      <w:r>
        <w:rPr>
          <w:rStyle w:val="VerbatimChar"/>
        </w:rPr>
        <w:t xml:space="preserve"> B</w:t>
      </w:r>
    </w:p>
    <w:bookmarkEnd w:id="41"/>
    <w:bookmarkStart w:id="42" w:name="内容分工"/>
    <w:p>
      <w:pPr>
        <w:pStyle w:val="Heading3"/>
      </w:pPr>
      <w:r>
        <w:t xml:space="preserve">7.2 </w:t>
      </w:r>
      <w:r>
        <w:rPr>
          <w:rFonts w:hint="eastAsia"/>
        </w:rPr>
        <w:t xml:space="preserve">内容分工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系统说明书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用户操作手册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二次开发说明书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简述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业务流程与规则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数据规范/表结构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概述+引用数据字典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角色与权限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操作步骤（点击→输入→提交）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常见问题</w:t>
            </w:r>
            <w:r>
              <w:t xml:space="preserve"> FAQ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开发环境搭建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接口文档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部署运维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测试规范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42"/>
    <w:bookmarkStart w:id="43" w:name="交叉引用写法"/>
    <w:p>
      <w:pPr>
        <w:pStyle w:val="Heading3"/>
      </w:pPr>
      <w:r>
        <w:t xml:space="preserve">7.3 </w:t>
      </w:r>
      <w:r>
        <w:rPr>
          <w:rFonts w:hint="eastAsia"/>
        </w:rPr>
        <w:t xml:space="preserve">交叉引用写法</w:t>
      </w:r>
    </w:p>
    <w:p>
      <w:pPr>
        <w:pStyle w:val="SourceCode"/>
      </w:pPr>
      <w:r>
        <w:rPr>
          <w:rStyle w:val="AttributeTok"/>
        </w:rPr>
        <w:t xml:space="preserve">&gt; 📋 详细操作步骤请参阅《用户操作手册》→ 第X章</w:t>
      </w:r>
      <w:r>
        <w:br/>
      </w:r>
      <w:r>
        <w:rPr>
          <w:rStyle w:val="AttributeTok"/>
        </w:rPr>
        <w:t xml:space="preserve">&gt; 📋 字段定义详见《数据字典》→ 模块名 → 表名</w:t>
      </w:r>
      <w:r>
        <w:br/>
      </w:r>
      <w:r>
        <w:rPr>
          <w:rStyle w:val="AttributeTok"/>
        </w:rPr>
        <w:t xml:space="preserve">&gt; 📋 开发细节参见《二次开发说明书》→ 第X章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八版本历史"/>
    <w:p>
      <w:pPr>
        <w:pStyle w:val="Heading2"/>
      </w:pPr>
      <w:r>
        <w:rPr>
          <w:rFonts w:hint="eastAsia"/>
        </w:rPr>
        <w:t xml:space="preserve">八、版本历史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重写：适配项目</w:t>
            </w:r>
            <w:r>
              <w:t xml:space="preserve"> v2.9 </w:t>
            </w:r>
            <w:r>
              <w:rPr>
                <w:rFonts w:hint="eastAsia"/>
              </w:rPr>
              <w:t xml:space="preserve">实际状态；简化导出工具链；更新目录结构；新增文档间引用规范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新增二次开发说明书专属规范（第七章）；更新目录结构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文档组</w:t>
            </w:r>
          </w:p>
        </w:tc>
      </w:tr>
    </w:tbl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文档编写规范</dc:title>
  <dc:creator/>
  <cp:keywords/>
  <dcterms:created xsi:type="dcterms:W3CDTF">2026-09-17T09:37:27Z</dcterms:created>
  <dcterms:modified xsi:type="dcterms:W3CDTF">2026-09-17T09:37:27Z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