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AF4ABE">
      <w:r>
        <w:rPr>
          <w:rFonts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9"/>
          <w:szCs w:val="19"/>
          <w:shd w:val="clear" w:fill="FFFFFF"/>
        </w:rPr>
        <w:t># 干线货运在途安全管理与油耗优化系统 - 材料费用清单与学习计划 ## 一、项目所需材料费用清单 以下费用基于2024年5月市场行情估算，包含硬件采购、开发工具及云服务基础费用，均为单套系统成本，批量采购可享5%-15%折扣。 | 材料类别 | 具体设备/工具 | 规格要求 | 单价（元） | 数量 | 小计（元） | 用途说明 | |---------|--------------|----------|------------|------|------------|----------| | **核心硬件** | SC171开发板 | 支持4G/5G通信、GNSS定位，含UART/USB/I2C接口 | 800-1200 | 1 | 800-1200 | 车载终端通信与定位核心，连接各类传感器 | | | 智能车载终端（T-Box）外壳 | 防水等级IP65，适配车辆安装，含散热结构 | 200-350 | 1 | 200-350 | 保护内部模组与传感器，适应车载复杂环境 | | | 主控MCU（如STM32H7） | 支持多接口协议，算力≥200DMIPS | 150-300 | 1 | 150-300 | 处理传感器数据，控制SC171与外设交互 | | **传感器/外设** | OBD-II适配器 | 支持CAN总线，兼容主流货车OBD接口 | 100-200 | 1 | 100-200 | 读取发动机转速、油耗、故障码等数据 | | | DMS摄像头 | 分辨率≥1080P，支持红外夜视，USB/MIPI接口 | 300-500 | 1 | 300-500 | 监测驾驶员疲劳、分心、抽烟等行为 | | | 三轴加速度传感器（如ADXL345） | I2C/SPI接口，量程±16g，精度±3% | 30-80 | 1 | 30-80 | 检测急加速、急刹车、急转弯等驾驶行为 | | | 油箱油量传感器 | 模拟量/CAN输出，测量范围0-100%油量，精度±2% | 150-300 | 1 | 150-300 | 实时监测油量，预防偷油行为 | | | RFID读卡器 | UART/SPI接口，支持ISO 14443A协议 | 80-150 | 1 | 80-150 | 司机身份认证，绑定驾驶行为数据 | | | 麦克风与扬声器模组 | 音频接口，拾音距离0.5-3m，输出功率≥3W | 50-100 | 1 | 50-100 | 实现语音告警、双向语音通话 | | | ADAS摄像头（可选） | 分辨率≥1080P，视场角≥120°，支持前向碰撞预警 | 500-800 | 1 | 500-800 | 辅助实现车道偏离、前向碰撞预警功能 | | **开发工具** | 调试器（如J-Link） | 支持ARM架构MCU调试，兼容SC171开发板 | 300-600 | 1 | 300-600 | 硬件调试与程序烧录 | | | 示波器（基础款） | 带宽≥100MHz，采样率≥500MSa/s | 1500-3000 | 1 | 1500-3000 | 检测传感器信号、总线通信稳定性（可选，可租赁） | | | 仿真软件（如CANoe） | 模拟CAN总线数据，测试OBD-II通信协议 | 订阅制（约500/月）或永久授权（10000+） | 1 | 500-10000+ | 验证总线数据交互，降低实车测试成本（可选） | | **云服务** | 云服务器（如阿里云ECS） | 2核4G内存，50GB云盘，支持4G/5G数据接收 | 约100/月（按年付约1000/年） | 1 | 100-1000 | 存储车辆数据，运行AI分析引擎与监控平台 | | | 地图API（如高德/百度地图） | 支持实时定位、电子围栏、限速数据查询 | 按调用量计费（约0.1元/次，初期月均500-1000元） | 1 | 500-1000 | 提供地图可视化与限速、路线偏移判断基础数据 | | **其他耗材** | 连接线（CAN线、USB线、电源线） | 车载专用，耐高低温（-40℃~85℃） | 50-100 | 1套 | 50-100 | 连接各硬件模块，确保信号稳定传输 | | | 固定支架/防水胶 | 适配车辆安装，防水密封 | 30-80 | 1套 | 30-80 | 固定传感器与终端，防止震动松脱 | | | **总计** | - | - | - | - | **4420-19060元** | 含基础功能（不含ADAS、示波器、永久仿真软件）：3040-7760元 | ## 二、项目学习计划（总周期：16-20周） ### 第一阶段：基础理论与技术储备（4-5周） | 周次 | 学习目标 | 具体学习内容 | 实践任务 | |------|----------|--------------|----------| | 1 | 掌握车载系统核心概念与SC171模组基础 | 1. 干线货运安全与油耗优化业务逻辑（如OBD-II数据含义、驾驶行为评分标准）&lt;br&gt;2. SC171模组手册研读（通信协议、定位参数、接口定义）&lt;br&gt;3. 车载硬件供电原理（宽电压9-36V适配、低功耗模式） | 1. 整理OBD-II关键数据字段（转速、油耗、故障码）&lt;br&gt;2. 使用串口工具读取SC171定位数据（经纬度、速度） | | 2 | 熟悉传感器原理与接口协议 | 1. 常用传感器技术：DMS摄像头图像识别基础、加速度传感器数据解读、油量传感器校准方法&lt;br&gt;2. 总线协议学习：CAN总线（OBD-II通信）、UART/SPI/I2C接口配置 | 1. 用MCU读取加速度传感器（ADXL345）数据，识别“急加速”信号&lt;br&gt;2. 通过CAN工具模拟OBD-II数据，验证数据接收正确性 | | 3-4 | 云平台与数据传输基础 | 1. 物联网数据传输协议：MQTT/HTTP（加密传输、数据格式JSON）&lt;br&gt;2. 云服务器搭建：阿里云ECS初始化、数据库（MySQL）创建（存储车辆/驾驶员/传感器数据）&lt;br&gt;3. 地图API接入：申请高德/百度地图开发者账号，测试定位与电子围栏接口 | 1. 搭建MQTT服务器，实现SC171模组与云服务器的点对点数据传输&lt;br&gt;2. 调用地图API，在Web页面显示模拟车辆定位坐标 | | 5 | 复习与问题梳理 | 1. 回顾硬件接口、协议、云传输知识点&lt;br&gt;2. 整理学习中遇到的问题（如SC171定位漂移、传感器数据丢包） | 1. 编写基础知识点思维导图&lt;br&gt;2. 针对问题查找解决方案（如SC171定位校准方法） | ### 第二阶段：硬件开发与原型搭建（5-6周） | 周次 | 学习目标 | 具体学习内容 | 实践任务 | |------|----------|--------------|----------| | 6-7 | 车载终端硬件电路设计 | 1. 原理图设计：SC171与MCU、传感器的接口电路（如UART连接、CAN总线隔离）&lt;br&gt;2. PCB布局原则：车载环境抗干扰（电源滤波、信号线屏蔽）&lt;br&gt;3. 电源管理电路：ACC检测电路、低功耗切换逻辑 | 1. 使用Altium Designer绘制核心电路原理图（SC171+MCU+OBD-II接口）&lt;br&gt;2. 完成PCB布局与打样申请 | | 8-9 | 硬件组装与调试 | 1. 元器件焊接：SC171开发板、传感器、MCU模块焊接&lt;br&gt;2. 硬件功能测试：电源通断测试、各接口通信测试（如DMS摄像头USB连接、油量传感器模拟量读取）&lt;br&gt;3. 故障排查：使用示波器检测总线信号，解决接触不良、信号干扰问题 | 1. 组装车载终端原型（含SC171、OBD-II适配器、加速度传感器）&lt;br&gt;2. 验证所有传感器数据能正常传输至MCU | | 10-11 | 嵌入式程序开发（MCU+SC171） | 1. MCU固件开发：基于STM32CubeIDE，编写传感器数据采集、SC171控制、数据打包（JSON）代码&lt;br&gt;2. SC171通信程序：实现4G/5G数据上传、GNSS定位数据解析&lt;br&gt;3. 低功耗逻辑开发：车辆熄火（ACC断开）后，终端进入低功耗模式 | 1. 编写程序，实现“传感器数据→MCU处理→SC171上传至云平台”全流程&lt;br&gt;2. 测试低功耗模式：ACC断开后，终端电流降至10mA以下 | ### 第三阶段：云平台与算法开发（4-5周） | 周次 | 学习目标 | 具体学习内容 | 实践任务 | |------|----------|--------------|----------| | 12-13 | 云平台后端开发 | 1. 数据接收服务：编写Python/Java服务，接收SC171上传的JSON数据，存储至MySQL&lt;br&gt;2. 实时报警引擎开发：基于规则（如超速＞100km/h、油量10分钟降5%）触发报警逻辑&lt;br&gt;3. 数据接口开发：提供Web/App调用的API（如获取车辆实时位置、查询油耗报表） | 1. 搭建数据接收服务，实现100条/分钟数据的稳定存储&lt;br&gt;2. 开发“超速报警”功能：当车速＞限速值时，云平台推送告警至Web端 | | 14-15 | AI算法与数据分析 | 1. 驾驶行为评分模型：基于急刹、急加速、疲劳驾驶数据，设计加权评分算法（如急刹一次扣5分，疲劳驾驶扣20分）&lt;br&gt;2. 油耗分析模型：分析车速（如60-80km/h油耗最低）、驾驶行为与油耗的相关性，生成优化建议&lt;br&gt;3. DMS图像识别：使用OpenCV/PyTorch训练简单疲劳检测模型（基于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9"/>
          <w:szCs w:val="19"/>
          <w:shd w:val="clear" w:fill="FFFFFF"/>
        </w:rPr>
        <w:t>眨眼频率、打哈欠特征） | 1. 基于模拟数据，生成驾驶员每日评分报表&lt;br&gt;2. 训练DMS模型，实现疲劳行为识别准确率≥85%&lt;br&gt;3. 输出油耗优化建议（如“减少急加速，可降低油耗8%”） | ### 第四阶段：用户端开发与系统测试（3-4周） | 周次 | 学习目标 | 具体学习内容 | 实践任务 | |------|----------|--------------|----------| | 16-17 | Web/App用户端开发 | 1. Web端：使用Vue/React开发监控大屏（车辆实时定位、报警信息、油耗排名）、管理员后台（报表导出、司机管理）&lt;br&gt;2. App端（简化版）：使用Flutter开发司机端功能（接收任务、查看驾驶评分） | 1. 完成Web监控大屏开发，支持10辆以上车辆同时显示&lt;br&gt;2. 开发司机App“驾驶评分”页面，展示本周评分与改进建议 | | 18-19 | 系统联调与实地测试 | 1. 全流程联调：硬件→SC171→云平台→Web/App数据打通，验证无数据丢包、报警延迟＜10秒&lt;br&gt;2. 实地测试：将终端安装至货车，测试高速、郊区场景下的定位精度（误差≤5m）、油耗数据准确性&lt;br&gt;3. 问题优化：解决测试中发现的问题（如隧道内定位丢失、油耗数据波动） | 1. 完成2小时实地路测，记录定位、油耗、报警数据&lt;br&gt;2. 优化SC171隧道定位补偿逻辑，减少定位丢失时间 | | 20 | 项目总结与迭代规划 | 1. 整理系统功能清单、测试报告、技术文档&lt;br&gt;2. 分析现有不足（如DMS识别率低、云平台并发量不足），规划迭代方向（如增加ADAS功能、升级云服务器配置） | 1. 撰写项目开发总结报告&lt;br&gt;2. 制定下一版本迭代计划（如2个月内实现ADAS车道偏离预警） |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840889"/>
    <w:rsid w:val="56840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2025-09-25T07:38:00Z</dcterms:created>
  <dc:creator>Mirror</dc:creator>
  <cp:lastModifiedBy>Mirror</cp:lastModifiedBy>
  <dcterms:modified xsi:type="dcterms:W3CDTF">2025-09-25T07:38:46Z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054857735C844A86876068C8D2325A90_11</vt:lpwstr>
  </property>
  <property fmtid="{D5CDD505-2E9C-101B-9397-08002B2CF9AE}" pid="4" name="KSOTemplateDocerSaveRecord">
    <vt:lpwstr>eyJoZGlkIjoiYjAwNmY3MDBlN2M3MzUxNTM3ZTAzMmUzNmM4YjljMjkiLCJ1c2VySWQiOiIxNjI2NDk1OTAxIn0=</vt:lpwstr>
  </property>
</Properties>
</file>