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B6165" w14:textId="77777777" w:rsidR="0039763A" w:rsidRDefault="00000000">
      <w:pPr>
        <w:jc w:val="center"/>
        <w:rPr>
          <w:lang w:eastAsia="zh-CN"/>
        </w:rPr>
      </w:pPr>
      <w:r>
        <w:rPr>
          <w:b/>
          <w:sz w:val="36"/>
          <w:lang w:eastAsia="zh-CN"/>
        </w:rPr>
        <w:t>手写文字识别系统(HTR)—— 第三周进度汇报</w:t>
      </w:r>
    </w:p>
    <w:p w14:paraId="376788DB" w14:textId="77777777" w:rsidR="0039763A" w:rsidRDefault="00000000">
      <w:pPr>
        <w:pStyle w:val="1"/>
      </w:pPr>
      <w:r>
        <w:rPr>
          <w:rFonts w:ascii="微软雅黑" w:eastAsia="微软雅黑" w:hAnsi="微软雅黑"/>
          <w:color w:val="1F3B63"/>
          <w:sz w:val="32"/>
        </w:rPr>
        <w:t>一、本周工作概述</w:t>
      </w:r>
    </w:p>
    <w:p w14:paraId="19FA1A12" w14:textId="77777777" w:rsidR="0039763A" w:rsidRDefault="00000000">
      <w:r>
        <w:t>本周进入真正的 Handwriting Text Recognition 任务:从图像直接识别出不定长的单词文本,完成了 CRNN 模型的搭建、CTC Loss 的训练,以及识别结果的可视化分析。</w:t>
      </w:r>
    </w:p>
    <w:p w14:paraId="2AC6D638" w14:textId="266E0981" w:rsidR="0039763A" w:rsidRDefault="00000000">
      <w:pPr>
        <w:rPr>
          <w:lang w:eastAsia="zh-CN"/>
        </w:rPr>
      </w:pPr>
      <w:r>
        <w:rPr>
          <w:b/>
          <w:lang w:eastAsia="zh-CN"/>
        </w:rPr>
        <w:t>核心成果:在 IAM 单词级测试集上达到 CER</w:t>
      </w:r>
      <w:r w:rsidR="007E5BCE">
        <w:rPr>
          <w:rFonts w:hint="eastAsia"/>
          <w:b/>
          <w:lang w:eastAsia="zh-CN"/>
        </w:rPr>
        <w:t>（</w:t>
      </w:r>
      <w:r w:rsidR="007E5BCE" w:rsidRPr="007E5BCE">
        <w:rPr>
          <w:b/>
          <w:lang w:eastAsia="zh-CN"/>
        </w:rPr>
        <w:t>字符错误率</w:t>
      </w:r>
      <w:r w:rsidR="007E5BCE">
        <w:rPr>
          <w:rFonts w:hint="eastAsia"/>
          <w:b/>
          <w:lang w:eastAsia="zh-CN"/>
        </w:rPr>
        <w:t>）</w:t>
      </w:r>
      <w:r>
        <w:rPr>
          <w:b/>
          <w:lang w:eastAsia="zh-CN"/>
        </w:rPr>
        <w:t xml:space="preserve"> 11.16%、WER</w:t>
      </w:r>
      <w:r w:rsidR="007E5BCE">
        <w:rPr>
          <w:rFonts w:hint="eastAsia"/>
          <w:b/>
          <w:lang w:eastAsia="zh-CN"/>
        </w:rPr>
        <w:t>（</w:t>
      </w:r>
      <w:r w:rsidR="007E5BCE" w:rsidRPr="007E5BCE">
        <w:rPr>
          <w:b/>
          <w:bCs/>
          <w:lang w:eastAsia="zh-CN"/>
        </w:rPr>
        <w:t>单词错误率</w:t>
      </w:r>
      <w:r w:rsidR="007E5BCE">
        <w:rPr>
          <w:rFonts w:hint="eastAsia"/>
          <w:b/>
          <w:lang w:eastAsia="zh-CN"/>
        </w:rPr>
        <w:t>）</w:t>
      </w:r>
      <w:r>
        <w:rPr>
          <w:b/>
          <w:lang w:eastAsia="zh-CN"/>
        </w:rPr>
        <w:t xml:space="preserve"> 26.67%,整词完全正确率 73.33%。</w:t>
      </w:r>
    </w:p>
    <w:p w14:paraId="2914E63B" w14:textId="77777777" w:rsidR="0039763A" w:rsidRDefault="00000000">
      <w:pPr>
        <w:pStyle w:val="a0"/>
      </w:pPr>
      <w:r>
        <w:t>解析 IAM 数据集,采用学术界通用的 Aachen 划分</w:t>
      </w:r>
    </w:p>
    <w:p w14:paraId="21D12EA4" w14:textId="77777777" w:rsidR="0039763A" w:rsidRDefault="00000000">
      <w:pPr>
        <w:pStyle w:val="a0"/>
      </w:pPr>
      <w:r>
        <w:t>实现 CRNN 模型(CNN + BiLSTM),理解图像 → 特征序列 → 文本的完整链路</w:t>
      </w:r>
    </w:p>
    <w:p w14:paraId="70F70ECF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理解并应用 CTC Loss 解决「图像宽度与字符数不定长对齐」问题</w:t>
      </w:r>
    </w:p>
    <w:p w14:paraId="5100151B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完成基准实验与数据增强对照实验</w:t>
      </w:r>
    </w:p>
    <w:p w14:paraId="0B369B08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对 5,417 个失败样本做归因分析,输出正确/失败案例可视化</w:t>
      </w:r>
    </w:p>
    <w:p w14:paraId="48E63CCD" w14:textId="77777777" w:rsidR="0039763A" w:rsidRDefault="00000000">
      <w:pPr>
        <w:pStyle w:val="1"/>
      </w:pPr>
      <w:r>
        <w:rPr>
          <w:rFonts w:ascii="微软雅黑" w:eastAsia="微软雅黑" w:hAnsi="微软雅黑"/>
          <w:color w:val="1F3B63"/>
          <w:sz w:val="32"/>
        </w:rPr>
        <w:t>二、数据集:IAM Handwriting Database</w:t>
      </w:r>
    </w:p>
    <w:p w14:paraId="43B75578" w14:textId="77777777" w:rsidR="0039763A" w:rsidRDefault="00000000">
      <w:pPr>
        <w:pStyle w:val="a0"/>
      </w:pPr>
      <w:r>
        <w:t>来源:官方 IAM(FKI, Bern),单词级 words.tgz + 标签 ascii.tgz</w:t>
      </w:r>
    </w:p>
    <w:p w14:paraId="6B56C3FE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规模:115,320 张单词图像,其中切分正确的(ok)96,456 条</w:t>
      </w:r>
    </w:p>
    <w:p w14:paraId="7AA9DA96" w14:textId="77777777" w:rsidR="0039763A" w:rsidRDefault="00000000">
      <w:pPr>
        <w:pStyle w:val="a0"/>
      </w:pPr>
      <w:r>
        <w:t>划分:学术通用的 Aachen 划分(OpenSLR 56)</w:t>
      </w:r>
    </w:p>
    <w:p w14:paraId="61339B4F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图像:灰度、白底黑字、尺寸可变,按「写手/表单」分层存放</w:t>
      </w:r>
    </w:p>
    <w:p w14:paraId="13DA186B" w14:textId="77777777" w:rsidR="0039763A" w:rsidRDefault="00000000">
      <w:pPr>
        <w:pStyle w:val="21"/>
      </w:pPr>
      <w:r>
        <w:rPr>
          <w:rFonts w:ascii="微软雅黑" w:eastAsia="微软雅黑" w:hAnsi="微软雅黑"/>
          <w:color w:val="1F3B63"/>
        </w:rPr>
        <w:t>2.1 数据划分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763A" w14:paraId="49F5C2DE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E777DF" w14:textId="77777777" w:rsidR="0039763A" w:rsidRDefault="00000000">
            <w:r>
              <w:t>划分</w:t>
            </w:r>
          </w:p>
        </w:tc>
        <w:tc>
          <w:tcPr>
            <w:tcW w:w="2880" w:type="dxa"/>
          </w:tcPr>
          <w:p w14:paraId="3AEE65ED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样本数</w:t>
            </w:r>
          </w:p>
        </w:tc>
        <w:tc>
          <w:tcPr>
            <w:tcW w:w="2880" w:type="dxa"/>
          </w:tcPr>
          <w:p w14:paraId="66C90C9D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39763A" w14:paraId="7F37CEF6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1A4B3" w14:textId="77777777" w:rsidR="0039763A" w:rsidRDefault="00000000">
            <w:r>
              <w:t>训练集 train</w:t>
            </w:r>
          </w:p>
        </w:tc>
        <w:tc>
          <w:tcPr>
            <w:tcW w:w="2880" w:type="dxa"/>
          </w:tcPr>
          <w:p w14:paraId="1558500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47,999</w:t>
            </w:r>
          </w:p>
        </w:tc>
        <w:tc>
          <w:tcPr>
            <w:tcW w:w="2880" w:type="dxa"/>
          </w:tcPr>
          <w:p w14:paraId="7801FC45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用于学习模型参数</w:t>
            </w:r>
          </w:p>
        </w:tc>
      </w:tr>
      <w:tr w:rsidR="0039763A" w14:paraId="668809EC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0BA2CA" w14:textId="77777777" w:rsidR="0039763A" w:rsidRDefault="00000000">
            <w:r>
              <w:t>验证集 validation</w:t>
            </w:r>
          </w:p>
        </w:tc>
        <w:tc>
          <w:tcPr>
            <w:tcW w:w="2880" w:type="dxa"/>
          </w:tcPr>
          <w:p w14:paraId="2870D6C2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7,559</w:t>
            </w:r>
          </w:p>
        </w:tc>
        <w:tc>
          <w:tcPr>
            <w:tcW w:w="2880" w:type="dxa"/>
          </w:tcPr>
          <w:p w14:paraId="0BEB8CDF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训练中监控,选择最优模型</w:t>
            </w:r>
          </w:p>
        </w:tc>
      </w:tr>
      <w:tr w:rsidR="0039763A" w14:paraId="26AD67C3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8472" w14:textId="77777777" w:rsidR="0039763A" w:rsidRDefault="00000000">
            <w:r>
              <w:t>测试集 test</w:t>
            </w:r>
          </w:p>
        </w:tc>
        <w:tc>
          <w:tcPr>
            <w:tcW w:w="2880" w:type="dxa"/>
          </w:tcPr>
          <w:p w14:paraId="4B72B77F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20,310</w:t>
            </w:r>
          </w:p>
        </w:tc>
        <w:tc>
          <w:tcPr>
            <w:tcW w:w="2880" w:type="dxa"/>
          </w:tcPr>
          <w:p w14:paraId="0AF651D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最终评估,只使用一次</w:t>
            </w:r>
          </w:p>
        </w:tc>
      </w:tr>
    </w:tbl>
    <w:p w14:paraId="65727D74" w14:textId="77777777" w:rsidR="0039763A" w:rsidRDefault="00000000">
      <w:pPr>
        <w:rPr>
          <w:lang w:eastAsia="zh-CN"/>
        </w:rPr>
      </w:pPr>
      <w:r>
        <w:rPr>
          <w:lang w:eastAsia="zh-CN"/>
        </w:rPr>
        <w:t>注:该划分与文献常引用的 47,952 / 7,558 / 20,306 基本一致,因此本实验结果可与论文直接对比。</w:t>
      </w:r>
    </w:p>
    <w:p w14:paraId="7443AE45" w14:textId="3FE808F3" w:rsidR="0039763A" w:rsidRDefault="00000000">
      <w:pPr>
        <w:rPr>
          <w:lang w:eastAsia="zh-CN"/>
        </w:rPr>
      </w:pPr>
      <w:r>
        <w:rPr>
          <w:lang w:eastAsia="zh-CN"/>
        </w:rPr>
        <w:lastRenderedPageBreak/>
        <w:t>补充说明:数据</w:t>
      </w:r>
      <w:r w:rsidR="00BD60E5">
        <w:rPr>
          <w:rFonts w:hint="eastAsia"/>
          <w:lang w:eastAsia="zh-CN"/>
        </w:rPr>
        <w:t>集</w:t>
      </w:r>
      <w:r>
        <w:rPr>
          <w:lang w:eastAsia="zh-CN"/>
        </w:rPr>
        <w:t>IAM 共 115,320 张单词图像,其中切分正确(ok)的 96,456 条;Aachen 划分只覆盖 1,199 个表单(训练 747 + 验证 116 + 测试 336),因此最终纳入实验的 ok 单词为 75,868 条,另有 20,588 条因所属表单不在该划分内而未使用。这是学术界为统一对比基准而做的取舍,使不同论文的结果具备可比性。</w:t>
      </w:r>
    </w:p>
    <w:p w14:paraId="3EBCAA94" w14:textId="77777777" w:rsidR="0039763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F3B63"/>
          <w:sz w:val="32"/>
          <w:lang w:eastAsia="zh-CN"/>
        </w:rPr>
        <w:t>三、模型结构与核心原理</w:t>
      </w:r>
    </w:p>
    <w:p w14:paraId="66E8D36B" w14:textId="77777777" w:rsidR="0039763A" w:rsidRDefault="00000000">
      <w:r>
        <w:t>整体流程:Image → CNN → Feature Sequence → BiLSTM → CTC Decoder → Text</w:t>
      </w:r>
    </w:p>
    <w:p w14:paraId="0D03A00B" w14:textId="77777777" w:rsidR="0039763A" w:rsidRDefault="00000000">
      <w:r>
        <w:rPr>
          <w:rFonts w:ascii="Consolas" w:eastAsia="Consolas" w:hAnsi="Consolas"/>
          <w:sz w:val="18"/>
        </w:rPr>
        <w:t>输入 [N, 1, 32, 192]                         # 等比缩放到高 32,定宽 192 补白边</w:t>
      </w:r>
      <w:r>
        <w:rPr>
          <w:rFonts w:ascii="Consolas" w:eastAsia="Consolas" w:hAnsi="Consolas"/>
          <w:sz w:val="18"/>
        </w:rPr>
        <w:br/>
        <w:t xml:space="preserve">  ↓ CNN(宽度方向共下采样 4 倍,得到 T=48 个时间步)</w:t>
      </w:r>
      <w:r>
        <w:rPr>
          <w:rFonts w:ascii="Consolas" w:eastAsia="Consolas" w:hAnsi="Consolas"/>
          <w:sz w:val="18"/>
        </w:rPr>
        <w:br/>
        <w:t xml:space="preserve">  Conv(1→64)    + BN + ReLU + MaxPool(2,2)    # 32×192 → 16×96</w:t>
      </w:r>
      <w:r>
        <w:rPr>
          <w:rFonts w:ascii="Consolas" w:eastAsia="Consolas" w:hAnsi="Consolas"/>
          <w:sz w:val="18"/>
        </w:rPr>
        <w:br/>
        <w:t xml:space="preserve">  Conv(64→128)  + BN + ReLU + MaxPool(2,2)    # 16×96  → 8×48</w:t>
      </w:r>
      <w:r>
        <w:rPr>
          <w:rFonts w:ascii="Consolas" w:eastAsia="Consolas" w:hAnsi="Consolas"/>
          <w:sz w:val="18"/>
        </w:rPr>
        <w:br/>
        <w:t xml:space="preserve">  Conv(128→256) + BN + ReLU</w:t>
      </w:r>
      <w:r>
        <w:rPr>
          <w:rFonts w:ascii="Consolas" w:eastAsia="Consolas" w:hAnsi="Consolas"/>
          <w:sz w:val="18"/>
        </w:rPr>
        <w:br/>
        <w:t xml:space="preserve">  Conv(256→256) + BN + ReLU + MaxPool((2,1))  # 8×48   → 4×48</w:t>
      </w:r>
      <w:r>
        <w:rPr>
          <w:rFonts w:ascii="Consolas" w:eastAsia="Consolas" w:hAnsi="Consolas"/>
          <w:sz w:val="18"/>
        </w:rPr>
        <w:br/>
        <w:t xml:space="preserve">  Conv(256→256) + BN + ReLU + MaxPool((2,1))  # 4×48   → 2×48</w:t>
      </w:r>
      <w:r>
        <w:rPr>
          <w:rFonts w:ascii="Consolas" w:eastAsia="Consolas" w:hAnsi="Consolas"/>
          <w:sz w:val="18"/>
        </w:rPr>
        <w:br/>
        <w:t xml:space="preserve">  ↓ 特征序列化:[N,256,2,48] → [48, N, 512]</w:t>
      </w:r>
      <w:r>
        <w:rPr>
          <w:rFonts w:ascii="Consolas" w:eastAsia="Consolas" w:hAnsi="Consolas"/>
          <w:sz w:val="18"/>
        </w:rPr>
        <w:br/>
        <w:t xml:space="preserve">  ↓ BiLSTM(512 → 256,2 层,双向)</w:t>
      </w:r>
      <w:r>
        <w:rPr>
          <w:rFonts w:ascii="Consolas" w:eastAsia="Consolas" w:hAnsi="Consolas"/>
          <w:sz w:val="18"/>
        </w:rPr>
        <w:br/>
        <w:t xml:space="preserve">  ↓ Linear(512 → 词表大小 79)</w:t>
      </w:r>
      <w:r>
        <w:rPr>
          <w:rFonts w:ascii="Consolas" w:eastAsia="Consolas" w:hAnsi="Consolas"/>
          <w:sz w:val="18"/>
        </w:rPr>
        <w:br/>
        <w:t>输出 [48, N, 79] 的逐时间步 logits</w:t>
      </w:r>
    </w:p>
    <w:p w14:paraId="5F1F7640" w14:textId="77777777" w:rsidR="0039763A" w:rsidRDefault="00000000">
      <w:pPr>
        <w:rPr>
          <w:lang w:eastAsia="zh-CN"/>
        </w:rPr>
      </w:pPr>
      <w:r>
        <w:rPr>
          <w:lang w:eastAsia="zh-CN"/>
        </w:rPr>
        <w:t>关键设计:CNN 只在高度方向做额外池化,宽度方向仅下采样 4 倍,使每个时间步对应图像的一小段水平区域,从而保留序列信息。</w:t>
      </w:r>
    </w:p>
    <w:p w14:paraId="55084E30" w14:textId="77777777" w:rsidR="0039763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F3B63"/>
          <w:lang w:eastAsia="zh-CN"/>
        </w:rPr>
        <w:t>3.1 CTC Loss 解决什么问题</w:t>
      </w:r>
    </w:p>
    <w:p w14:paraId="3AAC7894" w14:textId="77777777" w:rsidR="0039763A" w:rsidRDefault="00000000">
      <w:r>
        <w:rPr>
          <w:lang w:eastAsia="zh-CN"/>
        </w:rPr>
        <w:t>手写识别中,图像宽度与字符数没有固定比例关系(同一个词可能写得又宽又窄),无法像分类任务那样「一个输入对应一个标签」。</w:t>
      </w:r>
      <w:r>
        <w:t>CTC 的做法是:</w:t>
      </w:r>
    </w:p>
    <w:p w14:paraId="059AAA40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允许模型在每个时间步输出一个字符或 blank(空白符);</w:t>
      </w:r>
    </w:p>
    <w:p w14:paraId="1981FC9E" w14:textId="77777777" w:rsidR="0039763A" w:rsidRDefault="00000000">
      <w:pPr>
        <w:pStyle w:val="a0"/>
      </w:pPr>
      <w:r>
        <w:t>定义「多对一」映射:如 h h - e l - l o - 与 h - e e l l - o 都折叠为 hello(先合并连续重复,再删除 blank);</w:t>
      </w:r>
    </w:p>
    <w:p w14:paraId="2AC5090D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t>训练目标是让所有能折叠成正确文本的路径的概率之和最大。</w:t>
      </w:r>
    </w:p>
    <w:p w14:paraId="63F8EE6B" w14:textId="77777777" w:rsidR="0039763A" w:rsidRDefault="00000000">
      <w:pPr>
        <w:rPr>
          <w:lang w:eastAsia="zh-CN"/>
        </w:rPr>
      </w:pPr>
      <w:r>
        <w:rPr>
          <w:lang w:eastAsia="zh-CN"/>
        </w:rPr>
        <w:t>这样模型自行学会「哪里输出、哪里空着」,无需人工标注每个字符的位置。</w:t>
      </w:r>
    </w:p>
    <w:p w14:paraId="5FDF6FA3" w14:textId="77777777" w:rsidR="0039763A" w:rsidRDefault="00000000">
      <w:pPr>
        <w:pStyle w:val="1"/>
      </w:pPr>
      <w:r>
        <w:rPr>
          <w:rFonts w:ascii="微软雅黑" w:eastAsia="微软雅黑" w:hAnsi="微软雅黑"/>
          <w:color w:val="1F3B63"/>
          <w:sz w:val="32"/>
        </w:rPr>
        <w:lastRenderedPageBreak/>
        <w:t>四、实验设置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9763A" w14:paraId="4A120533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CAA838" w14:textId="77777777" w:rsidR="0039763A" w:rsidRDefault="00000000">
            <w:r>
              <w:t>配置项</w:t>
            </w:r>
          </w:p>
        </w:tc>
        <w:tc>
          <w:tcPr>
            <w:tcW w:w="4320" w:type="dxa"/>
          </w:tcPr>
          <w:p w14:paraId="0EA42452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取值</w:t>
            </w:r>
          </w:p>
        </w:tc>
      </w:tr>
      <w:tr w:rsidR="0039763A" w14:paraId="3E124149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E6433" w14:textId="77777777" w:rsidR="0039763A" w:rsidRDefault="00000000">
            <w:r>
              <w:t>图像尺寸</w:t>
            </w:r>
          </w:p>
        </w:tc>
        <w:tc>
          <w:tcPr>
            <w:tcW w:w="4320" w:type="dxa"/>
          </w:tcPr>
          <w:p w14:paraId="3036B6DE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× 192(等比缩放 + 白边填充)</w:t>
            </w:r>
          </w:p>
        </w:tc>
      </w:tr>
      <w:tr w:rsidR="0039763A" w14:paraId="55E51F05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5F50CE" w14:textId="77777777" w:rsidR="0039763A" w:rsidRDefault="00000000">
            <w:r>
              <w:t>模型参数量</w:t>
            </w:r>
          </w:p>
        </w:tc>
        <w:tc>
          <w:tcPr>
            <w:tcW w:w="4320" w:type="dxa"/>
          </w:tcPr>
          <w:p w14:paraId="2CABCD06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4,746,191</w:t>
            </w:r>
          </w:p>
        </w:tc>
      </w:tr>
      <w:tr w:rsidR="0039763A" w14:paraId="5AE18A56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E3D35D" w14:textId="77777777" w:rsidR="0039763A" w:rsidRDefault="00000000">
            <w:r>
              <w:t>词表大小(含 blank)</w:t>
            </w:r>
          </w:p>
        </w:tc>
        <w:tc>
          <w:tcPr>
            <w:tcW w:w="4320" w:type="dxa"/>
          </w:tcPr>
          <w:p w14:paraId="2C307ABE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79</w:t>
            </w:r>
          </w:p>
        </w:tc>
      </w:tr>
      <w:tr w:rsidR="0039763A" w14:paraId="14023424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84F1BE" w14:textId="77777777" w:rsidR="0039763A" w:rsidRDefault="00000000">
            <w:r>
              <w:t>优化器 / 学习率</w:t>
            </w:r>
          </w:p>
        </w:tc>
        <w:tc>
          <w:tcPr>
            <w:tcW w:w="4320" w:type="dxa"/>
          </w:tcPr>
          <w:p w14:paraId="1C3ABA1A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Adam / 0.001</w:t>
            </w:r>
          </w:p>
        </w:tc>
      </w:tr>
      <w:tr w:rsidR="0039763A" w14:paraId="71EEFB26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970180" w14:textId="77777777" w:rsidR="0039763A" w:rsidRDefault="00000000">
            <w:r>
              <w:t>Batch Size</w:t>
            </w:r>
          </w:p>
        </w:tc>
        <w:tc>
          <w:tcPr>
            <w:tcW w:w="4320" w:type="dxa"/>
          </w:tcPr>
          <w:p w14:paraId="43215CB9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39763A" w14:paraId="62830C1B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25C7C1" w14:textId="77777777" w:rsidR="0039763A" w:rsidRDefault="00000000">
            <w:r>
              <w:t>训练轮数</w:t>
            </w:r>
          </w:p>
        </w:tc>
        <w:tc>
          <w:tcPr>
            <w:tcW w:w="4320" w:type="dxa"/>
          </w:tcPr>
          <w:p w14:paraId="5C6D2721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</w:tr>
      <w:tr w:rsidR="0039763A" w14:paraId="1CF6A754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744FF5" w14:textId="77777777" w:rsidR="0039763A" w:rsidRDefault="00000000">
            <w:r>
              <w:t>损失函数</w:t>
            </w:r>
          </w:p>
        </w:tc>
        <w:tc>
          <w:tcPr>
            <w:tcW w:w="4320" w:type="dxa"/>
          </w:tcPr>
          <w:p w14:paraId="012C5648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CTCLoss(blank=0, zero_infinity=True)</w:t>
            </w:r>
          </w:p>
        </w:tc>
      </w:tr>
      <w:tr w:rsidR="0039763A" w14:paraId="6C0BCAEC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7E0A93" w14:textId="77777777" w:rsidR="0039763A" w:rsidRDefault="00000000">
            <w:r>
              <w:t>解码方式</w:t>
            </w:r>
          </w:p>
        </w:tc>
        <w:tc>
          <w:tcPr>
            <w:tcW w:w="4320" w:type="dxa"/>
          </w:tcPr>
          <w:p w14:paraId="27686C34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贪心解码(每步取最大概率 → 合并重复 → 去 blank)</w:t>
            </w:r>
          </w:p>
        </w:tc>
      </w:tr>
      <w:tr w:rsidR="0039763A" w14:paraId="785F6C1D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74BD3E" w14:textId="77777777" w:rsidR="0039763A" w:rsidRDefault="00000000">
            <w:r>
              <w:t>学习率调度</w:t>
            </w:r>
          </w:p>
        </w:tc>
        <w:tc>
          <w:tcPr>
            <w:tcW w:w="4320" w:type="dxa"/>
          </w:tcPr>
          <w:p w14:paraId="688CB096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ReduceLROnPlateau(按验证 CER 衰减)</w:t>
            </w:r>
          </w:p>
        </w:tc>
      </w:tr>
      <w:tr w:rsidR="0039763A" w14:paraId="42C834E0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C39DE0" w14:textId="77777777" w:rsidR="0039763A" w:rsidRDefault="00000000">
            <w:r>
              <w:t>梯度裁剪</w:t>
            </w:r>
          </w:p>
        </w:tc>
        <w:tc>
          <w:tcPr>
            <w:tcW w:w="4320" w:type="dxa"/>
          </w:tcPr>
          <w:p w14:paraId="0E8C98A2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clip_grad_norm_(max_norm=5.0)</w:t>
            </w:r>
          </w:p>
        </w:tc>
      </w:tr>
    </w:tbl>
    <w:p w14:paraId="15A14DCB" w14:textId="77777777" w:rsidR="0039763A" w:rsidRDefault="00000000">
      <w:pPr>
        <w:rPr>
          <w:lang w:eastAsia="zh-CN"/>
        </w:rPr>
      </w:pPr>
      <w:r>
        <w:rPr>
          <w:lang w:eastAsia="zh-CN"/>
        </w:rPr>
        <w:t>说明:CTC 与 RNN 组合容易梯度爆炸,梯度裁剪是训练稳定的关键;词表仅由训练集构建,避免验证/测试集信息泄漏。</w:t>
      </w:r>
    </w:p>
    <w:p w14:paraId="6832251B" w14:textId="77777777" w:rsidR="0039763A" w:rsidRDefault="00000000">
      <w:pPr>
        <w:pStyle w:val="1"/>
      </w:pPr>
      <w:r>
        <w:rPr>
          <w:rFonts w:ascii="微软雅黑" w:eastAsia="微软雅黑" w:hAnsi="微软雅黑"/>
          <w:color w:val="1F3B63"/>
          <w:sz w:val="32"/>
        </w:rPr>
        <w:t>五、实验结果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763A" w14:paraId="48A9B7B3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C67E22" w14:textId="77777777" w:rsidR="0039763A" w:rsidRDefault="00000000">
            <w:r>
              <w:t>指标</w:t>
            </w:r>
          </w:p>
        </w:tc>
        <w:tc>
          <w:tcPr>
            <w:tcW w:w="2880" w:type="dxa"/>
          </w:tcPr>
          <w:p w14:paraId="67E1CBD2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数值</w:t>
            </w:r>
          </w:p>
        </w:tc>
        <w:tc>
          <w:tcPr>
            <w:tcW w:w="2880" w:type="dxa"/>
          </w:tcPr>
          <w:p w14:paraId="5C551F96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含义</w:t>
            </w:r>
          </w:p>
        </w:tc>
      </w:tr>
      <w:tr w:rsidR="0039763A" w14:paraId="6B377D7F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F931AF" w14:textId="77777777" w:rsidR="0039763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测试集 CER(字符错误率)</w:t>
            </w:r>
          </w:p>
        </w:tc>
        <w:tc>
          <w:tcPr>
            <w:tcW w:w="2880" w:type="dxa"/>
          </w:tcPr>
          <w:p w14:paraId="3FF3D06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11.16%</w:t>
            </w:r>
          </w:p>
        </w:tc>
        <w:tc>
          <w:tcPr>
            <w:tcW w:w="2880" w:type="dxa"/>
          </w:tcPr>
          <w:p w14:paraId="078DEFDC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平均每词错几个字符,学术界主指标</w:t>
            </w:r>
          </w:p>
        </w:tc>
      </w:tr>
      <w:tr w:rsidR="0039763A" w14:paraId="19404554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D66247" w14:textId="77777777" w:rsidR="0039763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测试集 WER(单词错误率)</w:t>
            </w:r>
          </w:p>
        </w:tc>
        <w:tc>
          <w:tcPr>
            <w:tcW w:w="2880" w:type="dxa"/>
          </w:tcPr>
          <w:p w14:paraId="1D85226D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26.67%</w:t>
            </w:r>
          </w:p>
        </w:tc>
        <w:tc>
          <w:tcPr>
            <w:tcW w:w="2880" w:type="dxa"/>
          </w:tcPr>
          <w:p w14:paraId="178660E7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整词识别错误的比例</w:t>
            </w:r>
          </w:p>
        </w:tc>
      </w:tr>
      <w:tr w:rsidR="0039763A" w14:paraId="4BDC0D75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05EF6" w14:textId="77777777" w:rsidR="0039763A" w:rsidRDefault="00000000">
            <w:r>
              <w:t>整词完全正确率</w:t>
            </w:r>
          </w:p>
        </w:tc>
        <w:tc>
          <w:tcPr>
            <w:tcW w:w="2880" w:type="dxa"/>
          </w:tcPr>
          <w:p w14:paraId="7637ED17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73.33%</w:t>
            </w:r>
          </w:p>
        </w:tc>
        <w:tc>
          <w:tcPr>
            <w:tcW w:w="2880" w:type="dxa"/>
          </w:tcPr>
          <w:p w14:paraId="5A8F7082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一字不差的比例,最直观</w:t>
            </w:r>
          </w:p>
        </w:tc>
      </w:tr>
      <w:tr w:rsidR="0039763A" w14:paraId="3DFC81E8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FD205D" w14:textId="77777777" w:rsidR="0039763A" w:rsidRDefault="00000000">
            <w:r>
              <w:t>最优验证 CER</w:t>
            </w:r>
          </w:p>
        </w:tc>
        <w:tc>
          <w:tcPr>
            <w:tcW w:w="2880" w:type="dxa"/>
          </w:tcPr>
          <w:p w14:paraId="30CF67FA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8.12%</w:t>
            </w:r>
          </w:p>
        </w:tc>
        <w:tc>
          <w:tcPr>
            <w:tcW w:w="2880" w:type="dxa"/>
          </w:tcPr>
          <w:p w14:paraId="1FD4B3A5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训练过程中验证集最优值</w:t>
            </w:r>
          </w:p>
        </w:tc>
      </w:tr>
      <w:tr w:rsidR="0039763A" w14:paraId="423DD579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106744" w14:textId="77777777" w:rsidR="0039763A" w:rsidRDefault="00000000">
            <w:r>
              <w:t>训练总耗时</w:t>
            </w:r>
          </w:p>
        </w:tc>
        <w:tc>
          <w:tcPr>
            <w:tcW w:w="2880" w:type="dxa"/>
          </w:tcPr>
          <w:p w14:paraId="5F566834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61.6 分钟</w:t>
            </w:r>
          </w:p>
        </w:tc>
        <w:tc>
          <w:tcPr>
            <w:tcW w:w="2880" w:type="dxa"/>
          </w:tcPr>
          <w:p w14:paraId="10E87E3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RTX 3050 Laptop</w:t>
            </w:r>
          </w:p>
        </w:tc>
      </w:tr>
    </w:tbl>
    <w:p w14:paraId="59335B39" w14:textId="77777777" w:rsidR="0039763A" w:rsidRDefault="00000000">
      <w:pPr>
        <w:rPr>
          <w:lang w:eastAsia="zh-CN"/>
        </w:rPr>
      </w:pPr>
      <w:r>
        <w:rPr>
          <w:lang w:eastAsia="zh-CN"/>
        </w:rPr>
        <w:t>CER 随训练轮次的变化(验证集):</w:t>
      </w:r>
    </w:p>
    <w:p w14:paraId="223F7280" w14:textId="77777777" w:rsidR="0039763A" w:rsidRDefault="00000000">
      <w:pPr>
        <w:rPr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</w:t>
      </w:r>
      <w:r>
        <w:rPr>
          <w:rFonts w:ascii="Consolas" w:eastAsia="Consolas" w:hAnsi="Consolas"/>
          <w:sz w:val="18"/>
        </w:rPr>
        <w:t xml:space="preserve">66 → 34 → 21 → 17 → 14 → 13 → 11 → 12 → 11 → 10 → 11 → 11 → ... </w:t>
      </w:r>
      <w:r>
        <w:rPr>
          <w:rFonts w:ascii="Consolas" w:eastAsia="Consolas" w:hAnsi="Consolas"/>
          <w:sz w:val="18"/>
          <w:lang w:eastAsia="zh-CN"/>
        </w:rPr>
        <w:t>→ 8 (%)</w:t>
      </w:r>
    </w:p>
    <w:p w14:paraId="77185557" w14:textId="77777777" w:rsidR="0039763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F3B63"/>
          <w:lang w:eastAsia="zh-CN"/>
        </w:rPr>
        <w:lastRenderedPageBreak/>
        <w:t>5.1 训练过程中的典型现象</w:t>
      </w:r>
    </w:p>
    <w:p w14:paraId="7B8ED753" w14:textId="77777777" w:rsidR="0039763A" w:rsidRDefault="00000000">
      <w:pPr>
        <w:rPr>
          <w:lang w:eastAsia="zh-CN"/>
        </w:rPr>
      </w:pPr>
      <w:r>
        <w:rPr>
          <w:lang w:eastAsia="zh-CN"/>
        </w:rPr>
        <w:t>训练初期 CER 长时间停留在 100%,这并非代码问题:CTC 需要先学会「输出 blank」,再逐渐学会「在正确位置输出字符」,通常要若干轮后 CER 才开始下降。因此判断训练是否正常,应看损失是否稳定下降,而不是前几轮的 CER。</w:t>
      </w:r>
    </w:p>
    <w:p w14:paraId="31E77A92" w14:textId="77777777" w:rsidR="0039763A" w:rsidRDefault="00000000">
      <w:pPr>
        <w:rPr>
          <w:lang w:eastAsia="zh-CN"/>
        </w:rPr>
      </w:pPr>
      <w:r>
        <w:rPr>
          <w:lang w:eastAsia="zh-CN"/>
        </w:rPr>
        <w:t>训练后期损失降至接近 0,而验证 CER 稳定在 8% 左右——模型对训练集出现明显过拟合。</w:t>
      </w:r>
    </w:p>
    <w:p w14:paraId="185610C7" w14:textId="77777777" w:rsidR="0039763A" w:rsidRDefault="00000000">
      <w:pPr>
        <w:jc w:val="center"/>
      </w:pPr>
      <w:r>
        <w:rPr>
          <w:noProof/>
        </w:rPr>
        <w:drawing>
          <wp:inline distT="0" distB="0" distL="0" distR="0" wp14:anchorId="1838A935" wp14:editId="50C00708">
            <wp:extent cx="5120640" cy="1706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E5EB0" w14:textId="77777777" w:rsidR="0039763A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图1 训练损失与验证错误率曲线</w:t>
      </w:r>
    </w:p>
    <w:p w14:paraId="601348D9" w14:textId="77777777" w:rsidR="0039763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F3B63"/>
          <w:sz w:val="32"/>
          <w:lang w:eastAsia="zh-CN"/>
        </w:rPr>
        <w:t>六、数据增强对照实验</w:t>
      </w:r>
    </w:p>
    <w:p w14:paraId="5EDE8E89" w14:textId="77777777" w:rsidR="0039763A" w:rsidRDefault="00000000">
      <w:pPr>
        <w:rPr>
          <w:lang w:eastAsia="zh-CN"/>
        </w:rPr>
      </w:pPr>
      <w:r>
        <w:rPr>
          <w:lang w:eastAsia="zh-CN"/>
        </w:rPr>
        <w:t>针对上述过拟合现象,额外训练了一个加数据增强的版本(轻量 RandomAffine:旋转 ±2°、平移 2%),其余设置完全一致。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9763A" w14:paraId="031E636B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0F1894" w14:textId="77777777" w:rsidR="0039763A" w:rsidRDefault="00000000">
            <w:r>
              <w:t>指标</w:t>
            </w:r>
          </w:p>
        </w:tc>
        <w:tc>
          <w:tcPr>
            <w:tcW w:w="2160" w:type="dxa"/>
          </w:tcPr>
          <w:p w14:paraId="2D2EB471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无增强</w:t>
            </w:r>
          </w:p>
        </w:tc>
        <w:tc>
          <w:tcPr>
            <w:tcW w:w="2160" w:type="dxa"/>
          </w:tcPr>
          <w:p w14:paraId="73CD223F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加增强</w:t>
            </w:r>
          </w:p>
        </w:tc>
        <w:tc>
          <w:tcPr>
            <w:tcW w:w="2160" w:type="dxa"/>
          </w:tcPr>
          <w:p w14:paraId="1FA7CADE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变化</w:t>
            </w:r>
          </w:p>
        </w:tc>
      </w:tr>
      <w:tr w:rsidR="0039763A" w14:paraId="3C612968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8BF43" w14:textId="77777777" w:rsidR="0039763A" w:rsidRDefault="00000000">
            <w:r>
              <w:t>最优验证 CER</w:t>
            </w:r>
          </w:p>
        </w:tc>
        <w:tc>
          <w:tcPr>
            <w:tcW w:w="2160" w:type="dxa"/>
          </w:tcPr>
          <w:p w14:paraId="792E3A7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8.12%</w:t>
            </w:r>
          </w:p>
        </w:tc>
        <w:tc>
          <w:tcPr>
            <w:tcW w:w="2160" w:type="dxa"/>
          </w:tcPr>
          <w:p w14:paraId="7D84EE5E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7.75%</w:t>
            </w:r>
          </w:p>
        </w:tc>
        <w:tc>
          <w:tcPr>
            <w:tcW w:w="2160" w:type="dxa"/>
          </w:tcPr>
          <w:p w14:paraId="6FB98CF3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-0.37</w:t>
            </w:r>
          </w:p>
        </w:tc>
      </w:tr>
      <w:tr w:rsidR="0039763A" w14:paraId="7DF6CC53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7E609B" w14:textId="77777777" w:rsidR="0039763A" w:rsidRDefault="00000000">
            <w:r>
              <w:t>测试集 CER</w:t>
            </w:r>
          </w:p>
        </w:tc>
        <w:tc>
          <w:tcPr>
            <w:tcW w:w="2160" w:type="dxa"/>
          </w:tcPr>
          <w:p w14:paraId="694D14BD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11.16%</w:t>
            </w:r>
          </w:p>
        </w:tc>
        <w:tc>
          <w:tcPr>
            <w:tcW w:w="2160" w:type="dxa"/>
          </w:tcPr>
          <w:p w14:paraId="4D218F5F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11.05%</w:t>
            </w:r>
          </w:p>
        </w:tc>
        <w:tc>
          <w:tcPr>
            <w:tcW w:w="2160" w:type="dxa"/>
          </w:tcPr>
          <w:p w14:paraId="1B85FAE4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-0.12</w:t>
            </w:r>
          </w:p>
        </w:tc>
      </w:tr>
      <w:tr w:rsidR="0039763A" w14:paraId="0EAC14A4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0981A5" w14:textId="77777777" w:rsidR="0039763A" w:rsidRDefault="00000000">
            <w:r>
              <w:t>测试集 WER</w:t>
            </w:r>
          </w:p>
        </w:tc>
        <w:tc>
          <w:tcPr>
            <w:tcW w:w="2160" w:type="dxa"/>
          </w:tcPr>
          <w:p w14:paraId="07BF433A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26.67%</w:t>
            </w:r>
          </w:p>
        </w:tc>
        <w:tc>
          <w:tcPr>
            <w:tcW w:w="2160" w:type="dxa"/>
          </w:tcPr>
          <w:p w14:paraId="4F82C8F6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26.42%</w:t>
            </w:r>
          </w:p>
        </w:tc>
        <w:tc>
          <w:tcPr>
            <w:tcW w:w="2160" w:type="dxa"/>
          </w:tcPr>
          <w:p w14:paraId="67645209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-0.25</w:t>
            </w:r>
          </w:p>
        </w:tc>
      </w:tr>
      <w:tr w:rsidR="0039763A" w14:paraId="21353263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A0843B" w14:textId="77777777" w:rsidR="0039763A" w:rsidRDefault="00000000">
            <w:r>
              <w:t>末轮训练损失</w:t>
            </w:r>
          </w:p>
        </w:tc>
        <w:tc>
          <w:tcPr>
            <w:tcW w:w="2160" w:type="dxa"/>
          </w:tcPr>
          <w:p w14:paraId="7AFDD586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0.0105</w:t>
            </w:r>
          </w:p>
        </w:tc>
        <w:tc>
          <w:tcPr>
            <w:tcW w:w="2160" w:type="dxa"/>
          </w:tcPr>
          <w:p w14:paraId="76F56CE3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0.1026</w:t>
            </w:r>
          </w:p>
        </w:tc>
        <w:tc>
          <w:tcPr>
            <w:tcW w:w="2160" w:type="dxa"/>
          </w:tcPr>
          <w:p w14:paraId="405F405E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约 10 倍</w:t>
            </w:r>
          </w:p>
        </w:tc>
      </w:tr>
    </w:tbl>
    <w:p w14:paraId="10DACA72" w14:textId="77777777" w:rsidR="0039763A" w:rsidRDefault="00000000">
      <w:pPr>
        <w:rPr>
          <w:lang w:eastAsia="zh-CN"/>
        </w:rPr>
      </w:pPr>
      <w:r>
        <w:rPr>
          <w:lang w:eastAsia="zh-CN"/>
        </w:rPr>
        <w:t>结论:增强把训练损失从 0.01 拉高到 0.10(约 10 倍),说明它确实抑制了过拟合,模型不再死记训练集;但测试 CER 仅改善 0.12 个百分点,几乎没有实质提升。</w:t>
      </w:r>
    </w:p>
    <w:p w14:paraId="34954005" w14:textId="77777777" w:rsidR="0039763A" w:rsidRDefault="00000000">
      <w:pPr>
        <w:rPr>
          <w:lang w:eastAsia="zh-CN"/>
        </w:rPr>
      </w:pPr>
      <w:r>
        <w:rPr>
          <w:b/>
          <w:lang w:eastAsia="zh-CN"/>
        </w:rPr>
        <w:t>这说明剩余误差的主要来源不是过拟合,而是任务本身的固有难度:</w:t>
      </w:r>
    </w:p>
    <w:p w14:paraId="5CC5DA07" w14:textId="77777777" w:rsidR="0039763A" w:rsidRDefault="00000000">
      <w:pPr>
        <w:pStyle w:val="a0"/>
      </w:pPr>
      <w:r>
        <w:t>形近字母存在天然歧义(a/o、n/m、s/r),即使不背题也难以区分;</w:t>
      </w:r>
    </w:p>
    <w:p w14:paraId="2D4A330F" w14:textId="77777777" w:rsidR="0039763A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写手差异——Aachen 划分按写手切分,测试集写手在训练时从未见过。验证集(7.75%)与测试集(11.05%)之间约 3.3 个百分点的差距在加增强后依然存在,印证这是跨写手泛化难度而非过拟合。</w:t>
      </w:r>
    </w:p>
    <w:p w14:paraId="12958B3D" w14:textId="77777777" w:rsidR="0039763A" w:rsidRDefault="00000000">
      <w:pPr>
        <w:rPr>
          <w:lang w:eastAsia="zh-CN"/>
        </w:rPr>
      </w:pPr>
      <w:r>
        <w:rPr>
          <w:lang w:eastAsia="zh-CN"/>
        </w:rPr>
        <w:t>即:数据增强治的是过拟合,治不了任务本身的歧义性。</w:t>
      </w:r>
    </w:p>
    <w:p w14:paraId="0E0B4CE6" w14:textId="77777777" w:rsidR="0039763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F3B63"/>
          <w:sz w:val="32"/>
          <w:lang w:eastAsia="zh-CN"/>
        </w:rPr>
        <w:t>七、失败案例分析</w:t>
      </w:r>
    </w:p>
    <w:p w14:paraId="6291CDB2" w14:textId="77777777" w:rsidR="0039763A" w:rsidRDefault="00000000">
      <w:pPr>
        <w:rPr>
          <w:lang w:eastAsia="zh-CN"/>
        </w:rPr>
      </w:pPr>
      <w:r>
        <w:rPr>
          <w:lang w:eastAsia="zh-CN"/>
        </w:rPr>
        <w:t>任务书要求展示正确案例与失败案例分析,本节对测试集的 5,417 个失败样本做归因。</w:t>
      </w:r>
    </w:p>
    <w:p w14:paraId="0E8D2412" w14:textId="77777777" w:rsidR="0039763A" w:rsidRDefault="00000000">
      <w:pPr>
        <w:pStyle w:val="21"/>
      </w:pPr>
      <w:r>
        <w:rPr>
          <w:rFonts w:ascii="微软雅黑" w:eastAsia="微软雅黑" w:hAnsi="微软雅黑"/>
          <w:color w:val="1F3B63"/>
        </w:rPr>
        <w:t>7.1 错误按类型分布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763A" w14:paraId="27785A16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D8A6C" w14:textId="77777777" w:rsidR="0039763A" w:rsidRDefault="00000000">
            <w:r>
              <w:t>错误类型</w:t>
            </w:r>
          </w:p>
        </w:tc>
        <w:tc>
          <w:tcPr>
            <w:tcW w:w="2880" w:type="dxa"/>
          </w:tcPr>
          <w:p w14:paraId="37A440CE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次数</w:t>
            </w:r>
          </w:p>
        </w:tc>
        <w:tc>
          <w:tcPr>
            <w:tcW w:w="2880" w:type="dxa"/>
          </w:tcPr>
          <w:p w14:paraId="3356E412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占比</w:t>
            </w:r>
          </w:p>
        </w:tc>
      </w:tr>
      <w:tr w:rsidR="0039763A" w14:paraId="703B59E4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24C5C6" w14:textId="77777777" w:rsidR="0039763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长度相同(字符替换/混淆)</w:t>
            </w:r>
          </w:p>
        </w:tc>
        <w:tc>
          <w:tcPr>
            <w:tcW w:w="2880" w:type="dxa"/>
          </w:tcPr>
          <w:p w14:paraId="50C41738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3369 次</w:t>
            </w:r>
          </w:p>
        </w:tc>
        <w:tc>
          <w:tcPr>
            <w:tcW w:w="2880" w:type="dxa"/>
          </w:tcPr>
          <w:p w14:paraId="0DBB9477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62.2%</w:t>
            </w:r>
          </w:p>
        </w:tc>
      </w:tr>
      <w:tr w:rsidR="0039763A" w14:paraId="70DBA630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F476AA" w14:textId="77777777" w:rsidR="0039763A" w:rsidRDefault="00000000">
            <w:r>
              <w:t>漏字(预测比真值短)</w:t>
            </w:r>
          </w:p>
        </w:tc>
        <w:tc>
          <w:tcPr>
            <w:tcW w:w="2880" w:type="dxa"/>
          </w:tcPr>
          <w:p w14:paraId="507934E5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1277 次</w:t>
            </w:r>
          </w:p>
        </w:tc>
        <w:tc>
          <w:tcPr>
            <w:tcW w:w="2880" w:type="dxa"/>
          </w:tcPr>
          <w:p w14:paraId="54EF0690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23.6%</w:t>
            </w:r>
          </w:p>
        </w:tc>
      </w:tr>
      <w:tr w:rsidR="0039763A" w14:paraId="580336FB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38483" w14:textId="77777777" w:rsidR="0039763A" w:rsidRDefault="00000000">
            <w:r>
              <w:t>多字(预测比真值长)</w:t>
            </w:r>
          </w:p>
        </w:tc>
        <w:tc>
          <w:tcPr>
            <w:tcW w:w="2880" w:type="dxa"/>
          </w:tcPr>
          <w:p w14:paraId="117F5FD9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771 次</w:t>
            </w:r>
          </w:p>
        </w:tc>
        <w:tc>
          <w:tcPr>
            <w:tcW w:w="2880" w:type="dxa"/>
          </w:tcPr>
          <w:p w14:paraId="5E8CBB88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14.2%</w:t>
            </w:r>
          </w:p>
        </w:tc>
      </w:tr>
      <w:tr w:rsidR="0039763A" w14:paraId="771829DC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612E94" w14:textId="77777777" w:rsidR="0039763A" w:rsidRDefault="00000000">
            <w:r>
              <w:t>仅大小写不同</w:t>
            </w:r>
          </w:p>
        </w:tc>
        <w:tc>
          <w:tcPr>
            <w:tcW w:w="2880" w:type="dxa"/>
          </w:tcPr>
          <w:p w14:paraId="41448CC0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189 次</w:t>
            </w:r>
          </w:p>
        </w:tc>
        <w:tc>
          <w:tcPr>
            <w:tcW w:w="2880" w:type="dxa"/>
          </w:tcPr>
          <w:p w14:paraId="7DD8894C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3.5%</w:t>
            </w:r>
          </w:p>
        </w:tc>
      </w:tr>
    </w:tbl>
    <w:p w14:paraId="750AC37F" w14:textId="77777777" w:rsidR="0039763A" w:rsidRDefault="00000000">
      <w:pPr>
        <w:pStyle w:val="21"/>
      </w:pPr>
      <w:r>
        <w:rPr>
          <w:rFonts w:ascii="微软雅黑" w:eastAsia="微软雅黑" w:hAnsi="微软雅黑"/>
          <w:color w:val="1F3B63"/>
        </w:rPr>
        <w:t>7.2 最常见的字符混淆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763A" w14:paraId="57DDB7B8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FAD29A" w14:textId="77777777" w:rsidR="0039763A" w:rsidRDefault="00000000">
            <w:r>
              <w:t>真值 → 预测</w:t>
            </w:r>
          </w:p>
        </w:tc>
        <w:tc>
          <w:tcPr>
            <w:tcW w:w="2880" w:type="dxa"/>
          </w:tcPr>
          <w:p w14:paraId="096E3457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次数</w:t>
            </w:r>
          </w:p>
        </w:tc>
        <w:tc>
          <w:tcPr>
            <w:tcW w:w="2880" w:type="dxa"/>
          </w:tcPr>
          <w:p w14:paraId="63DAB1A3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字形差异</w:t>
            </w:r>
          </w:p>
        </w:tc>
      </w:tr>
      <w:tr w:rsidR="0039763A" w14:paraId="2E9F23A4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DDF132" w14:textId="77777777" w:rsidR="0039763A" w:rsidRDefault="00000000">
            <w:r>
              <w:t>a → o</w:t>
            </w:r>
          </w:p>
        </w:tc>
        <w:tc>
          <w:tcPr>
            <w:tcW w:w="2880" w:type="dxa"/>
          </w:tcPr>
          <w:p w14:paraId="307B05D3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179</w:t>
            </w:r>
          </w:p>
        </w:tc>
        <w:tc>
          <w:tcPr>
            <w:tcW w:w="2880" w:type="dxa"/>
          </w:tcPr>
          <w:p w14:paraId="7A9B3076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65503BE6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271F53" w14:textId="77777777" w:rsidR="0039763A" w:rsidRDefault="00000000">
            <w:r>
              <w:t>o → a</w:t>
            </w:r>
          </w:p>
        </w:tc>
        <w:tc>
          <w:tcPr>
            <w:tcW w:w="2880" w:type="dxa"/>
          </w:tcPr>
          <w:p w14:paraId="39E97756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166</w:t>
            </w:r>
          </w:p>
        </w:tc>
        <w:tc>
          <w:tcPr>
            <w:tcW w:w="2880" w:type="dxa"/>
          </w:tcPr>
          <w:p w14:paraId="4C940352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4BB94069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16E1F6" w14:textId="77777777" w:rsidR="0039763A" w:rsidRDefault="00000000">
            <w:r>
              <w:t>t → l</w:t>
            </w:r>
          </w:p>
        </w:tc>
        <w:tc>
          <w:tcPr>
            <w:tcW w:w="2880" w:type="dxa"/>
          </w:tcPr>
          <w:p w14:paraId="52E77A6D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95</w:t>
            </w:r>
          </w:p>
        </w:tc>
        <w:tc>
          <w:tcPr>
            <w:tcW w:w="2880" w:type="dxa"/>
          </w:tcPr>
          <w:p w14:paraId="15507C32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561BBE3E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E8E978" w14:textId="77777777" w:rsidR="0039763A" w:rsidRDefault="00000000">
            <w:r>
              <w:t>s → r</w:t>
            </w:r>
          </w:p>
        </w:tc>
        <w:tc>
          <w:tcPr>
            <w:tcW w:w="2880" w:type="dxa"/>
          </w:tcPr>
          <w:p w14:paraId="2E515498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95</w:t>
            </w:r>
          </w:p>
        </w:tc>
        <w:tc>
          <w:tcPr>
            <w:tcW w:w="2880" w:type="dxa"/>
          </w:tcPr>
          <w:p w14:paraId="0127274F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111373DC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E2160" w14:textId="77777777" w:rsidR="0039763A" w:rsidRDefault="00000000">
            <w:r>
              <w:t>u → n</w:t>
            </w:r>
          </w:p>
        </w:tc>
        <w:tc>
          <w:tcPr>
            <w:tcW w:w="2880" w:type="dxa"/>
          </w:tcPr>
          <w:p w14:paraId="13331E7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</w:t>
            </w:r>
          </w:p>
        </w:tc>
        <w:tc>
          <w:tcPr>
            <w:tcW w:w="2880" w:type="dxa"/>
          </w:tcPr>
          <w:p w14:paraId="2B23A23B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72BB45FF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08684" w14:textId="77777777" w:rsidR="0039763A" w:rsidRDefault="00000000">
            <w:r>
              <w:t>r → n</w:t>
            </w:r>
          </w:p>
        </w:tc>
        <w:tc>
          <w:tcPr>
            <w:tcW w:w="2880" w:type="dxa"/>
          </w:tcPr>
          <w:p w14:paraId="56455200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880" w:type="dxa"/>
          </w:tcPr>
          <w:p w14:paraId="3C67BC9A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3BBDE5D5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79309D" w14:textId="77777777" w:rsidR="0039763A" w:rsidRDefault="00000000">
            <w:r>
              <w:t>n → m</w:t>
            </w:r>
          </w:p>
        </w:tc>
        <w:tc>
          <w:tcPr>
            <w:tcW w:w="2880" w:type="dxa"/>
          </w:tcPr>
          <w:p w14:paraId="654ABCF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</w:t>
            </w:r>
          </w:p>
        </w:tc>
        <w:tc>
          <w:tcPr>
            <w:tcW w:w="2880" w:type="dxa"/>
          </w:tcPr>
          <w:p w14:paraId="7F3F5572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7DF9D4FA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26FA1C" w14:textId="77777777" w:rsidR="0039763A" w:rsidRDefault="00000000">
            <w:r>
              <w:t>r → s</w:t>
            </w:r>
          </w:p>
        </w:tc>
        <w:tc>
          <w:tcPr>
            <w:tcW w:w="2880" w:type="dxa"/>
          </w:tcPr>
          <w:p w14:paraId="15560D4B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880" w:type="dxa"/>
          </w:tcPr>
          <w:p w14:paraId="2148B94F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206297A7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6C6D62" w14:textId="77777777" w:rsidR="0039763A" w:rsidRDefault="00000000">
            <w:r>
              <w:t>s → n</w:t>
            </w:r>
          </w:p>
        </w:tc>
        <w:tc>
          <w:tcPr>
            <w:tcW w:w="2880" w:type="dxa"/>
          </w:tcPr>
          <w:p w14:paraId="7EAD3E76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</w:t>
            </w:r>
          </w:p>
        </w:tc>
        <w:tc>
          <w:tcPr>
            <w:tcW w:w="2880" w:type="dxa"/>
          </w:tcPr>
          <w:p w14:paraId="57422A6E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仅差一笔</w:t>
            </w:r>
          </w:p>
        </w:tc>
      </w:tr>
      <w:tr w:rsidR="0039763A" w14:paraId="46C414DD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60A568" w14:textId="77777777" w:rsidR="0039763A" w:rsidRDefault="00000000">
            <w:r>
              <w:t>n → r</w:t>
            </w:r>
          </w:p>
        </w:tc>
        <w:tc>
          <w:tcPr>
            <w:tcW w:w="2880" w:type="dxa"/>
          </w:tcPr>
          <w:p w14:paraId="73B6420C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61</w:t>
            </w:r>
          </w:p>
        </w:tc>
        <w:tc>
          <w:tcPr>
            <w:tcW w:w="2880" w:type="dxa"/>
          </w:tcPr>
          <w:p w14:paraId="3210BA33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仅差一笔</w:t>
            </w:r>
          </w:p>
        </w:tc>
      </w:tr>
    </w:tbl>
    <w:p w14:paraId="6B61300F" w14:textId="77777777" w:rsidR="0039763A" w:rsidRDefault="00000000">
      <w:pPr>
        <w:rPr>
          <w:lang w:eastAsia="zh-CN"/>
        </w:rPr>
      </w:pPr>
      <w:r>
        <w:rPr>
          <w:b/>
          <w:lang w:eastAsia="zh-CN"/>
        </w:rPr>
        <w:t>规律:错误几乎全部发生在「字形相近、仅差一笔」的字母之间。这与第 1 周 MNIST 的发现高度一致(当时的错误是 4→9、3→5、2↔7 等形近数字),说明形近字符混淆是手写识别任务的共性难点,与模型规模、任务复杂度无关。</w:t>
      </w:r>
    </w:p>
    <w:p w14:paraId="0A7D9E1F" w14:textId="77777777" w:rsidR="0039763A" w:rsidRDefault="00000000">
      <w:pPr>
        <w:pStyle w:val="21"/>
      </w:pPr>
      <w:r>
        <w:rPr>
          <w:rFonts w:ascii="微软雅黑" w:eastAsia="微软雅黑" w:hAnsi="微软雅黑"/>
          <w:color w:val="1F3B63"/>
        </w:rPr>
        <w:lastRenderedPageBreak/>
        <w:t>7.3 典型失败样例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763A" w14:paraId="27445AE6" w14:textId="77777777" w:rsidTr="0039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7C9AE" w14:textId="77777777" w:rsidR="0039763A" w:rsidRDefault="00000000">
            <w:r>
              <w:t>真值</w:t>
            </w:r>
          </w:p>
        </w:tc>
        <w:tc>
          <w:tcPr>
            <w:tcW w:w="2880" w:type="dxa"/>
          </w:tcPr>
          <w:p w14:paraId="6170D773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预测</w:t>
            </w:r>
          </w:p>
        </w:tc>
        <w:tc>
          <w:tcPr>
            <w:tcW w:w="2880" w:type="dxa"/>
          </w:tcPr>
          <w:p w14:paraId="41063C4E" w14:textId="77777777" w:rsidR="0039763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问题分析</w:t>
            </w:r>
          </w:p>
        </w:tc>
      </w:tr>
      <w:tr w:rsidR="0039763A" w14:paraId="637FC4C2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5FE5E0" w14:textId="77777777" w:rsidR="0039763A" w:rsidRDefault="00000000">
            <w:r>
              <w:t>Marie</w:t>
            </w:r>
          </w:p>
        </w:tc>
        <w:tc>
          <w:tcPr>
            <w:tcW w:w="2880" w:type="dxa"/>
          </w:tcPr>
          <w:p w14:paraId="6E027E51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Marse</w:t>
            </w:r>
          </w:p>
        </w:tc>
        <w:tc>
          <w:tcPr>
            <w:tcW w:w="2880" w:type="dxa"/>
          </w:tcPr>
          <w:p w14:paraId="70B4CF40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形近字母混淆</w:t>
            </w:r>
          </w:p>
        </w:tc>
      </w:tr>
      <w:tr w:rsidR="0039763A" w14:paraId="3A29A390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AC1FB8" w14:textId="77777777" w:rsidR="0039763A" w:rsidRDefault="00000000">
            <w:r>
              <w:t>changes</w:t>
            </w:r>
          </w:p>
        </w:tc>
        <w:tc>
          <w:tcPr>
            <w:tcW w:w="2880" w:type="dxa"/>
          </w:tcPr>
          <w:p w14:paraId="61499621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cronges</w:t>
            </w:r>
          </w:p>
        </w:tc>
        <w:tc>
          <w:tcPr>
            <w:tcW w:w="2880" w:type="dxa"/>
          </w:tcPr>
          <w:p w14:paraId="5F116A58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形近字母混淆</w:t>
            </w:r>
          </w:p>
        </w:tc>
      </w:tr>
      <w:tr w:rsidR="0039763A" w14:paraId="520A6BAA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748CDF" w14:textId="77777777" w:rsidR="0039763A" w:rsidRDefault="00000000">
            <w:r>
              <w:t>tempo</w:t>
            </w:r>
          </w:p>
        </w:tc>
        <w:tc>
          <w:tcPr>
            <w:tcW w:w="2880" w:type="dxa"/>
          </w:tcPr>
          <w:p w14:paraId="144D44BF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hempo</w:t>
            </w:r>
          </w:p>
        </w:tc>
        <w:tc>
          <w:tcPr>
            <w:tcW w:w="2880" w:type="dxa"/>
          </w:tcPr>
          <w:p w14:paraId="7352FEEB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形近字母混淆</w:t>
            </w:r>
          </w:p>
        </w:tc>
      </w:tr>
      <w:tr w:rsidR="0039763A" w14:paraId="6727A742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D140FB" w14:textId="77777777" w:rsidR="0039763A" w:rsidRDefault="00000000">
            <w:r>
              <w:t>mid-way</w:t>
            </w:r>
          </w:p>
        </w:tc>
        <w:tc>
          <w:tcPr>
            <w:tcW w:w="2880" w:type="dxa"/>
          </w:tcPr>
          <w:p w14:paraId="1AB6D06D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midway</w:t>
            </w:r>
          </w:p>
        </w:tc>
        <w:tc>
          <w:tcPr>
            <w:tcW w:w="2880" w:type="dxa"/>
          </w:tcPr>
          <w:p w14:paraId="7266A728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漏字</w:t>
            </w:r>
          </w:p>
        </w:tc>
      </w:tr>
      <w:tr w:rsidR="0039763A" w14:paraId="2E632227" w14:textId="77777777" w:rsidTr="003976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88762" w14:textId="77777777" w:rsidR="0039763A" w:rsidRDefault="00000000">
            <w:r>
              <w:t>CHRIS</w:t>
            </w:r>
          </w:p>
        </w:tc>
        <w:tc>
          <w:tcPr>
            <w:tcW w:w="2880" w:type="dxa"/>
          </w:tcPr>
          <w:p w14:paraId="347EB6D5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ChR'sS</w:t>
            </w:r>
          </w:p>
        </w:tc>
        <w:tc>
          <w:tcPr>
            <w:tcW w:w="2880" w:type="dxa"/>
          </w:tcPr>
          <w:p w14:paraId="7C38E982" w14:textId="77777777" w:rsidR="003976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多字</w:t>
            </w:r>
          </w:p>
        </w:tc>
      </w:tr>
      <w:tr w:rsidR="0039763A" w14:paraId="151A0466" w14:textId="77777777" w:rsidTr="003976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220ACF" w14:textId="77777777" w:rsidR="0039763A" w:rsidRDefault="00000000">
            <w:r>
              <w:t>Stockton-on-Tees</w:t>
            </w:r>
          </w:p>
        </w:tc>
        <w:tc>
          <w:tcPr>
            <w:tcW w:w="2880" w:type="dxa"/>
          </w:tcPr>
          <w:p w14:paraId="31057C78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Shoculon-on-Fees</w:t>
            </w:r>
          </w:p>
        </w:tc>
        <w:tc>
          <w:tcPr>
            <w:tcW w:w="2880" w:type="dxa"/>
          </w:tcPr>
          <w:p w14:paraId="3A84D632" w14:textId="77777777" w:rsidR="003976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形近字母混淆</w:t>
            </w:r>
          </w:p>
        </w:tc>
      </w:tr>
    </w:tbl>
    <w:p w14:paraId="2227746E" w14:textId="77777777" w:rsidR="0039763A" w:rsidRDefault="00000000">
      <w:pPr>
        <w:rPr>
          <w:lang w:eastAsia="zh-CN"/>
        </w:rPr>
      </w:pPr>
      <w:r>
        <w:rPr>
          <w:lang w:eastAsia="zh-CN"/>
        </w:rPr>
        <w:t>失败集中在三类:(1) 形近字母混淆;(2) 长词及含连字符/标点的词;(3) 全大写等非典型大小写模式。</w:t>
      </w:r>
    </w:p>
    <w:p w14:paraId="5EAA5C5A" w14:textId="77777777" w:rsidR="0039763A" w:rsidRDefault="00000000">
      <w:pPr>
        <w:pStyle w:val="21"/>
      </w:pPr>
      <w:r>
        <w:rPr>
          <w:rFonts w:ascii="微软雅黑" w:eastAsia="微软雅黑" w:hAnsi="微软雅黑"/>
          <w:color w:val="1F3B63"/>
        </w:rPr>
        <w:lastRenderedPageBreak/>
        <w:t>7.4 正确与失败案例可视化</w:t>
      </w:r>
    </w:p>
    <w:p w14:paraId="48A5D1F8" w14:textId="77777777" w:rsidR="0039763A" w:rsidRDefault="00000000">
      <w:pPr>
        <w:jc w:val="center"/>
      </w:pPr>
      <w:r>
        <w:rPr>
          <w:noProof/>
        </w:rPr>
        <w:drawing>
          <wp:inline distT="0" distB="0" distL="0" distR="0" wp14:anchorId="71DAA142" wp14:editId="6B695BA2">
            <wp:extent cx="5120640" cy="5234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ct_cas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23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4F8CE" w14:textId="77777777" w:rsidR="0039763A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图2 正确识别案例(绿字标注真值与预测)</w:t>
      </w:r>
    </w:p>
    <w:p w14:paraId="4E79A4EB" w14:textId="77777777" w:rsidR="0039763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ED3D07" wp14:editId="7F4B1406">
            <wp:extent cx="5120640" cy="52344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iled_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23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9A0C" w14:textId="77777777" w:rsidR="0039763A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图3 识别失败案例(红字标注真值与预测)</w:t>
      </w:r>
    </w:p>
    <w:p w14:paraId="0BA37127" w14:textId="63A51EA1" w:rsidR="0039763A" w:rsidRDefault="0039763A" w:rsidP="00E83A90">
      <w:pPr>
        <w:pStyle w:val="a"/>
        <w:numPr>
          <w:ilvl w:val="0"/>
          <w:numId w:val="0"/>
        </w:numPr>
        <w:ind w:left="360"/>
        <w:rPr>
          <w:rFonts w:hint="eastAsia"/>
          <w:lang w:eastAsia="zh-CN"/>
        </w:rPr>
      </w:pPr>
    </w:p>
    <w:sectPr w:rsidR="003976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684493">
    <w:abstractNumId w:val="8"/>
  </w:num>
  <w:num w:numId="2" w16cid:durableId="1206675392">
    <w:abstractNumId w:val="6"/>
  </w:num>
  <w:num w:numId="3" w16cid:durableId="885986392">
    <w:abstractNumId w:val="5"/>
  </w:num>
  <w:num w:numId="4" w16cid:durableId="1199584552">
    <w:abstractNumId w:val="4"/>
  </w:num>
  <w:num w:numId="5" w16cid:durableId="737552304">
    <w:abstractNumId w:val="7"/>
  </w:num>
  <w:num w:numId="6" w16cid:durableId="828254844">
    <w:abstractNumId w:val="3"/>
  </w:num>
  <w:num w:numId="7" w16cid:durableId="379940967">
    <w:abstractNumId w:val="2"/>
  </w:num>
  <w:num w:numId="8" w16cid:durableId="2104759425">
    <w:abstractNumId w:val="1"/>
  </w:num>
  <w:num w:numId="9" w16cid:durableId="292953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587"/>
    <w:rsid w:val="0006063C"/>
    <w:rsid w:val="000614D5"/>
    <w:rsid w:val="0015074B"/>
    <w:rsid w:val="0029639D"/>
    <w:rsid w:val="00326F90"/>
    <w:rsid w:val="0039763A"/>
    <w:rsid w:val="007E5BCE"/>
    <w:rsid w:val="00A556DE"/>
    <w:rsid w:val="00AA1D8D"/>
    <w:rsid w:val="00B47730"/>
    <w:rsid w:val="00BD60E5"/>
    <w:rsid w:val="00CB0664"/>
    <w:rsid w:val="00E83A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F89A30"/>
  <w14:defaultImageDpi w14:val="300"/>
  <w15:docId w15:val="{A311CDFB-5A17-46CA-BDF0-36F569012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1542</Words>
  <Characters>2298</Characters>
  <Application>Microsoft Office Word</Application>
  <DocSecurity>0</DocSecurity>
  <Lines>153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加豪 张</cp:lastModifiedBy>
  <cp:revision>6</cp:revision>
  <dcterms:created xsi:type="dcterms:W3CDTF">2013-12-23T23:15:00Z</dcterms:created>
  <dcterms:modified xsi:type="dcterms:W3CDTF">2026-09-29T07:09:00Z</dcterms:modified>
  <cp:category/>
</cp:coreProperties>
</file>