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公司愿景</w:t>
      </w:r>
    </w:p>
    <w:p>
      <w:pPr>
        <w:ind w:firstLine="420" w:firstLineChars="0"/>
      </w:pPr>
      <w:r>
        <w:t>和谐交流、真实信息</w:t>
      </w:r>
    </w:p>
    <w:p>
      <w:pPr>
        <w:ind w:firstLine="420" w:firstLineChars="0"/>
      </w:pPr>
      <w:r>
        <w:t>和谐机制：</w:t>
      </w:r>
    </w:p>
    <w:p>
      <w:pPr>
        <w:ind w:firstLine="420" w:firstLineChars="0"/>
      </w:pPr>
      <w:r>
        <w:t>真实机制：</w:t>
      </w:r>
    </w:p>
    <w:p>
      <w:r>
        <w:t>市场分析</w:t>
      </w:r>
    </w:p>
    <w:p/>
    <w:p>
      <w:pPr>
        <w:ind w:firstLine="420" w:firstLineChars="0"/>
      </w:pPr>
      <w:r>
        <w:t>需求分析</w:t>
      </w:r>
    </w:p>
    <w:p>
      <w:pPr>
        <w:ind w:firstLine="420" w:firstLineChars="0"/>
      </w:pPr>
    </w:p>
    <w:p>
      <w:pPr>
        <w:ind w:firstLine="420" w:firstLineChars="0"/>
      </w:pPr>
      <w:r>
        <w:t>竞品分析</w:t>
      </w:r>
    </w:p>
    <w:p>
      <w:pPr>
        <w:ind w:left="420" w:leftChars="0" w:firstLine="420" w:firstLineChars="0"/>
      </w:pPr>
      <w:r>
        <w:t>小红书：种草、生活笔记、家装、教育、理财、汽车等UGC</w:t>
      </w:r>
    </w:p>
    <w:p>
      <w:pPr>
        <w:ind w:left="420" w:leftChars="0" w:firstLine="420" w:firstLineChars="0"/>
      </w:pPr>
      <w:r>
        <w:t>豆瓣：评价、社交</w:t>
      </w:r>
    </w:p>
    <w:p>
      <w:pPr>
        <w:ind w:left="420" w:leftChars="0" w:firstLine="420" w:firstLineChars="0"/>
      </w:pPr>
      <w:r>
        <w:t>京东：供应链</w:t>
      </w:r>
    </w:p>
    <w:p>
      <w:pPr>
        <w:ind w:left="420" w:leftChars="0" w:firstLine="420" w:firstLineChars="0"/>
      </w:pPr>
      <w:r>
        <w:t>淘宝：个性产品</w:t>
      </w:r>
    </w:p>
    <w:p>
      <w:pPr>
        <w:ind w:left="420" w:leftChars="0" w:firstLine="420" w:firstLineChars="0"/>
      </w:pPr>
      <w:r>
        <w:t>拼多多：百亿补贴模式</w:t>
      </w:r>
    </w:p>
    <w:p>
      <w:pPr>
        <w:ind w:left="420" w:leftChars="0" w:firstLine="420" w:firstLineChars="0"/>
      </w:pPr>
      <w:r>
        <w:t>美团：本地业务</w:t>
      </w:r>
    </w:p>
    <w:p>
      <w:pPr>
        <w:ind w:left="420" w:leftChars="0" w:firstLine="420" w:firstLineChars="0"/>
      </w:pPr>
      <w:r>
        <w:t>抖音：直播、内容电商</w:t>
      </w:r>
    </w:p>
    <w:p>
      <w:pPr>
        <w:ind w:left="420" w:leftChars="0" w:firstLine="420" w:firstLineChars="0"/>
      </w:pPr>
      <w:r>
        <w:t>bilibili：UGC</w:t>
      </w:r>
    </w:p>
    <w:p>
      <w:pPr>
        <w:ind w:left="420" w:leftChars="0" w:firstLine="420" w:firstLineChars="0"/>
      </w:pPr>
      <w:r>
        <w:t>懂车帝</w:t>
      </w:r>
    </w:p>
    <w:p>
      <w:pPr>
        <w:ind w:left="420" w:leftChars="0" w:firstLine="420" w:firstLineChars="0"/>
      </w:pPr>
      <w:r>
        <w:t>什么值得买：UGC</w:t>
      </w:r>
    </w:p>
    <w:p>
      <w:pPr>
        <w:ind w:left="420" w:leftChars="0" w:firstLine="420" w:firstLineChars="0"/>
      </w:pPr>
      <w:r>
        <w:t>知乎:问答</w:t>
      </w:r>
    </w:p>
    <w:p>
      <w:pPr>
        <w:ind w:left="420" w:leftChars="0" w:firstLine="420" w:firstLineChars="0"/>
      </w:pPr>
      <w:r>
        <w:t>网易春风</w:t>
      </w:r>
    </w:p>
    <w:p>
      <w:pPr>
        <w:ind w:left="420" w:leftChars="0" w:firstLine="420" w:firstLineChars="0"/>
      </w:pPr>
      <w:r>
        <w:t>得物</w:t>
      </w:r>
    </w:p>
    <w:p>
      <w:pPr>
        <w:ind w:left="420" w:leftChars="0" w:firstLine="420" w:firstLineChars="0"/>
      </w:pPr>
      <w:r>
        <w:t>虎扑</w:t>
      </w:r>
    </w:p>
    <w:p>
      <w:pPr>
        <w:ind w:left="420" w:leftChars="0" w:firstLine="420" w:firstLineChars="0"/>
      </w:pPr>
      <w:r>
        <w:t>NGA</w:t>
      </w:r>
    </w:p>
    <w:p>
      <w:pPr>
        <w:ind w:left="420" w:leftChars="0" w:firstLine="420" w:firstLineChars="0"/>
      </w:pPr>
      <w:r>
        <w:t>游戏动力</w:t>
      </w:r>
    </w:p>
    <w:p>
      <w:pPr>
        <w:ind w:left="420" w:leftChars="0" w:firstLine="420" w:firstLineChars="0"/>
      </w:pPr>
      <w:r>
        <w:t>微博：</w:t>
      </w:r>
      <w:bookmarkStart w:id="0" w:name="_GoBack"/>
      <w:bookmarkEnd w:id="0"/>
    </w:p>
    <w:p>
      <w:pPr>
        <w:ind w:left="0" w:leftChars="0" w:firstLine="420" w:firstLineChars="0"/>
      </w:pPr>
      <w:r>
        <w:t>竞争分析</w:t>
      </w:r>
    </w:p>
    <w:p/>
    <w:p>
      <w:r>
        <w:t>产品介绍</w:t>
      </w:r>
    </w:p>
    <w:p>
      <w:pPr>
        <w:ind w:firstLine="420" w:firstLineChars="0"/>
      </w:pPr>
      <w:r>
        <w:t>用户前台：H5、小程序、web、native（PC、Android、IOS）</w:t>
      </w:r>
    </w:p>
    <w:p>
      <w:pPr>
        <w:ind w:left="420" w:leftChars="0" w:firstLine="420" w:firstLineChars="0"/>
      </w:pPr>
      <w:r>
        <w:t>主要模块：评价模块（或言点评，不止评价某物质量，还可评价offer，面试体验）</w:t>
      </w:r>
    </w:p>
    <w:p>
      <w:pPr>
        <w:ind w:left="420" w:leftChars="0" w:firstLine="420" w:firstLineChars="0"/>
      </w:pPr>
      <w:r>
        <w:t>衍生模块：评测、圈子（群聊、分享）、购物</w:t>
      </w:r>
    </w:p>
    <w:p>
      <w:pPr>
        <w:ind w:left="420" w:leftChars="0" w:firstLine="420" w:firstLineChars="0"/>
      </w:pPr>
      <w:r>
        <w:t>支撑模块：评分及投票、文字弹幕、消息中心、群聊机器人、广告竞价、加密、评价展示、AI、勋章、小号、编辑器、个人动态页、拥有、认证、活动、用户识别、实名认证、ocr、礼品屋、深度支持第三方的互动小游戏如贡献系统活跃度、高质量文章激励计划（不一定靠平台，如平台币，使用、赠与时需实名认证，推动实名建设并严控小号金币产生）、付费分享（朋友读了则返一半平台币）、wiki</w:t>
      </w:r>
    </w:p>
    <w:p/>
    <w:p>
      <w:pPr>
        <w:ind w:firstLine="420" w:firstLineChars="0"/>
      </w:pPr>
      <w:r>
        <w:t>管理后台：web、native</w:t>
      </w:r>
    </w:p>
    <w:p/>
    <w:p>
      <w:pPr>
        <w:ind w:firstLine="420" w:firstLineChars="0"/>
      </w:pPr>
      <w:r>
        <w:t>商家后台：web、native</w:t>
      </w:r>
    </w:p>
    <w:p>
      <w:pPr>
        <w:ind w:firstLine="420" w:firstLineChars="0"/>
      </w:pPr>
    </w:p>
    <w:p>
      <w:pPr>
        <w:ind w:firstLine="420" w:firstLineChars="0"/>
      </w:pPr>
      <w:r>
        <w:t>开发框架：</w:t>
      </w:r>
    </w:p>
    <w:p>
      <w:pPr>
        <w:ind w:left="420" w:leftChars="0" w:firstLine="420" w:firstLineChars="0"/>
      </w:pPr>
      <w:r>
        <w:t>前端：</w:t>
      </w:r>
    </w:p>
    <w:p>
      <w:pPr>
        <w:ind w:left="420" w:leftChars="0" w:firstLine="420" w:firstLineChars="0"/>
      </w:pPr>
      <w:r>
        <w:t>后端：</w:t>
      </w:r>
    </w:p>
    <w:p>
      <w:pPr>
        <w:ind w:left="420" w:leftChars="0" w:firstLine="420" w:firstLineChars="0"/>
      </w:pPr>
      <w:r>
        <w:t>中间服务：</w:t>
      </w:r>
    </w:p>
    <w:p/>
    <w:p>
      <w:r>
        <w:t>产品战略</w:t>
      </w:r>
    </w:p>
    <w:p>
      <w:pPr>
        <w:ind w:firstLine="420" w:firstLineChars="0"/>
      </w:pPr>
      <w:r>
        <w:t>业务模式：</w:t>
      </w:r>
      <w:r>
        <w:t>在和谐的社区发表、查看正规通用产品的真实看法，评测分享，个性类产品的种、拔草，衍生出社交和厂商明码标价付费推广。社区一大特点就是不完全AI：你关心的（订阅、推荐）、朋友关心的（付费强推，在看，手动或算法匿名在看）、身边关心的（本地业务）、你不关心的（无算法，实时热搜）。</w:t>
      </w:r>
    </w:p>
    <w:p>
      <w:pPr>
        <w:ind w:left="420" w:leftChars="0" w:firstLine="420" w:firstLineChars="0"/>
      </w:pPr>
      <w:r>
        <w:t>通用类：</w:t>
      </w:r>
    </w:p>
    <w:p>
      <w:pPr>
        <w:ind w:left="420" w:leftChars="0" w:firstLine="420" w:firstLineChars="0"/>
      </w:pPr>
      <w:r>
        <w:t>个性类：</w:t>
      </w:r>
    </w:p>
    <w:p>
      <w:pPr>
        <w:ind w:firstLine="420" w:firstLineChars="0"/>
      </w:pPr>
      <w:r>
        <w:t>变现渠道</w:t>
      </w:r>
    </w:p>
    <w:p>
      <w:pPr>
        <w:ind w:left="420" w:leftChars="0" w:firstLine="420" w:firstLineChars="0"/>
      </w:pPr>
      <w:r>
        <w:t>通用类：竞价广告、平台分配匿名链接</w:t>
      </w:r>
    </w:p>
    <w:p>
      <w:pPr>
        <w:ind w:left="420" w:leftChars="0" w:firstLine="420" w:firstLineChars="0"/>
      </w:pPr>
      <w:r>
        <w:t>个性类：</w:t>
      </w:r>
    </w:p>
    <w:p>
      <w:pPr>
        <w:ind w:firstLine="420" w:firstLineChars="0"/>
      </w:pPr>
      <w:r>
        <w:t>阶段：模式验证和用户培养期、用户快速累积期、社交战略期</w:t>
      </w:r>
    </w:p>
    <w:p>
      <w:pPr>
        <w:ind w:firstLine="420" w:firstLineChars="0"/>
      </w:pPr>
      <w:r>
        <w:t>模式验证和用户培养期</w:t>
      </w:r>
    </w:p>
    <w:p>
      <w:pPr>
        <w:ind w:left="420" w:leftChars="0" w:firstLine="420" w:firstLineChars="0"/>
      </w:pPr>
      <w:r>
        <w:t>产品策略</w:t>
      </w:r>
    </w:p>
    <w:p>
      <w:pPr>
        <w:ind w:left="420" w:leftChars="0" w:firstLine="420" w:firstLineChars="0"/>
      </w:pPr>
      <w:r>
        <w:t>经营策略</w:t>
      </w:r>
    </w:p>
    <w:p>
      <w:pPr>
        <w:ind w:left="420" w:leftChars="0" w:firstLine="420" w:firstLineChars="0"/>
      </w:pPr>
      <w:r>
        <w:t>营销策略</w:t>
      </w:r>
    </w:p>
    <w:p/>
    <w:p/>
    <w:p>
      <w:pPr>
        <w:rPr>
          <w:rFonts w:hint="default"/>
        </w:rPr>
      </w:pPr>
      <w:r>
        <w:t>财务预测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BF60E"/>
    <w:rsid w:val="2FDF4193"/>
    <w:rsid w:val="72DDB064"/>
    <w:rsid w:val="79E9DA93"/>
    <w:rsid w:val="7DA6B9C5"/>
    <w:rsid w:val="7FBEE6AA"/>
    <w:rsid w:val="7FDAE8E4"/>
    <w:rsid w:val="7FEFB0DA"/>
    <w:rsid w:val="9FDD2473"/>
    <w:rsid w:val="ABEF3FC4"/>
    <w:rsid w:val="ABFEE2A5"/>
    <w:rsid w:val="B5FF31A6"/>
    <w:rsid w:val="BDB6F9DD"/>
    <w:rsid w:val="BF7BCA14"/>
    <w:rsid w:val="BFEF6B48"/>
    <w:rsid w:val="BFEFB5E1"/>
    <w:rsid w:val="C7D6BA3B"/>
    <w:rsid w:val="DDF5595C"/>
    <w:rsid w:val="F7CD0B1A"/>
    <w:rsid w:val="FB9BB2E7"/>
    <w:rsid w:val="FFF7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WWO_wpscloud_20221110223201-e62f653bd5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2022-11-16T11:29:20Z</dcterms:created>
  <dcterms:modified xsi:type="dcterms:W3CDTF">2022-11-16T23:58:22Z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