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06DC" w14:textId="77777777" w:rsidR="00B762E5" w:rsidRPr="00714658" w:rsidRDefault="00B762E5" w:rsidP="00F764E4">
      <w:pPr>
        <w:pStyle w:val="BodyText"/>
      </w:pPr>
    </w:p>
    <w:p w14:paraId="4B4967F7"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0CD9F6C3"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3ED3CED2"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6BD51D47" w14:textId="47414507" w:rsidR="00F92D99" w:rsidRDefault="009D7B30" w:rsidP="00B762E5">
      <w:pPr>
        <w:spacing w:after="0" w:line="480" w:lineRule="auto"/>
        <w:jc w:val="center"/>
        <w:rPr>
          <w:rFonts w:ascii="Times New Roman" w:hAnsi="Times New Roman" w:cs="Times New Roman"/>
          <w:b/>
          <w:bCs/>
          <w:sz w:val="24"/>
          <w:szCs w:val="24"/>
        </w:rPr>
      </w:pPr>
      <w:r w:rsidRPr="009D7B30">
        <w:rPr>
          <w:rFonts w:ascii="Times New Roman" w:hAnsi="Times New Roman" w:cs="Times New Roman"/>
          <w:b/>
          <w:bCs/>
          <w:sz w:val="24"/>
          <w:szCs w:val="24"/>
        </w:rPr>
        <w:t>Social Media and Mental Health: Examining the Impact on Young People</w:t>
      </w:r>
    </w:p>
    <w:p w14:paraId="24AB2F89" w14:textId="77777777" w:rsidR="009D7B30" w:rsidRDefault="009D7B30" w:rsidP="00B762E5">
      <w:pPr>
        <w:spacing w:after="0" w:line="480" w:lineRule="auto"/>
        <w:jc w:val="center"/>
        <w:rPr>
          <w:rFonts w:ascii="Times New Roman" w:hAnsi="Times New Roman" w:cs="Times New Roman"/>
          <w:b/>
          <w:bCs/>
          <w:sz w:val="24"/>
          <w:szCs w:val="24"/>
        </w:rPr>
      </w:pPr>
    </w:p>
    <w:p w14:paraId="79235AD8" w14:textId="539A91B8" w:rsidR="001F36BB" w:rsidRPr="00714658" w:rsidRDefault="00305B83"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 xml:space="preserve">Zachary </w:t>
      </w:r>
      <w:r w:rsidR="00326D67" w:rsidRPr="00714658">
        <w:rPr>
          <w:rFonts w:ascii="Times New Roman" w:hAnsi="Times New Roman" w:cs="Times New Roman"/>
          <w:sz w:val="24"/>
          <w:szCs w:val="24"/>
        </w:rPr>
        <w:t>Howell</w:t>
      </w:r>
    </w:p>
    <w:p w14:paraId="7094DAF4" w14:textId="18B7CF05" w:rsidR="008D3A73"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School of Arts and Sciences</w:t>
      </w:r>
      <w:r w:rsidR="008C58CC" w:rsidRPr="00714658">
        <w:rPr>
          <w:rFonts w:ascii="Times New Roman" w:hAnsi="Times New Roman" w:cs="Times New Roman"/>
          <w:sz w:val="24"/>
          <w:szCs w:val="24"/>
        </w:rPr>
        <w:t>, Post University</w:t>
      </w:r>
    </w:p>
    <w:p w14:paraId="18D15A13" w14:textId="489B706E" w:rsidR="008C58CC"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CIS 311</w:t>
      </w:r>
      <w:r w:rsidR="008C58CC" w:rsidRPr="00714658">
        <w:rPr>
          <w:rFonts w:ascii="Times New Roman" w:hAnsi="Times New Roman" w:cs="Times New Roman"/>
          <w:sz w:val="24"/>
          <w:szCs w:val="24"/>
        </w:rPr>
        <w:t xml:space="preserve">: </w:t>
      </w:r>
      <w:r w:rsidRPr="00714658">
        <w:rPr>
          <w:rFonts w:ascii="Times New Roman" w:hAnsi="Times New Roman" w:cs="Times New Roman"/>
          <w:sz w:val="24"/>
          <w:szCs w:val="24"/>
        </w:rPr>
        <w:t>Technical Writing in CIS</w:t>
      </w:r>
    </w:p>
    <w:p w14:paraId="1EE37B5C" w14:textId="339ADC88" w:rsidR="00B762E5" w:rsidRPr="00714658" w:rsidRDefault="00326D67"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 xml:space="preserve">Professor </w:t>
      </w:r>
      <w:r w:rsidR="006017D9" w:rsidRPr="00714658">
        <w:rPr>
          <w:rFonts w:ascii="Times New Roman" w:hAnsi="Times New Roman" w:cs="Times New Roman"/>
          <w:sz w:val="24"/>
          <w:szCs w:val="24"/>
        </w:rPr>
        <w:t>Vincent Tran</w:t>
      </w:r>
    </w:p>
    <w:p w14:paraId="12F1A66C" w14:textId="64F1DA0F" w:rsidR="001F36BB" w:rsidRPr="00714658" w:rsidRDefault="0050601B" w:rsidP="00B762E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June </w:t>
      </w:r>
      <w:r w:rsidR="009D7B30">
        <w:rPr>
          <w:rFonts w:ascii="Times New Roman" w:hAnsi="Times New Roman" w:cs="Times New Roman"/>
          <w:sz w:val="24"/>
          <w:szCs w:val="24"/>
        </w:rPr>
        <w:t>21</w:t>
      </w:r>
      <w:r w:rsidR="00326D67" w:rsidRPr="00714658">
        <w:rPr>
          <w:rFonts w:ascii="Times New Roman" w:hAnsi="Times New Roman" w:cs="Times New Roman"/>
          <w:sz w:val="24"/>
          <w:szCs w:val="24"/>
        </w:rPr>
        <w:t>, 202</w:t>
      </w:r>
      <w:r w:rsidR="00305B83" w:rsidRPr="00714658">
        <w:rPr>
          <w:rFonts w:ascii="Times New Roman" w:hAnsi="Times New Roman" w:cs="Times New Roman"/>
          <w:sz w:val="24"/>
          <w:szCs w:val="24"/>
        </w:rPr>
        <w:t>6</w:t>
      </w:r>
    </w:p>
    <w:p w14:paraId="6B0550D4" w14:textId="77777777" w:rsidR="00E5523E" w:rsidRPr="00714658" w:rsidRDefault="00E5523E" w:rsidP="00B762E5">
      <w:pPr>
        <w:spacing w:after="0" w:line="480" w:lineRule="auto"/>
        <w:jc w:val="center"/>
        <w:rPr>
          <w:rFonts w:ascii="Times New Roman" w:hAnsi="Times New Roman" w:cs="Times New Roman"/>
          <w:sz w:val="24"/>
          <w:szCs w:val="24"/>
        </w:rPr>
      </w:pPr>
    </w:p>
    <w:p w14:paraId="5B8A4A42" w14:textId="77777777" w:rsidR="001F36BB" w:rsidRPr="00714658" w:rsidRDefault="001F36BB" w:rsidP="00B762E5">
      <w:pPr>
        <w:spacing w:after="0" w:line="480" w:lineRule="auto"/>
        <w:rPr>
          <w:rFonts w:ascii="Times New Roman" w:hAnsi="Times New Roman" w:cs="Times New Roman"/>
          <w:sz w:val="24"/>
          <w:szCs w:val="24"/>
        </w:rPr>
      </w:pPr>
    </w:p>
    <w:p w14:paraId="634FBBB0" w14:textId="77777777" w:rsidR="001F36BB" w:rsidRPr="00714658" w:rsidRDefault="001F36BB" w:rsidP="00B762E5">
      <w:pPr>
        <w:spacing w:after="0" w:line="480" w:lineRule="auto"/>
        <w:rPr>
          <w:rFonts w:ascii="Times New Roman" w:hAnsi="Times New Roman" w:cs="Times New Roman"/>
          <w:sz w:val="24"/>
          <w:szCs w:val="24"/>
        </w:rPr>
      </w:pPr>
    </w:p>
    <w:p w14:paraId="04E0367E" w14:textId="77777777" w:rsidR="001F36BB" w:rsidRPr="00714658" w:rsidRDefault="001F36BB" w:rsidP="00B762E5">
      <w:pPr>
        <w:spacing w:after="0" w:line="480" w:lineRule="auto"/>
        <w:rPr>
          <w:rFonts w:ascii="Times New Roman" w:hAnsi="Times New Roman" w:cs="Times New Roman"/>
          <w:sz w:val="24"/>
          <w:szCs w:val="24"/>
        </w:rPr>
      </w:pPr>
    </w:p>
    <w:p w14:paraId="2897344D" w14:textId="77777777" w:rsidR="001F36BB" w:rsidRPr="00714658" w:rsidRDefault="001F36BB" w:rsidP="00B762E5">
      <w:pPr>
        <w:spacing w:after="0" w:line="480" w:lineRule="auto"/>
        <w:rPr>
          <w:rFonts w:ascii="Times New Roman" w:hAnsi="Times New Roman" w:cs="Times New Roman"/>
          <w:sz w:val="24"/>
          <w:szCs w:val="24"/>
        </w:rPr>
      </w:pPr>
    </w:p>
    <w:p w14:paraId="729C615C" w14:textId="77777777" w:rsidR="00326D67" w:rsidRPr="00714658" w:rsidRDefault="00326D67" w:rsidP="00B762E5">
      <w:pPr>
        <w:spacing w:after="0" w:line="480" w:lineRule="auto"/>
        <w:rPr>
          <w:rFonts w:ascii="Times New Roman" w:hAnsi="Times New Roman" w:cs="Times New Roman"/>
          <w:sz w:val="24"/>
          <w:szCs w:val="24"/>
        </w:rPr>
      </w:pPr>
    </w:p>
    <w:p w14:paraId="4BBE2E1C" w14:textId="77777777" w:rsidR="001F36BB" w:rsidRPr="00714658" w:rsidRDefault="001F36BB" w:rsidP="00B762E5">
      <w:pPr>
        <w:spacing w:after="0" w:line="480" w:lineRule="auto"/>
        <w:rPr>
          <w:rFonts w:ascii="Times New Roman" w:hAnsi="Times New Roman" w:cs="Times New Roman"/>
          <w:sz w:val="24"/>
          <w:szCs w:val="24"/>
        </w:rPr>
      </w:pPr>
    </w:p>
    <w:p w14:paraId="59FBD498" w14:textId="77777777" w:rsidR="001F36BB" w:rsidRPr="00714658" w:rsidRDefault="001F36BB" w:rsidP="00B762E5">
      <w:pPr>
        <w:spacing w:after="0" w:line="480" w:lineRule="auto"/>
        <w:rPr>
          <w:rFonts w:ascii="Times New Roman" w:hAnsi="Times New Roman" w:cs="Times New Roman"/>
          <w:sz w:val="24"/>
          <w:szCs w:val="24"/>
        </w:rPr>
      </w:pPr>
    </w:p>
    <w:p w14:paraId="2D179EB1" w14:textId="77777777" w:rsidR="001F36BB" w:rsidRPr="00714658" w:rsidRDefault="001F36BB" w:rsidP="00B762E5">
      <w:pPr>
        <w:spacing w:after="0" w:line="480" w:lineRule="auto"/>
        <w:rPr>
          <w:rFonts w:ascii="Times New Roman" w:hAnsi="Times New Roman" w:cs="Times New Roman"/>
          <w:sz w:val="24"/>
          <w:szCs w:val="24"/>
        </w:rPr>
      </w:pPr>
    </w:p>
    <w:p w14:paraId="7E2FAD1C" w14:textId="77777777" w:rsidR="001F36BB" w:rsidRPr="00714658" w:rsidRDefault="001F36BB" w:rsidP="00B762E5">
      <w:pPr>
        <w:spacing w:after="0" w:line="480" w:lineRule="auto"/>
        <w:rPr>
          <w:rFonts w:ascii="Times New Roman" w:hAnsi="Times New Roman" w:cs="Times New Roman"/>
          <w:sz w:val="24"/>
          <w:szCs w:val="24"/>
        </w:rPr>
      </w:pPr>
    </w:p>
    <w:p w14:paraId="06110FF3" w14:textId="77777777" w:rsidR="001F36BB" w:rsidRPr="00714658" w:rsidRDefault="001F36BB" w:rsidP="00B762E5">
      <w:pPr>
        <w:spacing w:after="0" w:line="480" w:lineRule="auto"/>
        <w:rPr>
          <w:rFonts w:ascii="Times New Roman" w:hAnsi="Times New Roman" w:cs="Times New Roman"/>
          <w:sz w:val="24"/>
          <w:szCs w:val="24"/>
        </w:rPr>
      </w:pPr>
    </w:p>
    <w:p w14:paraId="579D8BA8" w14:textId="77777777" w:rsidR="001F36BB" w:rsidRPr="00714658" w:rsidRDefault="001F36BB" w:rsidP="00B762E5">
      <w:pPr>
        <w:spacing w:after="0" w:line="480" w:lineRule="auto"/>
        <w:rPr>
          <w:rFonts w:ascii="Times New Roman" w:hAnsi="Times New Roman" w:cs="Times New Roman"/>
          <w:sz w:val="24"/>
          <w:szCs w:val="24"/>
        </w:rPr>
      </w:pPr>
    </w:p>
    <w:p w14:paraId="65DE85A4" w14:textId="77777777" w:rsidR="00F92D99" w:rsidRDefault="00F92D99" w:rsidP="00F92D99">
      <w:pPr>
        <w:spacing w:after="0" w:line="480" w:lineRule="auto"/>
        <w:rPr>
          <w:rFonts w:ascii="Times New Roman" w:hAnsi="Times New Roman" w:cs="Times New Roman"/>
          <w:sz w:val="24"/>
          <w:szCs w:val="24"/>
        </w:rPr>
      </w:pPr>
    </w:p>
    <w:p w14:paraId="71A8A15A" w14:textId="1E3DC5EA" w:rsidR="00FA5800" w:rsidRDefault="009D7B30" w:rsidP="009D7B30">
      <w:pPr>
        <w:spacing w:line="480" w:lineRule="auto"/>
        <w:ind w:left="720" w:hanging="720"/>
        <w:jc w:val="center"/>
        <w:rPr>
          <w:rFonts w:ascii="Times New Roman" w:hAnsi="Times New Roman" w:cs="Times New Roman"/>
          <w:sz w:val="24"/>
          <w:szCs w:val="24"/>
        </w:rPr>
      </w:pPr>
      <w:r>
        <w:rPr>
          <w:rFonts w:ascii="Times New Roman" w:hAnsi="Times New Roman" w:cs="Times New Roman"/>
          <w:b/>
          <w:bCs/>
          <w:sz w:val="24"/>
          <w:szCs w:val="24"/>
        </w:rPr>
        <w:lastRenderedPageBreak/>
        <w:t>Social Media and Mental Health:</w:t>
      </w:r>
      <w:r w:rsidR="007C4B4B">
        <w:rPr>
          <w:rFonts w:ascii="Times New Roman" w:hAnsi="Times New Roman" w:cs="Times New Roman"/>
          <w:b/>
          <w:bCs/>
          <w:sz w:val="24"/>
          <w:szCs w:val="24"/>
        </w:rPr>
        <w:t xml:space="preserve"> Examining the Impact on Young People</w:t>
      </w:r>
    </w:p>
    <w:p w14:paraId="44B70582" w14:textId="77777777" w:rsidR="009D7B30" w:rsidRDefault="009D7B30" w:rsidP="009D7B30">
      <w:pPr>
        <w:spacing w:line="480" w:lineRule="auto"/>
        <w:ind w:firstLine="720"/>
        <w:rPr>
          <w:rFonts w:ascii="Times New Roman" w:hAnsi="Times New Roman" w:cs="Times New Roman"/>
          <w:sz w:val="24"/>
          <w:szCs w:val="24"/>
        </w:rPr>
      </w:pPr>
      <w:r w:rsidRPr="009D7B30">
        <w:rPr>
          <w:rFonts w:ascii="Times New Roman" w:hAnsi="Times New Roman" w:cs="Times New Roman"/>
          <w:sz w:val="24"/>
          <w:szCs w:val="24"/>
        </w:rPr>
        <w:t xml:space="preserve">Social media has transformed the way individuals communicate, access information, and maintain relationships. While these </w:t>
      </w:r>
      <w:r>
        <w:rPr>
          <w:rFonts w:ascii="Times New Roman" w:hAnsi="Times New Roman" w:cs="Times New Roman"/>
          <w:sz w:val="24"/>
          <w:szCs w:val="24"/>
        </w:rPr>
        <w:t>sites</w:t>
      </w:r>
      <w:r w:rsidRPr="009D7B30">
        <w:rPr>
          <w:rFonts w:ascii="Times New Roman" w:hAnsi="Times New Roman" w:cs="Times New Roman"/>
          <w:sz w:val="24"/>
          <w:szCs w:val="24"/>
        </w:rPr>
        <w:t xml:space="preserve"> provide opportunities for creativity, self-expression, and social connection, concerns have emerged regarding their effects on mental health, particularly among adolescents and young adults.</w:t>
      </w:r>
      <w:r w:rsidRPr="009D7B30">
        <w:t xml:space="preserve"> </w:t>
      </w:r>
      <w:r w:rsidRPr="009D7B30">
        <w:rPr>
          <w:rFonts w:ascii="Times New Roman" w:hAnsi="Times New Roman" w:cs="Times New Roman"/>
          <w:sz w:val="24"/>
          <w:szCs w:val="24"/>
        </w:rPr>
        <w:t>“These platforms create new avenues for rapid information dissemination, peer engagement, and interactive dialogue” (Boateng, et al, 2026).  Increased rates of anxiety, depression, loneliness, sleep disturbances, and low self-esteem have prompted researchers, educators, and policymakers to examine the relationship between social media use and psychological well-being.</w:t>
      </w:r>
      <w:r>
        <w:rPr>
          <w:rFonts w:ascii="Times New Roman" w:hAnsi="Times New Roman" w:cs="Times New Roman"/>
          <w:sz w:val="24"/>
          <w:szCs w:val="24"/>
        </w:rPr>
        <w:t xml:space="preserve"> </w:t>
      </w:r>
    </w:p>
    <w:p w14:paraId="1E77966C" w14:textId="56C775A8" w:rsidR="009D7B30" w:rsidRDefault="009D7B30" w:rsidP="009D7B30">
      <w:pPr>
        <w:spacing w:line="480" w:lineRule="auto"/>
        <w:ind w:firstLine="720"/>
        <w:rPr>
          <w:rFonts w:ascii="Times New Roman" w:hAnsi="Times New Roman" w:cs="Times New Roman"/>
          <w:sz w:val="24"/>
          <w:szCs w:val="24"/>
        </w:rPr>
      </w:pPr>
      <w:r w:rsidRPr="009D7B30">
        <w:rPr>
          <w:rFonts w:ascii="Times New Roman" w:hAnsi="Times New Roman" w:cs="Times New Roman"/>
          <w:sz w:val="24"/>
          <w:szCs w:val="24"/>
        </w:rPr>
        <w:t xml:space="preserve">This report explores the influence of social media on mental health, focusing on young people who are among the most active users of digital platforms. </w:t>
      </w:r>
      <w:r w:rsidR="00A34096" w:rsidRPr="00A34096">
        <w:rPr>
          <w:rFonts w:ascii="Times New Roman" w:hAnsi="Times New Roman" w:cs="Times New Roman"/>
          <w:sz w:val="24"/>
          <w:szCs w:val="24"/>
        </w:rPr>
        <w:t>“Early exposure to digital devices and social media has been suggested as a relevant environmental factor that may influence neurocognitive maturation during childhood and adolescence” (Casas &amp; Duarte, 2026).</w:t>
      </w:r>
      <w:r w:rsidR="00A34096">
        <w:rPr>
          <w:rFonts w:ascii="Times New Roman" w:hAnsi="Times New Roman" w:cs="Times New Roman"/>
          <w:sz w:val="24"/>
          <w:szCs w:val="24"/>
        </w:rPr>
        <w:t xml:space="preserve"> </w:t>
      </w:r>
      <w:r w:rsidRPr="009D7B30">
        <w:rPr>
          <w:rFonts w:ascii="Times New Roman" w:hAnsi="Times New Roman" w:cs="Times New Roman"/>
          <w:sz w:val="24"/>
          <w:szCs w:val="24"/>
        </w:rPr>
        <w:t>Using a qualitative review of scholarly literature and recent research, the report examines both the benefits and risks associated with social media use. Findings indicate that social media can foster support networks, educational opportunities, and community engagement, but excessive use, cyberbullying, social comparison, and exposure to harmful content can negatively affect emotional health.</w:t>
      </w:r>
      <w:r w:rsidRPr="009D7B30">
        <w:t xml:space="preserve"> </w:t>
      </w:r>
      <w:r w:rsidRPr="009D7B30">
        <w:rPr>
          <w:rFonts w:ascii="Times New Roman" w:hAnsi="Times New Roman" w:cs="Times New Roman"/>
          <w:sz w:val="24"/>
          <w:szCs w:val="24"/>
        </w:rPr>
        <w:t xml:space="preserve">The report also discusses strategies social media companies can implement to promote healthier online environments, including stronger content moderation, improved transparency, and digital wellness features. </w:t>
      </w:r>
      <w:r>
        <w:rPr>
          <w:rFonts w:ascii="Times New Roman" w:hAnsi="Times New Roman" w:cs="Times New Roman"/>
          <w:sz w:val="24"/>
          <w:szCs w:val="24"/>
        </w:rPr>
        <w:t>U</w:t>
      </w:r>
      <w:r w:rsidRPr="009D7B30">
        <w:rPr>
          <w:rFonts w:ascii="Times New Roman" w:hAnsi="Times New Roman" w:cs="Times New Roman"/>
          <w:sz w:val="24"/>
          <w:szCs w:val="24"/>
        </w:rPr>
        <w:t>sers have a responsibility to practice healthy online habits, manage screen time, and critically evaluate the content they consume. A collaborative effort among platforms, users, parents, educators, and policymakers is necessary to maximize the benefits of social media while reducing its negative consequences.</w:t>
      </w:r>
      <w:r>
        <w:rPr>
          <w:rFonts w:ascii="Times New Roman" w:hAnsi="Times New Roman" w:cs="Times New Roman"/>
          <w:sz w:val="24"/>
          <w:szCs w:val="24"/>
        </w:rPr>
        <w:t xml:space="preserve"> </w:t>
      </w:r>
    </w:p>
    <w:p w14:paraId="4A091392" w14:textId="1801A91A" w:rsidR="009D7B30" w:rsidRDefault="009D7B30" w:rsidP="009D7B30">
      <w:pPr>
        <w:spacing w:line="480" w:lineRule="auto"/>
        <w:ind w:firstLine="720"/>
        <w:rPr>
          <w:rFonts w:ascii="Times New Roman" w:hAnsi="Times New Roman" w:cs="Times New Roman"/>
          <w:sz w:val="24"/>
          <w:szCs w:val="24"/>
        </w:rPr>
      </w:pPr>
      <w:r w:rsidRPr="009D7B30">
        <w:rPr>
          <w:rFonts w:ascii="Times New Roman" w:hAnsi="Times New Roman" w:cs="Times New Roman"/>
          <w:sz w:val="24"/>
          <w:szCs w:val="24"/>
        </w:rPr>
        <w:lastRenderedPageBreak/>
        <w:t>Social media platforms such as Instagram, TikTok, Facebook, Snapchat, and YouTube have become deeply integrated into everyday life. These platforms have changed how people communicate, learn, and interact with the world around them. Although social media offers many advantages, concerns regarding its impact on mental health have become increasingly important.</w:t>
      </w:r>
      <w:r w:rsidRPr="009D7B30">
        <w:t xml:space="preserve"> </w:t>
      </w:r>
      <w:r w:rsidRPr="009D7B30">
        <w:rPr>
          <w:rFonts w:ascii="Times New Roman" w:hAnsi="Times New Roman" w:cs="Times New Roman"/>
          <w:sz w:val="24"/>
          <w:szCs w:val="24"/>
        </w:rPr>
        <w:t>Young people are especially vulnerable because they spend significant amounts of time engaging with digital platforms.</w:t>
      </w:r>
      <w:r w:rsidRPr="009D7B30">
        <w:t xml:space="preserve"> </w:t>
      </w:r>
      <w:r w:rsidRPr="009D7B30">
        <w:rPr>
          <w:rFonts w:ascii="Times New Roman" w:hAnsi="Times New Roman" w:cs="Times New Roman"/>
          <w:sz w:val="24"/>
          <w:szCs w:val="24"/>
        </w:rPr>
        <w:t>“Rising internalizing problems (e.g., depression and anxiety) among youth, particularly among females, have raised concerns about potential societal causes. Social media use (SMU) has emerged as a key focus, given its widespread adoption since the early 2010s” (Tveit &amp; Biele, 2025).</w:t>
      </w:r>
      <w:r>
        <w:rPr>
          <w:rFonts w:ascii="Times New Roman" w:hAnsi="Times New Roman" w:cs="Times New Roman"/>
          <w:sz w:val="24"/>
          <w:szCs w:val="24"/>
        </w:rPr>
        <w:t xml:space="preserve"> </w:t>
      </w:r>
      <w:r w:rsidRPr="009D7B30">
        <w:rPr>
          <w:rFonts w:ascii="Times New Roman" w:hAnsi="Times New Roman" w:cs="Times New Roman"/>
          <w:sz w:val="24"/>
          <w:szCs w:val="24"/>
        </w:rPr>
        <w:t>Adolescents and young adults often use social media to connect with peers, share experiences, and seek validation through likes, comments, and followers. While these interactions can provide a sense of belonging, they can also create unrealistic expectations and contribute to feelings of inadequacy.</w:t>
      </w:r>
      <w:r>
        <w:rPr>
          <w:rFonts w:ascii="Times New Roman" w:hAnsi="Times New Roman" w:cs="Times New Roman"/>
          <w:sz w:val="24"/>
          <w:szCs w:val="24"/>
        </w:rPr>
        <w:t xml:space="preserve"> </w:t>
      </w:r>
    </w:p>
    <w:p w14:paraId="32816974" w14:textId="7CD20670" w:rsidR="009D7B30" w:rsidRDefault="009D7B30" w:rsidP="009D7B30">
      <w:pPr>
        <w:spacing w:line="480" w:lineRule="auto"/>
        <w:ind w:firstLine="720"/>
        <w:rPr>
          <w:rFonts w:ascii="Times New Roman" w:hAnsi="Times New Roman" w:cs="Times New Roman"/>
          <w:sz w:val="24"/>
          <w:szCs w:val="24"/>
        </w:rPr>
      </w:pPr>
      <w:r w:rsidRPr="009D7B30">
        <w:rPr>
          <w:rFonts w:ascii="Times New Roman" w:hAnsi="Times New Roman" w:cs="Times New Roman"/>
          <w:sz w:val="24"/>
          <w:szCs w:val="24"/>
        </w:rPr>
        <w:t>Research suggests that heavy social media use may be associated with anxiety, depression, stress, loneliness, and reduced self-esteem. Constant exposure to carefully curated content can lead individuals to compare themselves with others, creating dissatisfaction with their appearance, achievements, or lifestyles.</w:t>
      </w:r>
      <w:r>
        <w:rPr>
          <w:rFonts w:ascii="Times New Roman" w:hAnsi="Times New Roman" w:cs="Times New Roman"/>
          <w:sz w:val="24"/>
          <w:szCs w:val="24"/>
        </w:rPr>
        <w:t xml:space="preserve"> “Although the social media experiences of children and adolescents may be heterogenous and dependent on gender or the platform used, increasing evidence points to more harm than benefit” (Kosola, 2026).</w:t>
      </w:r>
      <w:r w:rsidR="006C613E">
        <w:rPr>
          <w:rFonts w:ascii="Times New Roman" w:hAnsi="Times New Roman" w:cs="Times New Roman"/>
          <w:sz w:val="24"/>
          <w:szCs w:val="24"/>
        </w:rPr>
        <w:t xml:space="preserve"> </w:t>
      </w:r>
      <w:r>
        <w:rPr>
          <w:rFonts w:ascii="Times New Roman" w:hAnsi="Times New Roman" w:cs="Times New Roman"/>
          <w:sz w:val="24"/>
          <w:szCs w:val="24"/>
        </w:rPr>
        <w:t>C</w:t>
      </w:r>
      <w:r w:rsidRPr="009D7B30">
        <w:rPr>
          <w:rFonts w:ascii="Times New Roman" w:hAnsi="Times New Roman" w:cs="Times New Roman"/>
          <w:sz w:val="24"/>
          <w:szCs w:val="24"/>
        </w:rPr>
        <w:t>yberbullying and online harassment present additional risks that can have lasting psychological effects.</w:t>
      </w:r>
      <w:r>
        <w:rPr>
          <w:rFonts w:ascii="Times New Roman" w:hAnsi="Times New Roman" w:cs="Times New Roman"/>
          <w:sz w:val="24"/>
          <w:szCs w:val="24"/>
        </w:rPr>
        <w:t xml:space="preserve"> </w:t>
      </w:r>
      <w:r w:rsidRPr="009D7B30">
        <w:rPr>
          <w:rFonts w:ascii="Times New Roman" w:hAnsi="Times New Roman" w:cs="Times New Roman"/>
          <w:sz w:val="24"/>
          <w:szCs w:val="24"/>
        </w:rPr>
        <w:t>Despite these concerns, social media also offers positive opportunities. Support communities, educational resources, and awareness campaigns have enabled individuals to connect with others facing similar challenges and access mental health information more easily.</w:t>
      </w:r>
      <w:r w:rsidR="006C613E">
        <w:rPr>
          <w:rFonts w:ascii="Times New Roman" w:hAnsi="Times New Roman" w:cs="Times New Roman"/>
          <w:sz w:val="24"/>
          <w:szCs w:val="24"/>
        </w:rPr>
        <w:t xml:space="preserve"> </w:t>
      </w:r>
      <w:r>
        <w:rPr>
          <w:rFonts w:ascii="Times New Roman" w:hAnsi="Times New Roman" w:cs="Times New Roman"/>
          <w:sz w:val="24"/>
          <w:szCs w:val="24"/>
        </w:rPr>
        <w:t>U</w:t>
      </w:r>
      <w:r w:rsidRPr="009D7B30">
        <w:rPr>
          <w:rFonts w:ascii="Times New Roman" w:hAnsi="Times New Roman" w:cs="Times New Roman"/>
          <w:sz w:val="24"/>
          <w:szCs w:val="24"/>
        </w:rPr>
        <w:t xml:space="preserve">nderstanding both the positive and negative aspects of social media is essential for promoting healthier digital </w:t>
      </w:r>
      <w:r w:rsidRPr="009D7B30">
        <w:rPr>
          <w:rFonts w:ascii="Times New Roman" w:hAnsi="Times New Roman" w:cs="Times New Roman"/>
          <w:sz w:val="24"/>
          <w:szCs w:val="24"/>
        </w:rPr>
        <w:lastRenderedPageBreak/>
        <w:t>experiences.</w:t>
      </w:r>
      <w:r>
        <w:rPr>
          <w:rFonts w:ascii="Times New Roman" w:hAnsi="Times New Roman" w:cs="Times New Roman"/>
          <w:sz w:val="24"/>
          <w:szCs w:val="24"/>
        </w:rPr>
        <w:t xml:space="preserve"> </w:t>
      </w:r>
      <w:r w:rsidRPr="009D7B30">
        <w:rPr>
          <w:rFonts w:ascii="Times New Roman" w:hAnsi="Times New Roman" w:cs="Times New Roman"/>
          <w:sz w:val="24"/>
          <w:szCs w:val="24"/>
        </w:rPr>
        <w:t>The purpose of this report is to examine the influence of social media on mental well-being, particularly among young people, and to explore ways platforms and users can contribute to healthier online environments.</w:t>
      </w:r>
    </w:p>
    <w:p w14:paraId="2CDDF159" w14:textId="5C6C5D58" w:rsidR="009D7B30" w:rsidRDefault="009D7B30" w:rsidP="009D7B30">
      <w:pPr>
        <w:spacing w:line="480" w:lineRule="auto"/>
        <w:ind w:firstLine="720"/>
        <w:rPr>
          <w:rFonts w:ascii="Times New Roman" w:hAnsi="Times New Roman" w:cs="Times New Roman"/>
          <w:sz w:val="24"/>
          <w:szCs w:val="24"/>
        </w:rPr>
      </w:pPr>
      <w:r w:rsidRPr="009D7B30">
        <w:rPr>
          <w:rFonts w:ascii="Times New Roman" w:hAnsi="Times New Roman" w:cs="Times New Roman"/>
          <w:sz w:val="24"/>
          <w:szCs w:val="24"/>
        </w:rPr>
        <w:t>This report employs a qualitative research approach based on a review of scholarly literature, professional reports, and peer-reviewed studies concerning social media and mental health. Sources were selected from academic journals, government publications, and reputable organizations to ensure reliability and relevance.</w:t>
      </w:r>
      <w:r>
        <w:rPr>
          <w:rFonts w:ascii="Times New Roman" w:hAnsi="Times New Roman" w:cs="Times New Roman"/>
          <w:sz w:val="24"/>
          <w:szCs w:val="24"/>
        </w:rPr>
        <w:t xml:space="preserve"> </w:t>
      </w:r>
      <w:r w:rsidRPr="009D7B30">
        <w:rPr>
          <w:rFonts w:ascii="Times New Roman" w:hAnsi="Times New Roman" w:cs="Times New Roman"/>
          <w:sz w:val="24"/>
          <w:szCs w:val="24"/>
        </w:rPr>
        <w:t>Research materials focused on the following areas</w:t>
      </w:r>
      <w:r>
        <w:rPr>
          <w:rFonts w:ascii="Times New Roman" w:hAnsi="Times New Roman" w:cs="Times New Roman"/>
          <w:sz w:val="24"/>
          <w:szCs w:val="24"/>
        </w:rPr>
        <w:t>, t</w:t>
      </w:r>
      <w:r w:rsidRPr="009D7B30">
        <w:rPr>
          <w:rFonts w:ascii="Times New Roman" w:hAnsi="Times New Roman" w:cs="Times New Roman"/>
          <w:sz w:val="24"/>
          <w:szCs w:val="24"/>
        </w:rPr>
        <w:t>he prevalence of social media use among young people</w:t>
      </w:r>
      <w:r>
        <w:rPr>
          <w:rFonts w:ascii="Times New Roman" w:hAnsi="Times New Roman" w:cs="Times New Roman"/>
          <w:sz w:val="24"/>
          <w:szCs w:val="24"/>
        </w:rPr>
        <w:t>, p</w:t>
      </w:r>
      <w:r w:rsidRPr="009D7B30">
        <w:rPr>
          <w:rFonts w:ascii="Times New Roman" w:hAnsi="Times New Roman" w:cs="Times New Roman"/>
          <w:sz w:val="24"/>
          <w:szCs w:val="24"/>
        </w:rPr>
        <w:t>sychological effects associated with excessive social media use</w:t>
      </w:r>
      <w:r>
        <w:rPr>
          <w:rFonts w:ascii="Times New Roman" w:hAnsi="Times New Roman" w:cs="Times New Roman"/>
          <w:sz w:val="24"/>
          <w:szCs w:val="24"/>
        </w:rPr>
        <w:t>, p</w:t>
      </w:r>
      <w:r w:rsidRPr="009D7B30">
        <w:rPr>
          <w:rFonts w:ascii="Times New Roman" w:hAnsi="Times New Roman" w:cs="Times New Roman"/>
          <w:sz w:val="24"/>
          <w:szCs w:val="24"/>
        </w:rPr>
        <w:t>ositive impacts of online communities and digital connections.</w:t>
      </w:r>
      <w:r>
        <w:rPr>
          <w:rFonts w:ascii="Times New Roman" w:hAnsi="Times New Roman" w:cs="Times New Roman"/>
          <w:sz w:val="24"/>
          <w:szCs w:val="24"/>
        </w:rPr>
        <w:t xml:space="preserve"> f</w:t>
      </w:r>
      <w:r w:rsidRPr="009D7B30">
        <w:rPr>
          <w:rFonts w:ascii="Times New Roman" w:hAnsi="Times New Roman" w:cs="Times New Roman"/>
          <w:sz w:val="24"/>
          <w:szCs w:val="24"/>
        </w:rPr>
        <w:t>actors contributing to mental health concerns, including cyberbullying and social comparison</w:t>
      </w:r>
      <w:r>
        <w:rPr>
          <w:rFonts w:ascii="Times New Roman" w:hAnsi="Times New Roman" w:cs="Times New Roman"/>
          <w:sz w:val="24"/>
          <w:szCs w:val="24"/>
        </w:rPr>
        <w:t>, and s</w:t>
      </w:r>
      <w:r w:rsidRPr="009D7B30">
        <w:rPr>
          <w:rFonts w:ascii="Times New Roman" w:hAnsi="Times New Roman" w:cs="Times New Roman"/>
          <w:sz w:val="24"/>
          <w:szCs w:val="24"/>
        </w:rPr>
        <w:t>trategies social media companies and users can adopt to encourage healthier digital behaviors.</w:t>
      </w:r>
      <w:r>
        <w:rPr>
          <w:rFonts w:ascii="Times New Roman" w:hAnsi="Times New Roman" w:cs="Times New Roman"/>
          <w:sz w:val="24"/>
          <w:szCs w:val="24"/>
        </w:rPr>
        <w:t xml:space="preserve"> </w:t>
      </w:r>
      <w:r w:rsidRPr="009D7B30">
        <w:rPr>
          <w:rFonts w:ascii="Times New Roman" w:hAnsi="Times New Roman" w:cs="Times New Roman"/>
          <w:sz w:val="24"/>
          <w:szCs w:val="24"/>
        </w:rPr>
        <w:t>Keyword searches included terms such as social media and anxiety, social media and depression among adolescents, digital wellness, cyberbullying effects, and social media mental health interventions. “Exposure to harmful content and interactions on social media has increasingly been highlighted as a significant risk factor for young people’s mental health” (Chhabra, et al, 2025).</w:t>
      </w:r>
      <w:r>
        <w:rPr>
          <w:rFonts w:ascii="Times New Roman" w:hAnsi="Times New Roman" w:cs="Times New Roman"/>
          <w:sz w:val="24"/>
          <w:szCs w:val="24"/>
        </w:rPr>
        <w:t xml:space="preserve"> </w:t>
      </w:r>
      <w:r w:rsidRPr="009D7B30">
        <w:rPr>
          <w:rFonts w:ascii="Times New Roman" w:hAnsi="Times New Roman" w:cs="Times New Roman"/>
          <w:sz w:val="24"/>
          <w:szCs w:val="24"/>
        </w:rPr>
        <w:t>Information from multiple sources was compared to identify recurring themes and trends.</w:t>
      </w:r>
      <w:r>
        <w:rPr>
          <w:rFonts w:ascii="Times New Roman" w:hAnsi="Times New Roman" w:cs="Times New Roman"/>
          <w:sz w:val="24"/>
          <w:szCs w:val="24"/>
        </w:rPr>
        <w:t xml:space="preserve"> </w:t>
      </w:r>
      <w:r w:rsidRPr="009D7B30">
        <w:rPr>
          <w:rFonts w:ascii="Times New Roman" w:hAnsi="Times New Roman" w:cs="Times New Roman"/>
          <w:sz w:val="24"/>
          <w:szCs w:val="24"/>
        </w:rPr>
        <w:t>The qualitative approach was appropriate because it allowed for a broad examination of existing research and provided insights into both the benefits and challenges associated with social media use.</w:t>
      </w:r>
    </w:p>
    <w:p w14:paraId="4969B631" w14:textId="5EB5FEF4" w:rsidR="009D7B30" w:rsidRPr="009D7B30" w:rsidRDefault="009D7B30" w:rsidP="009D7B30">
      <w:pPr>
        <w:spacing w:line="480" w:lineRule="auto"/>
        <w:ind w:firstLine="720"/>
        <w:rPr>
          <w:rFonts w:ascii="Times New Roman" w:hAnsi="Times New Roman" w:cs="Times New Roman"/>
          <w:sz w:val="24"/>
          <w:szCs w:val="24"/>
        </w:rPr>
      </w:pPr>
      <w:r w:rsidRPr="009D7B30">
        <w:rPr>
          <w:rFonts w:ascii="Times New Roman" w:hAnsi="Times New Roman" w:cs="Times New Roman"/>
          <w:sz w:val="24"/>
          <w:szCs w:val="24"/>
        </w:rPr>
        <w:t xml:space="preserve">Although social media is frequently criticized for its negative effects, it also provides several benefits. One significant advantage is increased social connection. Young people can maintain relationships with family and friends regardless of geographical distance. Social media communities often provide emotional support and opportunities for individuals to share </w:t>
      </w:r>
      <w:r w:rsidRPr="009D7B30">
        <w:rPr>
          <w:rFonts w:ascii="Times New Roman" w:hAnsi="Times New Roman" w:cs="Times New Roman"/>
          <w:sz w:val="24"/>
          <w:szCs w:val="24"/>
        </w:rPr>
        <w:lastRenderedPageBreak/>
        <w:t>experiences with others who face similar challenges.</w:t>
      </w:r>
      <w:r>
        <w:rPr>
          <w:rFonts w:ascii="Times New Roman" w:hAnsi="Times New Roman" w:cs="Times New Roman"/>
          <w:sz w:val="24"/>
          <w:szCs w:val="24"/>
        </w:rPr>
        <w:t xml:space="preserve"> </w:t>
      </w:r>
      <w:r w:rsidRPr="009D7B30">
        <w:rPr>
          <w:rFonts w:ascii="Times New Roman" w:hAnsi="Times New Roman" w:cs="Times New Roman"/>
          <w:sz w:val="24"/>
          <w:szCs w:val="24"/>
        </w:rPr>
        <w:t>Platforms also serve as valuable educational tools. Mental health awareness campaigns have increased public understanding of issues such as depression, anxiety, and suicide prevention. Many organizations and healthcare professionals use social media to distribute accurate information and connect users with resources.</w:t>
      </w:r>
      <w:r>
        <w:rPr>
          <w:rFonts w:ascii="Times New Roman" w:hAnsi="Times New Roman" w:cs="Times New Roman"/>
          <w:sz w:val="24"/>
          <w:szCs w:val="24"/>
        </w:rPr>
        <w:t xml:space="preserve"> </w:t>
      </w:r>
      <w:r w:rsidRPr="009D7B30">
        <w:rPr>
          <w:rFonts w:ascii="Times New Roman" w:hAnsi="Times New Roman" w:cs="Times New Roman"/>
          <w:sz w:val="24"/>
          <w:szCs w:val="24"/>
        </w:rPr>
        <w:t>Furthermore, social media can foster creativity and self-expression. Users can share artwork, music, writing, and other talents with a broad audience, which can enhance confidence and provide opportunities for personal growth.</w:t>
      </w:r>
    </w:p>
    <w:p w14:paraId="64609FA6" w14:textId="06BCA30B" w:rsidR="009D7B30" w:rsidRDefault="009D7B30" w:rsidP="009D7B30">
      <w:pPr>
        <w:spacing w:line="480" w:lineRule="auto"/>
        <w:ind w:firstLine="720"/>
        <w:rPr>
          <w:rFonts w:ascii="Times New Roman" w:hAnsi="Times New Roman" w:cs="Times New Roman"/>
          <w:sz w:val="24"/>
          <w:szCs w:val="24"/>
        </w:rPr>
      </w:pPr>
      <w:r w:rsidRPr="009D7B30">
        <w:rPr>
          <w:rFonts w:ascii="Times New Roman" w:hAnsi="Times New Roman" w:cs="Times New Roman"/>
          <w:sz w:val="24"/>
          <w:szCs w:val="24"/>
        </w:rPr>
        <w:t>Despite its benefits, excessive social media use has been linked to several mental health concerns.</w:t>
      </w:r>
      <w:r w:rsidRPr="009D7B30">
        <w:t xml:space="preserve"> </w:t>
      </w:r>
      <w:r w:rsidRPr="009D7B30">
        <w:rPr>
          <w:rFonts w:ascii="Times New Roman" w:hAnsi="Times New Roman" w:cs="Times New Roman"/>
          <w:sz w:val="24"/>
          <w:szCs w:val="24"/>
        </w:rPr>
        <w:t>“This psychological vulnerability coexists with a near-saturated digital environment, characterized by 96.8% internet penetration among minors” (Xu</w:t>
      </w:r>
      <w:r>
        <w:rPr>
          <w:rFonts w:ascii="Times New Roman" w:hAnsi="Times New Roman" w:cs="Times New Roman"/>
          <w:sz w:val="24"/>
          <w:szCs w:val="24"/>
        </w:rPr>
        <w:t xml:space="preserve"> &amp; Chen</w:t>
      </w:r>
      <w:r w:rsidRPr="009D7B30">
        <w:rPr>
          <w:rFonts w:ascii="Times New Roman" w:hAnsi="Times New Roman" w:cs="Times New Roman"/>
          <w:sz w:val="24"/>
          <w:szCs w:val="24"/>
        </w:rPr>
        <w:t>, 2025)</w:t>
      </w:r>
      <w:r>
        <w:rPr>
          <w:rFonts w:ascii="Times New Roman" w:hAnsi="Times New Roman" w:cs="Times New Roman"/>
          <w:sz w:val="24"/>
          <w:szCs w:val="24"/>
        </w:rPr>
        <w:t xml:space="preserve">. </w:t>
      </w:r>
      <w:r w:rsidRPr="009D7B30">
        <w:rPr>
          <w:rFonts w:ascii="Times New Roman" w:hAnsi="Times New Roman" w:cs="Times New Roman"/>
          <w:sz w:val="24"/>
          <w:szCs w:val="24"/>
        </w:rPr>
        <w:t>One of the most significant issues is social comparison. Individuals often compare themselves to idealized images and lifestyles portrayed online. These comparisons can lead to feelings of inadequacy, low self-esteem, and dissatisfaction with one’s appearance or accomplishments.</w:t>
      </w:r>
      <w:r>
        <w:rPr>
          <w:rFonts w:ascii="Times New Roman" w:hAnsi="Times New Roman" w:cs="Times New Roman"/>
          <w:sz w:val="24"/>
          <w:szCs w:val="24"/>
        </w:rPr>
        <w:t xml:space="preserve"> </w:t>
      </w:r>
      <w:r w:rsidRPr="009D7B30">
        <w:rPr>
          <w:rFonts w:ascii="Times New Roman" w:hAnsi="Times New Roman" w:cs="Times New Roman"/>
          <w:sz w:val="24"/>
          <w:szCs w:val="24"/>
        </w:rPr>
        <w:t>The fear of missing out also contributes to anxiety and stress. Constant exposure to posts highlighting social events, vacations, and achievements can create pressure to keep up with peers. Young people may feel isolated or excluded when they perceive that others are living more exciting or successful lives</w:t>
      </w:r>
      <w:r>
        <w:rPr>
          <w:rFonts w:ascii="Times New Roman" w:hAnsi="Times New Roman" w:cs="Times New Roman"/>
          <w:sz w:val="24"/>
          <w:szCs w:val="24"/>
        </w:rPr>
        <w:t>, creating a flow of what can be perceived as misinformation.</w:t>
      </w:r>
      <w:r w:rsidRPr="009D7B30">
        <w:t xml:space="preserve"> </w:t>
      </w:r>
      <w:r w:rsidRPr="009D7B30">
        <w:rPr>
          <w:rFonts w:ascii="Times New Roman" w:hAnsi="Times New Roman" w:cs="Times New Roman"/>
          <w:sz w:val="24"/>
          <w:szCs w:val="24"/>
        </w:rPr>
        <w:t>“Due to the viral nature of social media, false information can spread rapidly and widely, potentially influencing people’s attitudes and behaviors related to health” (Hudon et al, 2025).</w:t>
      </w:r>
      <w:r>
        <w:rPr>
          <w:rFonts w:ascii="Times New Roman" w:hAnsi="Times New Roman" w:cs="Times New Roman"/>
          <w:sz w:val="24"/>
          <w:szCs w:val="24"/>
        </w:rPr>
        <w:t xml:space="preserve"> </w:t>
      </w:r>
      <w:r w:rsidRPr="009D7B30">
        <w:rPr>
          <w:rFonts w:ascii="Times New Roman" w:hAnsi="Times New Roman" w:cs="Times New Roman"/>
          <w:sz w:val="24"/>
          <w:szCs w:val="24"/>
        </w:rPr>
        <w:t>Cyberbullying represents a particularly harmful aspect of social media. Unlike traditional bullying, online harassment can occur continuously and reach wide audiences. Victims often experience anxiety, depression, and feelings of helplessness. In severe cases, cyberbullying has been linked to self-harm and suicidal thoughts</w:t>
      </w:r>
      <w:r>
        <w:rPr>
          <w:rFonts w:ascii="Times New Roman" w:hAnsi="Times New Roman" w:cs="Times New Roman"/>
          <w:sz w:val="24"/>
          <w:szCs w:val="24"/>
        </w:rPr>
        <w:t>. A</w:t>
      </w:r>
      <w:r w:rsidRPr="009D7B30">
        <w:rPr>
          <w:rFonts w:ascii="Times New Roman" w:hAnsi="Times New Roman" w:cs="Times New Roman"/>
          <w:sz w:val="24"/>
          <w:szCs w:val="24"/>
        </w:rPr>
        <w:t xml:space="preserve">lgorithm-driven content can expose users to harmful material that promotes </w:t>
      </w:r>
      <w:r w:rsidRPr="009D7B30">
        <w:rPr>
          <w:rFonts w:ascii="Times New Roman" w:hAnsi="Times New Roman" w:cs="Times New Roman"/>
          <w:sz w:val="24"/>
          <w:szCs w:val="24"/>
        </w:rPr>
        <w:lastRenderedPageBreak/>
        <w:t>unrealistic beauty standards, eating disorders, or self-destructive behaviors. Young users may struggle to distinguish between healthy information and damaging content, making them particularly susceptible to negative influences.</w:t>
      </w:r>
    </w:p>
    <w:p w14:paraId="0F24C078" w14:textId="799D8AEE" w:rsidR="00626D7B" w:rsidRDefault="009D7B30" w:rsidP="009D7B30">
      <w:pPr>
        <w:spacing w:line="480" w:lineRule="auto"/>
        <w:ind w:firstLine="720"/>
        <w:rPr>
          <w:rFonts w:ascii="Times New Roman" w:hAnsi="Times New Roman" w:cs="Times New Roman"/>
          <w:sz w:val="24"/>
          <w:szCs w:val="24"/>
        </w:rPr>
      </w:pPr>
      <w:r w:rsidRPr="009D7B30">
        <w:rPr>
          <w:rFonts w:ascii="Times New Roman" w:hAnsi="Times New Roman" w:cs="Times New Roman"/>
          <w:sz w:val="24"/>
          <w:szCs w:val="24"/>
        </w:rPr>
        <w:t>Adolescents are still developing emotionally and socially, making them especially vulnerable to the effects of social media. Their desire for peer acceptance and identity formation often increases sensitivity to online interactions.</w:t>
      </w:r>
      <w:r w:rsidRPr="009D7B30">
        <w:t xml:space="preserve"> </w:t>
      </w:r>
      <w:r w:rsidRPr="009D7B30">
        <w:rPr>
          <w:rFonts w:ascii="Times New Roman" w:hAnsi="Times New Roman" w:cs="Times New Roman"/>
          <w:sz w:val="24"/>
          <w:szCs w:val="24"/>
        </w:rPr>
        <w:t>“More than 1 in 8 adults and adolescents worldwide live with a mental disorder, with anxiety and depression being the most commonly reported mental health symptoms” (Zhang, et al, 2025).</w:t>
      </w:r>
      <w:r>
        <w:rPr>
          <w:rFonts w:ascii="Times New Roman" w:hAnsi="Times New Roman" w:cs="Times New Roman"/>
          <w:sz w:val="24"/>
          <w:szCs w:val="24"/>
        </w:rPr>
        <w:t xml:space="preserve">  </w:t>
      </w:r>
      <w:r w:rsidRPr="009D7B30">
        <w:rPr>
          <w:rFonts w:ascii="Times New Roman" w:hAnsi="Times New Roman" w:cs="Times New Roman"/>
          <w:sz w:val="24"/>
          <w:szCs w:val="24"/>
        </w:rPr>
        <w:t>However, outcomes vary depending on the quality of interactions and the type of content consumed. Positive engagement with supportive communities tends to enhance well-being, while negative experiences contribute to emotional distress.</w:t>
      </w:r>
      <w:r>
        <w:rPr>
          <w:rFonts w:ascii="Times New Roman" w:hAnsi="Times New Roman" w:cs="Times New Roman"/>
          <w:sz w:val="24"/>
          <w:szCs w:val="24"/>
        </w:rPr>
        <w:t xml:space="preserve"> </w:t>
      </w:r>
      <w:r w:rsidRPr="009D7B30">
        <w:rPr>
          <w:rFonts w:ascii="Times New Roman" w:hAnsi="Times New Roman" w:cs="Times New Roman"/>
          <w:sz w:val="24"/>
          <w:szCs w:val="24"/>
        </w:rPr>
        <w:t>Therefore, the relationship between social media and mental health is complex and influenced by factors such as screen time, content exposure, personality traits, and social support systems.</w:t>
      </w:r>
    </w:p>
    <w:p w14:paraId="73986A79" w14:textId="54299F8D" w:rsidR="009D7B30" w:rsidRDefault="009D7B30" w:rsidP="009D7B30">
      <w:pPr>
        <w:spacing w:line="480" w:lineRule="auto"/>
        <w:ind w:firstLine="720"/>
        <w:rPr>
          <w:rFonts w:ascii="Times New Roman" w:hAnsi="Times New Roman" w:cs="Times New Roman"/>
          <w:sz w:val="24"/>
          <w:szCs w:val="24"/>
        </w:rPr>
      </w:pPr>
      <w:r w:rsidRPr="009D7B30">
        <w:rPr>
          <w:rFonts w:ascii="Times New Roman" w:hAnsi="Times New Roman" w:cs="Times New Roman"/>
          <w:sz w:val="24"/>
          <w:szCs w:val="24"/>
        </w:rPr>
        <w:t>Social media companies have a responsibility to create healthier digital environments. One approach involves strengthening content moderation systems to reduce cyberbullying, harassment, and harmful content. Artificial intelligence and human review teams can work together to identify inappropriate material more effectively.</w:t>
      </w:r>
      <w:r w:rsidR="00A34096" w:rsidRPr="00A34096">
        <w:t xml:space="preserve"> </w:t>
      </w:r>
      <w:r w:rsidR="00A34096" w:rsidRPr="00A34096">
        <w:rPr>
          <w:rFonts w:ascii="Times New Roman" w:hAnsi="Times New Roman" w:cs="Times New Roman"/>
          <w:sz w:val="24"/>
          <w:szCs w:val="24"/>
        </w:rPr>
        <w:t>“While these innovations provide benefits such as enhanced connectivity and unprecedented access to information, concerns have grown within the scientific community regarding their potential effects on cognitive functioning, particularly in relation to attention, memory, and executive decision-making” (Aljadani, et al, 2025).</w:t>
      </w:r>
      <w:r>
        <w:rPr>
          <w:rFonts w:ascii="Times New Roman" w:hAnsi="Times New Roman" w:cs="Times New Roman"/>
          <w:sz w:val="24"/>
          <w:szCs w:val="24"/>
        </w:rPr>
        <w:t xml:space="preserve"> </w:t>
      </w:r>
      <w:r w:rsidRPr="009D7B30">
        <w:rPr>
          <w:rFonts w:ascii="Times New Roman" w:hAnsi="Times New Roman" w:cs="Times New Roman"/>
          <w:sz w:val="24"/>
          <w:szCs w:val="24"/>
        </w:rPr>
        <w:t xml:space="preserve">Platforms can also expand digital wellness tools. Features that track screen time, encourage breaks, and allow users to customize content exposure can help individuals maintain healthier habits. Some platforms already provide reminders when users have spent extended </w:t>
      </w:r>
      <w:r w:rsidRPr="009D7B30">
        <w:rPr>
          <w:rFonts w:ascii="Times New Roman" w:hAnsi="Times New Roman" w:cs="Times New Roman"/>
          <w:sz w:val="24"/>
          <w:szCs w:val="24"/>
        </w:rPr>
        <w:lastRenderedPageBreak/>
        <w:t>periods online</w:t>
      </w:r>
      <w:r>
        <w:rPr>
          <w:rFonts w:ascii="Times New Roman" w:hAnsi="Times New Roman" w:cs="Times New Roman"/>
          <w:sz w:val="24"/>
          <w:szCs w:val="24"/>
        </w:rPr>
        <w:t>.</w:t>
      </w:r>
      <w:r w:rsidR="00A34096" w:rsidRPr="00A34096">
        <w:t xml:space="preserve"> </w:t>
      </w:r>
      <w:r w:rsidR="00A34096" w:rsidRPr="00A34096">
        <w:rPr>
          <w:rFonts w:ascii="Times New Roman" w:hAnsi="Times New Roman" w:cs="Times New Roman"/>
          <w:sz w:val="24"/>
          <w:szCs w:val="24"/>
        </w:rPr>
        <w:t>“Long-term problematic use of social media can lead to a loss of social networks and real-life social skills, which can exacerbate feelings of loneliness” (Gaine, et al, 2026).</w:t>
      </w:r>
      <w:r w:rsidR="00A34096">
        <w:rPr>
          <w:rFonts w:ascii="Times New Roman" w:hAnsi="Times New Roman" w:cs="Times New Roman"/>
          <w:sz w:val="24"/>
          <w:szCs w:val="24"/>
        </w:rPr>
        <w:t xml:space="preserve"> </w:t>
      </w:r>
      <w:r w:rsidRPr="009D7B30">
        <w:rPr>
          <w:rFonts w:ascii="Times New Roman" w:hAnsi="Times New Roman" w:cs="Times New Roman"/>
          <w:sz w:val="24"/>
          <w:szCs w:val="24"/>
        </w:rPr>
        <w:t>Greater transparency regarding algorithms is another important step. Users should understand why certain content is recommended and have more control over what appears in their feeds. Reducing engagement-based incentives that prioritize sensational or emotionally harmful content may contribute to healthier experiences.</w:t>
      </w:r>
      <w:r>
        <w:rPr>
          <w:rFonts w:ascii="Times New Roman" w:hAnsi="Times New Roman" w:cs="Times New Roman"/>
          <w:sz w:val="24"/>
          <w:szCs w:val="24"/>
        </w:rPr>
        <w:t xml:space="preserve"> </w:t>
      </w:r>
      <w:r w:rsidRPr="009D7B30">
        <w:rPr>
          <w:rFonts w:ascii="Times New Roman" w:hAnsi="Times New Roman" w:cs="Times New Roman"/>
          <w:sz w:val="24"/>
          <w:szCs w:val="24"/>
        </w:rPr>
        <w:t>In addition, social media companies can partner with mental health organizations to provide resources and crisis support services. Direct access to counseling information and suicide prevention hotlines can help users experiencing emotional distress.</w:t>
      </w:r>
    </w:p>
    <w:p w14:paraId="534ABBC0" w14:textId="21C97F63" w:rsidR="00A34096" w:rsidRDefault="00A34096" w:rsidP="00A34096">
      <w:pPr>
        <w:spacing w:line="480" w:lineRule="auto"/>
        <w:ind w:firstLine="720"/>
        <w:rPr>
          <w:rFonts w:ascii="Times New Roman" w:hAnsi="Times New Roman" w:cs="Times New Roman"/>
          <w:sz w:val="24"/>
          <w:szCs w:val="24"/>
        </w:rPr>
      </w:pPr>
      <w:r w:rsidRPr="00A34096">
        <w:rPr>
          <w:rFonts w:ascii="Times New Roman" w:hAnsi="Times New Roman" w:cs="Times New Roman"/>
          <w:sz w:val="24"/>
          <w:szCs w:val="24"/>
        </w:rPr>
        <w:t>Users also play an essential role in protecting their mental well-being. Responsible social media use begins with establishing healthy boundaries. Limiting screen time and avoiding excessive use before bedtime can improve sleep quality and reduce stress.</w:t>
      </w:r>
      <w:r>
        <w:rPr>
          <w:rFonts w:ascii="Times New Roman" w:hAnsi="Times New Roman" w:cs="Times New Roman"/>
          <w:sz w:val="24"/>
          <w:szCs w:val="24"/>
        </w:rPr>
        <w:t xml:space="preserve"> </w:t>
      </w:r>
      <w:r w:rsidRPr="00A34096">
        <w:rPr>
          <w:rFonts w:ascii="Times New Roman" w:hAnsi="Times New Roman" w:cs="Times New Roman"/>
          <w:sz w:val="24"/>
          <w:szCs w:val="24"/>
        </w:rPr>
        <w:t>Users should critically evaluate online content and recognize that social media often portrays unrealistic or heavily edited versions of reality. Avoiding constant comparison with others can help preserve self-esteem and emotional health.</w:t>
      </w:r>
      <w:r>
        <w:rPr>
          <w:rFonts w:ascii="Times New Roman" w:hAnsi="Times New Roman" w:cs="Times New Roman"/>
          <w:sz w:val="24"/>
          <w:szCs w:val="24"/>
        </w:rPr>
        <w:t xml:space="preserve"> </w:t>
      </w:r>
      <w:r w:rsidRPr="00A34096">
        <w:rPr>
          <w:rFonts w:ascii="Times New Roman" w:hAnsi="Times New Roman" w:cs="Times New Roman"/>
          <w:sz w:val="24"/>
          <w:szCs w:val="24"/>
        </w:rPr>
        <w:t>Another important responsibility involves fostering positive online interactions. Respectful communication and reporting harmful behavior contribute to safer digital communities. Parents and educators can also teach young people digital literacy skills that enable them to navigate social media responsibly.</w:t>
      </w:r>
      <w:r>
        <w:rPr>
          <w:rFonts w:ascii="Times New Roman" w:hAnsi="Times New Roman" w:cs="Times New Roman"/>
          <w:sz w:val="24"/>
          <w:szCs w:val="24"/>
        </w:rPr>
        <w:t xml:space="preserve"> </w:t>
      </w:r>
      <w:r w:rsidRPr="00A34096">
        <w:rPr>
          <w:rFonts w:ascii="Times New Roman" w:hAnsi="Times New Roman" w:cs="Times New Roman"/>
          <w:sz w:val="24"/>
          <w:szCs w:val="24"/>
        </w:rPr>
        <w:t>Finally, maintaining balance between online and offline activities is essential. Face-to-face relationships, physical activity, hobbies, and time spent outdoors contribute significantly to overall well-being and help counteract excessive dependence on digital platforms.</w:t>
      </w:r>
    </w:p>
    <w:p w14:paraId="1A2F05E4" w14:textId="1A8BC15C" w:rsidR="00A34096" w:rsidRDefault="00A34096" w:rsidP="00A34096">
      <w:pPr>
        <w:spacing w:line="480" w:lineRule="auto"/>
        <w:ind w:firstLine="720"/>
        <w:rPr>
          <w:rFonts w:ascii="Times New Roman" w:hAnsi="Times New Roman" w:cs="Times New Roman"/>
          <w:sz w:val="24"/>
          <w:szCs w:val="24"/>
        </w:rPr>
      </w:pPr>
      <w:r w:rsidRPr="00A34096">
        <w:rPr>
          <w:rFonts w:ascii="Times New Roman" w:hAnsi="Times New Roman" w:cs="Times New Roman"/>
          <w:sz w:val="24"/>
          <w:szCs w:val="24"/>
        </w:rPr>
        <w:t xml:space="preserve">Social media has become a powerful force that shapes communication, relationships, and daily life. Its influence on mental health is multifaceted, offering both significant benefits and </w:t>
      </w:r>
      <w:r w:rsidRPr="00A34096">
        <w:rPr>
          <w:rFonts w:ascii="Times New Roman" w:hAnsi="Times New Roman" w:cs="Times New Roman"/>
          <w:sz w:val="24"/>
          <w:szCs w:val="24"/>
        </w:rPr>
        <w:lastRenderedPageBreak/>
        <w:t>serious challenges. For young people, social media can provide opportunities for connection, education, and self-expression. However, excessive use, cyberbullying, social comparison, and exposure to harmful content can negatively affect emotional well-being.</w:t>
      </w:r>
      <w:r>
        <w:rPr>
          <w:rFonts w:ascii="Times New Roman" w:hAnsi="Times New Roman" w:cs="Times New Roman"/>
          <w:sz w:val="24"/>
          <w:szCs w:val="24"/>
        </w:rPr>
        <w:t xml:space="preserve"> </w:t>
      </w:r>
      <w:r w:rsidRPr="00A34096">
        <w:rPr>
          <w:rFonts w:ascii="Times New Roman" w:hAnsi="Times New Roman" w:cs="Times New Roman"/>
          <w:sz w:val="24"/>
          <w:szCs w:val="24"/>
        </w:rPr>
        <w:t>The findings of this report suggest that neither social media itself nor technology should be viewed as inherently harmful. Rather, the impact depends largely on how platforms are designed and how individuals use them. Social media companies should prioritize user well-being through improved content moderation, transparency, and digital wellness tools. At the same time, users must develop healthy habits, manage screen time, and engage responsibly with online communities.</w:t>
      </w:r>
      <w:r>
        <w:rPr>
          <w:rFonts w:ascii="Times New Roman" w:hAnsi="Times New Roman" w:cs="Times New Roman"/>
          <w:sz w:val="24"/>
          <w:szCs w:val="24"/>
        </w:rPr>
        <w:t xml:space="preserve"> </w:t>
      </w:r>
      <w:r w:rsidRPr="00A34096">
        <w:rPr>
          <w:rFonts w:ascii="Times New Roman" w:hAnsi="Times New Roman" w:cs="Times New Roman"/>
          <w:sz w:val="24"/>
          <w:szCs w:val="24"/>
        </w:rPr>
        <w:t>Promoting positive mental health in the digital age requires shared responsibility among technology companies, users, parents, educators, healthcare professionals, and policymakers. By working together, society can maximize the benefits of social media while minimizing its risks and creating safer, healthier online environments for future generations.</w:t>
      </w:r>
    </w:p>
    <w:p w14:paraId="46DB6D74" w14:textId="77777777" w:rsidR="00626D7B" w:rsidRDefault="00626D7B" w:rsidP="00B54377">
      <w:pPr>
        <w:tabs>
          <w:tab w:val="left" w:pos="3410"/>
        </w:tabs>
        <w:spacing w:after="0" w:line="480" w:lineRule="auto"/>
        <w:rPr>
          <w:rFonts w:ascii="Times New Roman" w:hAnsi="Times New Roman" w:cs="Times New Roman"/>
          <w:sz w:val="24"/>
          <w:szCs w:val="24"/>
        </w:rPr>
      </w:pPr>
    </w:p>
    <w:p w14:paraId="695D9413" w14:textId="77777777" w:rsidR="00626D7B" w:rsidRDefault="00626D7B" w:rsidP="00B54377">
      <w:pPr>
        <w:tabs>
          <w:tab w:val="left" w:pos="3410"/>
        </w:tabs>
        <w:spacing w:after="0" w:line="480" w:lineRule="auto"/>
        <w:rPr>
          <w:rFonts w:ascii="Times New Roman" w:hAnsi="Times New Roman" w:cs="Times New Roman"/>
          <w:sz w:val="24"/>
          <w:szCs w:val="24"/>
        </w:rPr>
      </w:pPr>
    </w:p>
    <w:p w14:paraId="03730CC4" w14:textId="77777777" w:rsidR="00626D7B" w:rsidRDefault="00626D7B" w:rsidP="00B54377">
      <w:pPr>
        <w:tabs>
          <w:tab w:val="left" w:pos="3410"/>
        </w:tabs>
        <w:spacing w:after="0" w:line="480" w:lineRule="auto"/>
        <w:rPr>
          <w:rFonts w:ascii="Times New Roman" w:hAnsi="Times New Roman" w:cs="Times New Roman"/>
          <w:sz w:val="24"/>
          <w:szCs w:val="24"/>
        </w:rPr>
      </w:pPr>
    </w:p>
    <w:p w14:paraId="500FA91C" w14:textId="77777777" w:rsidR="00626D7B" w:rsidRDefault="00626D7B" w:rsidP="00B54377">
      <w:pPr>
        <w:tabs>
          <w:tab w:val="left" w:pos="3410"/>
        </w:tabs>
        <w:spacing w:after="0" w:line="480" w:lineRule="auto"/>
        <w:rPr>
          <w:rFonts w:ascii="Times New Roman" w:hAnsi="Times New Roman" w:cs="Times New Roman"/>
          <w:sz w:val="24"/>
          <w:szCs w:val="24"/>
        </w:rPr>
      </w:pPr>
    </w:p>
    <w:p w14:paraId="79F7DEB1" w14:textId="77777777" w:rsidR="00626D7B" w:rsidRDefault="00626D7B" w:rsidP="00B54377">
      <w:pPr>
        <w:tabs>
          <w:tab w:val="left" w:pos="3410"/>
        </w:tabs>
        <w:spacing w:after="0" w:line="480" w:lineRule="auto"/>
        <w:rPr>
          <w:rFonts w:ascii="Times New Roman" w:hAnsi="Times New Roman" w:cs="Times New Roman"/>
          <w:sz w:val="24"/>
          <w:szCs w:val="24"/>
        </w:rPr>
      </w:pPr>
    </w:p>
    <w:p w14:paraId="39567475" w14:textId="77777777" w:rsidR="00626D7B" w:rsidRDefault="00626D7B" w:rsidP="00B54377">
      <w:pPr>
        <w:tabs>
          <w:tab w:val="left" w:pos="3410"/>
        </w:tabs>
        <w:spacing w:after="0" w:line="480" w:lineRule="auto"/>
        <w:rPr>
          <w:rFonts w:ascii="Times New Roman" w:hAnsi="Times New Roman" w:cs="Times New Roman"/>
          <w:sz w:val="24"/>
          <w:szCs w:val="24"/>
        </w:rPr>
      </w:pPr>
    </w:p>
    <w:p w14:paraId="5C2C1007" w14:textId="77777777" w:rsidR="00626D7B" w:rsidRDefault="00626D7B" w:rsidP="00B54377">
      <w:pPr>
        <w:tabs>
          <w:tab w:val="left" w:pos="3410"/>
        </w:tabs>
        <w:spacing w:after="0" w:line="480" w:lineRule="auto"/>
        <w:rPr>
          <w:rFonts w:ascii="Times New Roman" w:hAnsi="Times New Roman" w:cs="Times New Roman"/>
          <w:sz w:val="24"/>
          <w:szCs w:val="24"/>
        </w:rPr>
      </w:pPr>
    </w:p>
    <w:p w14:paraId="577DAAB6" w14:textId="77777777" w:rsidR="00626D7B" w:rsidRDefault="00626D7B" w:rsidP="00B54377">
      <w:pPr>
        <w:tabs>
          <w:tab w:val="left" w:pos="3410"/>
        </w:tabs>
        <w:spacing w:after="0" w:line="480" w:lineRule="auto"/>
        <w:rPr>
          <w:rFonts w:ascii="Times New Roman" w:hAnsi="Times New Roman" w:cs="Times New Roman"/>
          <w:sz w:val="24"/>
          <w:szCs w:val="24"/>
        </w:rPr>
      </w:pPr>
    </w:p>
    <w:p w14:paraId="67DA9620" w14:textId="77777777" w:rsidR="009D7B30" w:rsidRDefault="009D7B30" w:rsidP="00B54377">
      <w:pPr>
        <w:tabs>
          <w:tab w:val="left" w:pos="3410"/>
        </w:tabs>
        <w:spacing w:after="0" w:line="480" w:lineRule="auto"/>
        <w:rPr>
          <w:rFonts w:ascii="Times New Roman" w:hAnsi="Times New Roman" w:cs="Times New Roman"/>
          <w:sz w:val="24"/>
          <w:szCs w:val="24"/>
        </w:rPr>
      </w:pPr>
    </w:p>
    <w:p w14:paraId="6812337B" w14:textId="77777777" w:rsidR="009D7B30" w:rsidRDefault="009D7B30" w:rsidP="00B54377">
      <w:pPr>
        <w:tabs>
          <w:tab w:val="left" w:pos="3410"/>
        </w:tabs>
        <w:spacing w:after="0" w:line="480" w:lineRule="auto"/>
        <w:rPr>
          <w:rFonts w:ascii="Times New Roman" w:hAnsi="Times New Roman" w:cs="Times New Roman"/>
          <w:sz w:val="24"/>
          <w:szCs w:val="24"/>
        </w:rPr>
      </w:pPr>
    </w:p>
    <w:p w14:paraId="5174A76E" w14:textId="77777777" w:rsidR="009D7B30" w:rsidRDefault="009D7B30" w:rsidP="00B54377">
      <w:pPr>
        <w:tabs>
          <w:tab w:val="left" w:pos="3410"/>
        </w:tabs>
        <w:spacing w:after="0" w:line="480" w:lineRule="auto"/>
        <w:rPr>
          <w:rFonts w:ascii="Times New Roman" w:hAnsi="Times New Roman" w:cs="Times New Roman"/>
          <w:sz w:val="24"/>
          <w:szCs w:val="24"/>
        </w:rPr>
      </w:pPr>
    </w:p>
    <w:p w14:paraId="0C72FDFA" w14:textId="77777777" w:rsidR="009D7B30" w:rsidRDefault="009D7B30" w:rsidP="009D7B30">
      <w:pPr>
        <w:tabs>
          <w:tab w:val="left" w:pos="3410"/>
        </w:tabs>
        <w:spacing w:after="0" w:line="480" w:lineRule="auto"/>
        <w:rPr>
          <w:rFonts w:ascii="Times New Roman" w:hAnsi="Times New Roman" w:cs="Times New Roman"/>
          <w:sz w:val="24"/>
          <w:szCs w:val="24"/>
        </w:rPr>
      </w:pPr>
    </w:p>
    <w:p w14:paraId="4211E701" w14:textId="653A6649" w:rsidR="00626D7B" w:rsidRPr="00626D7B" w:rsidRDefault="00626D7B" w:rsidP="00626D7B">
      <w:pPr>
        <w:tabs>
          <w:tab w:val="left" w:pos="3410"/>
        </w:tabs>
        <w:spacing w:after="0" w:line="480" w:lineRule="auto"/>
        <w:jc w:val="center"/>
        <w:rPr>
          <w:rFonts w:ascii="Times New Roman" w:hAnsi="Times New Roman" w:cs="Times New Roman"/>
          <w:sz w:val="24"/>
          <w:szCs w:val="24"/>
        </w:rPr>
      </w:pPr>
      <w:r w:rsidRPr="00626D7B">
        <w:rPr>
          <w:rFonts w:ascii="Times New Roman" w:hAnsi="Times New Roman" w:cs="Times New Roman"/>
          <w:sz w:val="24"/>
          <w:szCs w:val="24"/>
        </w:rPr>
        <w:t>References</w:t>
      </w:r>
    </w:p>
    <w:p w14:paraId="21CF4876" w14:textId="77777777" w:rsidR="009D7B30" w:rsidRDefault="009D7B30" w:rsidP="009D7B30">
      <w:pPr>
        <w:tabs>
          <w:tab w:val="left" w:pos="3410"/>
        </w:tabs>
        <w:spacing w:after="0" w:line="480" w:lineRule="auto"/>
        <w:rPr>
          <w:rFonts w:ascii="Times New Roman" w:hAnsi="Times New Roman" w:cs="Times New Roman"/>
          <w:color w:val="222222"/>
          <w:sz w:val="24"/>
          <w:szCs w:val="24"/>
          <w:shd w:val="clear" w:color="auto" w:fill="FFFFFF"/>
        </w:rPr>
      </w:pPr>
      <w:r w:rsidRPr="009D7B30">
        <w:rPr>
          <w:rFonts w:ascii="Times New Roman" w:hAnsi="Times New Roman" w:cs="Times New Roman"/>
          <w:color w:val="222222"/>
          <w:sz w:val="24"/>
          <w:szCs w:val="24"/>
          <w:shd w:val="clear" w:color="auto" w:fill="FFFFFF"/>
        </w:rPr>
        <w:t xml:space="preserve">Boateng, P. A., Osei Junior, I. D., Ampong, J., Dowuona-Hammond, M., Schulz, P. J., Marciano, </w:t>
      </w:r>
    </w:p>
    <w:p w14:paraId="196DF710" w14:textId="373CE6DD" w:rsidR="00626D7B" w:rsidRDefault="009D7B30" w:rsidP="009D7B30">
      <w:pPr>
        <w:tabs>
          <w:tab w:val="left" w:pos="3410"/>
        </w:tabs>
        <w:spacing w:after="0" w:line="480" w:lineRule="auto"/>
        <w:ind w:left="720"/>
        <w:rPr>
          <w:rFonts w:ascii="Times New Roman" w:hAnsi="Times New Roman" w:cs="Times New Roman"/>
          <w:color w:val="222222"/>
          <w:sz w:val="24"/>
          <w:szCs w:val="24"/>
          <w:shd w:val="clear" w:color="auto" w:fill="FFFFFF"/>
        </w:rPr>
      </w:pPr>
      <w:r w:rsidRPr="009D7B30">
        <w:rPr>
          <w:rFonts w:ascii="Times New Roman" w:hAnsi="Times New Roman" w:cs="Times New Roman"/>
          <w:color w:val="222222"/>
          <w:sz w:val="24"/>
          <w:szCs w:val="24"/>
          <w:shd w:val="clear" w:color="auto" w:fill="FFFFFF"/>
        </w:rPr>
        <w:t xml:space="preserve">L. (2026). </w:t>
      </w:r>
      <w:r w:rsidRPr="009D7B30">
        <w:rPr>
          <w:rFonts w:ascii="Times New Roman" w:hAnsi="Times New Roman" w:cs="Times New Roman"/>
          <w:i/>
          <w:iCs/>
          <w:color w:val="222222"/>
          <w:sz w:val="24"/>
          <w:szCs w:val="24"/>
          <w:shd w:val="clear" w:color="auto" w:fill="FFFFFF"/>
        </w:rPr>
        <w:t>Effect of social and digital media mental health messaging on mental health help-seeking behaviors in the sub-Saharan African population: A systematic review protocol</w:t>
      </w:r>
      <w:r w:rsidRPr="009D7B30">
        <w:rPr>
          <w:rFonts w:ascii="Times New Roman" w:hAnsi="Times New Roman" w:cs="Times New Roman"/>
          <w:color w:val="222222"/>
          <w:sz w:val="24"/>
          <w:szCs w:val="24"/>
          <w:shd w:val="clear" w:color="auto" w:fill="FFFFFF"/>
        </w:rPr>
        <w:t>. PLoS One 21(3): e0342264.</w:t>
      </w:r>
      <w:r>
        <w:rPr>
          <w:rFonts w:ascii="Times New Roman" w:hAnsi="Times New Roman" w:cs="Times New Roman"/>
          <w:color w:val="222222"/>
          <w:sz w:val="24"/>
          <w:szCs w:val="24"/>
          <w:shd w:val="clear" w:color="auto" w:fill="FFFFFF"/>
        </w:rPr>
        <w:t xml:space="preserve"> </w:t>
      </w:r>
      <w:r w:rsidRPr="009D7B30">
        <w:rPr>
          <w:rFonts w:ascii="Times New Roman" w:hAnsi="Times New Roman" w:cs="Times New Roman"/>
          <w:color w:val="222222"/>
          <w:sz w:val="24"/>
          <w:szCs w:val="24"/>
          <w:shd w:val="clear" w:color="auto" w:fill="FFFFFF"/>
        </w:rPr>
        <w:t>Retrieved fro</w:t>
      </w:r>
      <w:r>
        <w:rPr>
          <w:rFonts w:ascii="Times New Roman" w:hAnsi="Times New Roman" w:cs="Times New Roman"/>
          <w:color w:val="222222"/>
          <w:sz w:val="24"/>
          <w:szCs w:val="24"/>
          <w:shd w:val="clear" w:color="auto" w:fill="FFFFFF"/>
        </w:rPr>
        <w:t xml:space="preserve">m </w:t>
      </w:r>
      <w:hyperlink r:id="rId11" w:history="1">
        <w:r w:rsidRPr="00987C39">
          <w:rPr>
            <w:rStyle w:val="Hyperlink"/>
            <w:rFonts w:ascii="Times New Roman" w:hAnsi="Times New Roman" w:cs="Times New Roman"/>
            <w:sz w:val="24"/>
            <w:szCs w:val="24"/>
            <w:shd w:val="clear" w:color="auto" w:fill="FFFFFF"/>
          </w:rPr>
          <w:t>https://doi.org/10.1371/journal.pone.0342264</w:t>
        </w:r>
      </w:hyperlink>
      <w:r>
        <w:rPr>
          <w:rFonts w:ascii="Times New Roman" w:hAnsi="Times New Roman" w:cs="Times New Roman"/>
          <w:color w:val="222222"/>
          <w:sz w:val="24"/>
          <w:szCs w:val="24"/>
          <w:shd w:val="clear" w:color="auto" w:fill="FFFFFF"/>
        </w:rPr>
        <w:t xml:space="preserve"> </w:t>
      </w:r>
    </w:p>
    <w:p w14:paraId="0B4AF7F2" w14:textId="77777777" w:rsidR="009D7B30" w:rsidRPr="009D7B30" w:rsidRDefault="009D7B30" w:rsidP="009D7B30">
      <w:pPr>
        <w:tabs>
          <w:tab w:val="left" w:pos="3410"/>
        </w:tabs>
        <w:spacing w:after="0" w:line="480" w:lineRule="auto"/>
        <w:rPr>
          <w:rFonts w:ascii="Times New Roman" w:hAnsi="Times New Roman" w:cs="Times New Roman"/>
          <w:i/>
          <w:iCs/>
          <w:color w:val="222222"/>
          <w:sz w:val="24"/>
          <w:szCs w:val="24"/>
          <w:shd w:val="clear" w:color="auto" w:fill="FFFFFF"/>
        </w:rPr>
      </w:pPr>
      <w:r w:rsidRPr="009D7B30">
        <w:rPr>
          <w:rFonts w:ascii="Times New Roman" w:hAnsi="Times New Roman" w:cs="Times New Roman"/>
          <w:color w:val="222222"/>
          <w:sz w:val="24"/>
          <w:szCs w:val="24"/>
          <w:shd w:val="clear" w:color="auto" w:fill="FFFFFF"/>
        </w:rPr>
        <w:t>Kosola, S. (2026).</w:t>
      </w:r>
      <w:r w:rsidRPr="009D7B30">
        <w:rPr>
          <w:rFonts w:ascii="Times New Roman" w:hAnsi="Times New Roman" w:cs="Times New Roman"/>
          <w:i/>
          <w:iCs/>
          <w:color w:val="222222"/>
          <w:sz w:val="24"/>
          <w:szCs w:val="24"/>
          <w:shd w:val="clear" w:color="auto" w:fill="FFFFFF"/>
        </w:rPr>
        <w:t xml:space="preserve"> Connected or chained by social media? Child and adolescent mental health in </w:t>
      </w:r>
    </w:p>
    <w:p w14:paraId="26E87B3A" w14:textId="0F596F13" w:rsidR="009D7B30" w:rsidRDefault="009D7B30" w:rsidP="009D7B30">
      <w:pPr>
        <w:tabs>
          <w:tab w:val="left" w:pos="3410"/>
        </w:tabs>
        <w:spacing w:after="0" w:line="480" w:lineRule="auto"/>
        <w:ind w:left="720"/>
        <w:rPr>
          <w:rFonts w:ascii="Times New Roman" w:hAnsi="Times New Roman" w:cs="Times New Roman"/>
          <w:color w:val="222222"/>
          <w:sz w:val="24"/>
          <w:szCs w:val="24"/>
          <w:shd w:val="clear" w:color="auto" w:fill="FFFFFF"/>
        </w:rPr>
      </w:pPr>
      <w:r w:rsidRPr="009D7B30">
        <w:rPr>
          <w:rFonts w:ascii="Times New Roman" w:hAnsi="Times New Roman" w:cs="Times New Roman"/>
          <w:i/>
          <w:iCs/>
          <w:color w:val="222222"/>
          <w:sz w:val="24"/>
          <w:szCs w:val="24"/>
          <w:shd w:val="clear" w:color="auto" w:fill="FFFFFF"/>
        </w:rPr>
        <w:t>a digital era</w:t>
      </w:r>
      <w:r w:rsidRPr="009D7B30">
        <w:rPr>
          <w:rFonts w:ascii="Times New Roman" w:hAnsi="Times New Roman" w:cs="Times New Roman"/>
          <w:color w:val="222222"/>
          <w:sz w:val="24"/>
          <w:szCs w:val="24"/>
          <w:shd w:val="clear" w:color="auto" w:fill="FFFFFF"/>
        </w:rPr>
        <w:t>. PLoS Med 23(5): e1005099.</w:t>
      </w:r>
      <w:r>
        <w:rPr>
          <w:rFonts w:ascii="Times New Roman" w:hAnsi="Times New Roman" w:cs="Times New Roman"/>
          <w:color w:val="222222"/>
          <w:sz w:val="24"/>
          <w:szCs w:val="24"/>
          <w:shd w:val="clear" w:color="auto" w:fill="FFFFFF"/>
        </w:rPr>
        <w:t xml:space="preserve"> </w:t>
      </w:r>
      <w:r w:rsidRPr="009D7B30">
        <w:rPr>
          <w:rFonts w:ascii="Times New Roman" w:hAnsi="Times New Roman" w:cs="Times New Roman"/>
          <w:color w:val="222222"/>
          <w:sz w:val="24"/>
          <w:szCs w:val="24"/>
          <w:shd w:val="clear" w:color="auto" w:fill="FFFFFF"/>
        </w:rPr>
        <w:t>Retrieved from</w:t>
      </w:r>
      <w:r>
        <w:rPr>
          <w:rFonts w:ascii="Times New Roman" w:hAnsi="Times New Roman" w:cs="Times New Roman"/>
          <w:color w:val="222222"/>
          <w:sz w:val="24"/>
          <w:szCs w:val="24"/>
          <w:shd w:val="clear" w:color="auto" w:fill="FFFFFF"/>
        </w:rPr>
        <w:t xml:space="preserve"> </w:t>
      </w:r>
      <w:hyperlink r:id="rId12" w:history="1">
        <w:r w:rsidRPr="00987C39">
          <w:rPr>
            <w:rStyle w:val="Hyperlink"/>
            <w:rFonts w:ascii="Times New Roman" w:hAnsi="Times New Roman" w:cs="Times New Roman"/>
            <w:sz w:val="24"/>
            <w:szCs w:val="24"/>
            <w:shd w:val="clear" w:color="auto" w:fill="FFFFFF"/>
          </w:rPr>
          <w:t>https://doi.org/10.1371/journal.pmed.1005099</w:t>
        </w:r>
      </w:hyperlink>
      <w:r>
        <w:rPr>
          <w:rFonts w:ascii="Times New Roman" w:hAnsi="Times New Roman" w:cs="Times New Roman"/>
          <w:color w:val="222222"/>
          <w:sz w:val="24"/>
          <w:szCs w:val="24"/>
          <w:shd w:val="clear" w:color="auto" w:fill="FFFFFF"/>
        </w:rPr>
        <w:t xml:space="preserve"> </w:t>
      </w:r>
    </w:p>
    <w:p w14:paraId="7C4A7FD0" w14:textId="77777777" w:rsidR="009D7B30" w:rsidRDefault="009D7B30" w:rsidP="009D7B30">
      <w:pPr>
        <w:tabs>
          <w:tab w:val="left" w:pos="3410"/>
        </w:tabs>
        <w:spacing w:after="0" w:line="480" w:lineRule="auto"/>
        <w:rPr>
          <w:rFonts w:ascii="Times New Roman" w:hAnsi="Times New Roman" w:cs="Times New Roman"/>
          <w:color w:val="222222"/>
          <w:sz w:val="24"/>
          <w:szCs w:val="24"/>
          <w:shd w:val="clear" w:color="auto" w:fill="FFFFFF"/>
        </w:rPr>
      </w:pPr>
      <w:r w:rsidRPr="009D7B30">
        <w:rPr>
          <w:rFonts w:ascii="Times New Roman" w:hAnsi="Times New Roman" w:cs="Times New Roman"/>
          <w:color w:val="222222"/>
          <w:sz w:val="24"/>
          <w:szCs w:val="24"/>
          <w:shd w:val="clear" w:color="auto" w:fill="FFFFFF"/>
        </w:rPr>
        <w:t xml:space="preserve">Tveit, O. B., Biele, G. (2025). The effect of municipality-level social media use on youth mental </w:t>
      </w:r>
    </w:p>
    <w:p w14:paraId="0FF3B0EF" w14:textId="24C031FD" w:rsidR="009D7B30" w:rsidRPr="009D7B30" w:rsidRDefault="009D7B30" w:rsidP="009D7B30">
      <w:pPr>
        <w:tabs>
          <w:tab w:val="left" w:pos="3410"/>
        </w:tabs>
        <w:spacing w:after="0" w:line="480" w:lineRule="auto"/>
        <w:ind w:left="720"/>
        <w:rPr>
          <w:rFonts w:ascii="Times New Roman" w:hAnsi="Times New Roman" w:cs="Times New Roman"/>
          <w:color w:val="222222"/>
          <w:sz w:val="24"/>
          <w:szCs w:val="24"/>
          <w:shd w:val="clear" w:color="auto" w:fill="FFFFFF"/>
        </w:rPr>
      </w:pPr>
      <w:r w:rsidRPr="009D7B30">
        <w:rPr>
          <w:rFonts w:ascii="Times New Roman" w:hAnsi="Times New Roman" w:cs="Times New Roman"/>
          <w:color w:val="222222"/>
          <w:sz w:val="24"/>
          <w:szCs w:val="24"/>
          <w:shd w:val="clear" w:color="auto" w:fill="FFFFFF"/>
        </w:rPr>
        <w:t xml:space="preserve">health. BMC Public Health 25, 3472 Retrieved from </w:t>
      </w:r>
      <w:hyperlink r:id="rId13" w:history="1">
        <w:r w:rsidRPr="00987C39">
          <w:rPr>
            <w:rStyle w:val="Hyperlink"/>
            <w:rFonts w:ascii="Times New Roman" w:hAnsi="Times New Roman" w:cs="Times New Roman"/>
            <w:sz w:val="24"/>
            <w:szCs w:val="24"/>
            <w:shd w:val="clear" w:color="auto" w:fill="FFFFFF"/>
          </w:rPr>
          <w:t>https://doi.org/10.1186/s12889-025-24727-4</w:t>
        </w:r>
      </w:hyperlink>
      <w:r>
        <w:rPr>
          <w:rFonts w:ascii="Times New Roman" w:hAnsi="Times New Roman" w:cs="Times New Roman"/>
          <w:color w:val="222222"/>
          <w:sz w:val="24"/>
          <w:szCs w:val="24"/>
          <w:shd w:val="clear" w:color="auto" w:fill="FFFFFF"/>
        </w:rPr>
        <w:t xml:space="preserve"> </w:t>
      </w:r>
    </w:p>
    <w:p w14:paraId="1B7A4C59" w14:textId="77777777" w:rsidR="009D7B30" w:rsidRDefault="009D7B30" w:rsidP="009D7B30">
      <w:pPr>
        <w:tabs>
          <w:tab w:val="left" w:pos="3410"/>
        </w:tabs>
        <w:spacing w:after="0" w:line="480" w:lineRule="auto"/>
        <w:rPr>
          <w:rFonts w:ascii="Times New Roman" w:hAnsi="Times New Roman" w:cs="Times New Roman"/>
          <w:i/>
          <w:iCs/>
          <w:color w:val="222222"/>
          <w:sz w:val="24"/>
          <w:szCs w:val="24"/>
          <w:shd w:val="clear" w:color="auto" w:fill="FFFFFF"/>
        </w:rPr>
      </w:pPr>
      <w:r w:rsidRPr="009D7B30">
        <w:rPr>
          <w:rFonts w:ascii="Times New Roman" w:hAnsi="Times New Roman" w:cs="Times New Roman"/>
          <w:color w:val="222222"/>
          <w:sz w:val="24"/>
          <w:szCs w:val="24"/>
          <w:shd w:val="clear" w:color="auto" w:fill="FFFFFF"/>
        </w:rPr>
        <w:t>Chhabra J</w:t>
      </w:r>
      <w:r>
        <w:rPr>
          <w:rFonts w:ascii="Times New Roman" w:hAnsi="Times New Roman" w:cs="Times New Roman"/>
          <w:color w:val="222222"/>
          <w:sz w:val="24"/>
          <w:szCs w:val="24"/>
          <w:shd w:val="clear" w:color="auto" w:fill="FFFFFF"/>
        </w:rPr>
        <w:t>.</w:t>
      </w:r>
      <w:r w:rsidRPr="009D7B30">
        <w:rPr>
          <w:rFonts w:ascii="Times New Roman" w:hAnsi="Times New Roman" w:cs="Times New Roman"/>
          <w:color w:val="222222"/>
          <w:sz w:val="24"/>
          <w:szCs w:val="24"/>
          <w:shd w:val="clear" w:color="auto" w:fill="FFFFFF"/>
        </w:rPr>
        <w:t xml:space="preserve">, Pilkington </w:t>
      </w:r>
      <w:r>
        <w:rPr>
          <w:rFonts w:ascii="Times New Roman" w:hAnsi="Times New Roman" w:cs="Times New Roman"/>
          <w:color w:val="222222"/>
          <w:sz w:val="24"/>
          <w:szCs w:val="24"/>
          <w:shd w:val="clear" w:color="auto" w:fill="FFFFFF"/>
        </w:rPr>
        <w:t>V.</w:t>
      </w:r>
      <w:r w:rsidRPr="009D7B30">
        <w:rPr>
          <w:rFonts w:ascii="Times New Roman" w:hAnsi="Times New Roman" w:cs="Times New Roman"/>
          <w:color w:val="222222"/>
          <w:sz w:val="24"/>
          <w:szCs w:val="24"/>
          <w:shd w:val="clear" w:color="auto" w:fill="FFFFFF"/>
        </w:rPr>
        <w:t>, Benakovic R</w:t>
      </w:r>
      <w:r>
        <w:rPr>
          <w:rFonts w:ascii="Times New Roman" w:hAnsi="Times New Roman" w:cs="Times New Roman"/>
          <w:color w:val="222222"/>
          <w:sz w:val="24"/>
          <w:szCs w:val="24"/>
          <w:shd w:val="clear" w:color="auto" w:fill="FFFFFF"/>
        </w:rPr>
        <w:t>.</w:t>
      </w:r>
      <w:r w:rsidRPr="009D7B30">
        <w:rPr>
          <w:rFonts w:ascii="Times New Roman" w:hAnsi="Times New Roman" w:cs="Times New Roman"/>
          <w:color w:val="222222"/>
          <w:sz w:val="24"/>
          <w:szCs w:val="24"/>
          <w:shd w:val="clear" w:color="auto" w:fill="FFFFFF"/>
        </w:rPr>
        <w:t>, Wilson M, La Sala L</w:t>
      </w:r>
      <w:r>
        <w:rPr>
          <w:rFonts w:ascii="Times New Roman" w:hAnsi="Times New Roman" w:cs="Times New Roman"/>
          <w:color w:val="222222"/>
          <w:sz w:val="24"/>
          <w:szCs w:val="24"/>
          <w:shd w:val="clear" w:color="auto" w:fill="FFFFFF"/>
        </w:rPr>
        <w:t>.</w:t>
      </w:r>
      <w:r w:rsidRPr="009D7B30">
        <w:rPr>
          <w:rFonts w:ascii="Times New Roman" w:hAnsi="Times New Roman" w:cs="Times New Roman"/>
          <w:color w:val="222222"/>
          <w:sz w:val="24"/>
          <w:szCs w:val="24"/>
          <w:shd w:val="clear" w:color="auto" w:fill="FFFFFF"/>
        </w:rPr>
        <w:t>, Seidler Z</w:t>
      </w:r>
      <w:r>
        <w:rPr>
          <w:rFonts w:ascii="Times New Roman" w:hAnsi="Times New Roman" w:cs="Times New Roman"/>
          <w:color w:val="222222"/>
          <w:sz w:val="24"/>
          <w:szCs w:val="24"/>
          <w:shd w:val="clear" w:color="auto" w:fill="FFFFFF"/>
        </w:rPr>
        <w:t xml:space="preserve">. (2025). </w:t>
      </w:r>
      <w:r w:rsidRPr="009D7B30">
        <w:rPr>
          <w:rFonts w:ascii="Times New Roman" w:hAnsi="Times New Roman" w:cs="Times New Roman"/>
          <w:i/>
          <w:iCs/>
          <w:color w:val="222222"/>
          <w:sz w:val="24"/>
          <w:szCs w:val="24"/>
          <w:shd w:val="clear" w:color="auto" w:fill="FFFFFF"/>
        </w:rPr>
        <w:t xml:space="preserve">Social Media </w:t>
      </w:r>
    </w:p>
    <w:p w14:paraId="5569215F" w14:textId="3D8C3BC7" w:rsidR="009D7B30" w:rsidRDefault="009D7B30" w:rsidP="009D7B30">
      <w:pPr>
        <w:tabs>
          <w:tab w:val="left" w:pos="3410"/>
        </w:tabs>
        <w:spacing w:after="0" w:line="480" w:lineRule="auto"/>
        <w:ind w:left="720"/>
        <w:rPr>
          <w:rFonts w:ascii="Times New Roman" w:hAnsi="Times New Roman" w:cs="Times New Roman"/>
          <w:color w:val="222222"/>
          <w:sz w:val="24"/>
          <w:szCs w:val="24"/>
          <w:shd w:val="clear" w:color="auto" w:fill="FFFFFF"/>
        </w:rPr>
      </w:pPr>
      <w:r w:rsidRPr="009D7B30">
        <w:rPr>
          <w:rFonts w:ascii="Times New Roman" w:hAnsi="Times New Roman" w:cs="Times New Roman"/>
          <w:i/>
          <w:iCs/>
          <w:color w:val="222222"/>
          <w:sz w:val="24"/>
          <w:szCs w:val="24"/>
          <w:shd w:val="clear" w:color="auto" w:fill="FFFFFF"/>
        </w:rPr>
        <w:t>and Youth Mental Health: Scoping Review of Platform and Policy Recommendations</w:t>
      </w:r>
      <w:r>
        <w:rPr>
          <w:rFonts w:ascii="Times New Roman" w:hAnsi="Times New Roman" w:cs="Times New Roman"/>
          <w:i/>
          <w:iCs/>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Pr="009D7B30">
        <w:rPr>
          <w:rFonts w:ascii="Times New Roman" w:hAnsi="Times New Roman" w:cs="Times New Roman"/>
          <w:color w:val="222222"/>
          <w:sz w:val="24"/>
          <w:szCs w:val="24"/>
          <w:shd w:val="clear" w:color="auto" w:fill="FFFFFF"/>
        </w:rPr>
        <w:t>J Med Internet Res 2025;</w:t>
      </w:r>
      <w:proofErr w:type="gramStart"/>
      <w:r w:rsidRPr="009D7B30">
        <w:rPr>
          <w:rFonts w:ascii="Times New Roman" w:hAnsi="Times New Roman" w:cs="Times New Roman"/>
          <w:color w:val="222222"/>
          <w:sz w:val="24"/>
          <w:szCs w:val="24"/>
          <w:shd w:val="clear" w:color="auto" w:fill="FFFFFF"/>
        </w:rPr>
        <w:t>27:e</w:t>
      </w:r>
      <w:proofErr w:type="gramEnd"/>
      <w:r w:rsidRPr="009D7B30">
        <w:rPr>
          <w:rFonts w:ascii="Times New Roman" w:hAnsi="Times New Roman" w:cs="Times New Roman"/>
          <w:color w:val="222222"/>
          <w:sz w:val="24"/>
          <w:szCs w:val="24"/>
          <w:shd w:val="clear" w:color="auto" w:fill="FFFFFF"/>
        </w:rPr>
        <w:t>72061</w:t>
      </w:r>
      <w:r>
        <w:rPr>
          <w:rFonts w:ascii="Times New Roman" w:hAnsi="Times New Roman" w:cs="Times New Roman"/>
          <w:color w:val="222222"/>
          <w:sz w:val="24"/>
          <w:szCs w:val="24"/>
          <w:shd w:val="clear" w:color="auto" w:fill="FFFFFF"/>
        </w:rPr>
        <w:t xml:space="preserve">. Retrieved from </w:t>
      </w:r>
      <w:hyperlink r:id="rId14" w:history="1">
        <w:r w:rsidRPr="00987C39">
          <w:rPr>
            <w:rStyle w:val="Hyperlink"/>
            <w:rFonts w:ascii="Times New Roman" w:hAnsi="Times New Roman" w:cs="Times New Roman"/>
            <w:sz w:val="24"/>
            <w:szCs w:val="24"/>
            <w:shd w:val="clear" w:color="auto" w:fill="FFFFFF"/>
          </w:rPr>
          <w:t>https://www.jmir.org/2025/1/e72061</w:t>
        </w:r>
      </w:hyperlink>
      <w:r>
        <w:rPr>
          <w:rFonts w:ascii="Times New Roman" w:hAnsi="Times New Roman" w:cs="Times New Roman"/>
          <w:color w:val="222222"/>
          <w:sz w:val="24"/>
          <w:szCs w:val="24"/>
          <w:shd w:val="clear" w:color="auto" w:fill="FFFFFF"/>
        </w:rPr>
        <w:t xml:space="preserve"> </w:t>
      </w:r>
    </w:p>
    <w:p w14:paraId="33A4B645" w14:textId="77777777" w:rsidR="009D7B30" w:rsidRDefault="009D7B30" w:rsidP="009D7B30">
      <w:pPr>
        <w:tabs>
          <w:tab w:val="left" w:pos="3410"/>
        </w:tabs>
        <w:spacing w:after="0" w:line="480" w:lineRule="auto"/>
        <w:rPr>
          <w:rFonts w:ascii="Times New Roman" w:hAnsi="Times New Roman" w:cs="Times New Roman"/>
          <w:i/>
          <w:iCs/>
          <w:color w:val="222222"/>
          <w:sz w:val="24"/>
          <w:szCs w:val="24"/>
          <w:shd w:val="clear" w:color="auto" w:fill="FFFFFF"/>
        </w:rPr>
      </w:pPr>
      <w:r w:rsidRPr="009D7B30">
        <w:rPr>
          <w:rFonts w:ascii="Times New Roman" w:hAnsi="Times New Roman" w:cs="Times New Roman"/>
          <w:color w:val="222222"/>
          <w:sz w:val="24"/>
          <w:szCs w:val="24"/>
          <w:shd w:val="clear" w:color="auto" w:fill="FFFFFF"/>
        </w:rPr>
        <w:t xml:space="preserve">Xu, Y., Chen, Z. (2025). </w:t>
      </w:r>
      <w:r w:rsidRPr="009D7B30">
        <w:rPr>
          <w:rFonts w:ascii="Times New Roman" w:hAnsi="Times New Roman" w:cs="Times New Roman"/>
          <w:i/>
          <w:iCs/>
          <w:color w:val="222222"/>
          <w:sz w:val="24"/>
          <w:szCs w:val="24"/>
          <w:shd w:val="clear" w:color="auto" w:fill="FFFFFF"/>
        </w:rPr>
        <w:t xml:space="preserve">The Interactive Effects of eHealth Literacy and Mental Health Literacy </w:t>
      </w:r>
    </w:p>
    <w:p w14:paraId="21C7DEE5" w14:textId="0BBEAE91" w:rsidR="009D7B30" w:rsidRDefault="009D7B30" w:rsidP="009D7B30">
      <w:pPr>
        <w:tabs>
          <w:tab w:val="left" w:pos="3410"/>
        </w:tabs>
        <w:spacing w:after="0" w:line="480" w:lineRule="auto"/>
        <w:ind w:left="720"/>
        <w:rPr>
          <w:rFonts w:ascii="Times New Roman" w:hAnsi="Times New Roman" w:cs="Times New Roman"/>
          <w:color w:val="222222"/>
          <w:sz w:val="24"/>
          <w:szCs w:val="24"/>
          <w:shd w:val="clear" w:color="auto" w:fill="FFFFFF"/>
        </w:rPr>
      </w:pPr>
      <w:r w:rsidRPr="009D7B30">
        <w:rPr>
          <w:rFonts w:ascii="Times New Roman" w:hAnsi="Times New Roman" w:cs="Times New Roman"/>
          <w:i/>
          <w:iCs/>
          <w:color w:val="222222"/>
          <w:sz w:val="24"/>
          <w:szCs w:val="24"/>
          <w:shd w:val="clear" w:color="auto" w:fill="FFFFFF"/>
        </w:rPr>
        <w:t>on Social Media Addiction and Depression-Anxiety-Stress in Adolescents: Cross-Sectional Study.</w:t>
      </w:r>
      <w:r w:rsidRPr="009D7B30">
        <w:rPr>
          <w:rFonts w:ascii="Times New Roman" w:hAnsi="Times New Roman" w:cs="Times New Roman"/>
          <w:color w:val="222222"/>
          <w:sz w:val="24"/>
          <w:szCs w:val="24"/>
          <w:shd w:val="clear" w:color="auto" w:fill="FFFFFF"/>
        </w:rPr>
        <w:t xml:space="preserve"> Retrieved from </w:t>
      </w:r>
      <w:hyperlink r:id="rId15" w:history="1">
        <w:r w:rsidRPr="00987C39">
          <w:rPr>
            <w:rStyle w:val="Hyperlink"/>
            <w:rFonts w:ascii="Times New Roman" w:hAnsi="Times New Roman" w:cs="Times New Roman"/>
            <w:sz w:val="24"/>
            <w:szCs w:val="24"/>
            <w:shd w:val="clear" w:color="auto" w:fill="FFFFFF"/>
          </w:rPr>
          <w:t>https://www.jmir.org/2025/1/e81741</w:t>
        </w:r>
      </w:hyperlink>
      <w:r>
        <w:rPr>
          <w:rFonts w:ascii="Times New Roman" w:hAnsi="Times New Roman" w:cs="Times New Roman"/>
          <w:color w:val="222222"/>
          <w:sz w:val="24"/>
          <w:szCs w:val="24"/>
          <w:shd w:val="clear" w:color="auto" w:fill="FFFFFF"/>
        </w:rPr>
        <w:t xml:space="preserve"> </w:t>
      </w:r>
    </w:p>
    <w:p w14:paraId="157C4073" w14:textId="77777777" w:rsidR="009D7B30" w:rsidRDefault="009D7B30" w:rsidP="009D7B30">
      <w:pPr>
        <w:tabs>
          <w:tab w:val="left" w:pos="3410"/>
        </w:tabs>
        <w:spacing w:after="0" w:line="480" w:lineRule="auto"/>
        <w:rPr>
          <w:rFonts w:ascii="Times New Roman" w:hAnsi="Times New Roman" w:cs="Times New Roman"/>
          <w:color w:val="222222"/>
          <w:sz w:val="24"/>
          <w:szCs w:val="24"/>
          <w:shd w:val="clear" w:color="auto" w:fill="FFFFFF"/>
        </w:rPr>
      </w:pPr>
      <w:r w:rsidRPr="009D7B30">
        <w:rPr>
          <w:rFonts w:ascii="Times New Roman" w:hAnsi="Times New Roman" w:cs="Times New Roman"/>
          <w:color w:val="222222"/>
          <w:sz w:val="24"/>
          <w:szCs w:val="24"/>
          <w:shd w:val="clear" w:color="auto" w:fill="FFFFFF"/>
        </w:rPr>
        <w:t xml:space="preserve">Hudon, A. Perry, K., Plate, A.S., Doucet, A., Ducharme, L., Djona, O., Testart, A. C., Envoy, G. </w:t>
      </w:r>
    </w:p>
    <w:p w14:paraId="784EB8A6" w14:textId="1DC40B61" w:rsidR="009D7B30" w:rsidRDefault="009D7B30" w:rsidP="00A34096">
      <w:pPr>
        <w:tabs>
          <w:tab w:val="left" w:pos="3410"/>
        </w:tabs>
        <w:spacing w:after="0" w:line="480" w:lineRule="auto"/>
        <w:ind w:left="720"/>
        <w:rPr>
          <w:rFonts w:ascii="Times New Roman" w:hAnsi="Times New Roman" w:cs="Times New Roman"/>
          <w:color w:val="222222"/>
          <w:sz w:val="24"/>
          <w:szCs w:val="24"/>
          <w:shd w:val="clear" w:color="auto" w:fill="FFFFFF"/>
        </w:rPr>
      </w:pPr>
      <w:r w:rsidRPr="009D7B30">
        <w:rPr>
          <w:rFonts w:ascii="Times New Roman" w:hAnsi="Times New Roman" w:cs="Times New Roman"/>
          <w:color w:val="222222"/>
          <w:sz w:val="24"/>
          <w:szCs w:val="24"/>
          <w:shd w:val="clear" w:color="auto" w:fill="FFFFFF"/>
        </w:rPr>
        <w:t xml:space="preserve">(2025). </w:t>
      </w:r>
      <w:r w:rsidRPr="009D7B30">
        <w:rPr>
          <w:rFonts w:ascii="Times New Roman" w:hAnsi="Times New Roman" w:cs="Times New Roman"/>
          <w:i/>
          <w:iCs/>
          <w:color w:val="222222"/>
          <w:sz w:val="24"/>
          <w:szCs w:val="24"/>
          <w:shd w:val="clear" w:color="auto" w:fill="FFFFFF"/>
        </w:rPr>
        <w:t>Navigating the Maze of Social Media Disinformation on Psychiatric Illness and Charting Paths to Reliable Information for Mental Health Professionals: Observational Study of TikTok Videos.</w:t>
      </w:r>
      <w:r w:rsidRPr="009D7B30">
        <w:rPr>
          <w:rFonts w:ascii="Times New Roman" w:hAnsi="Times New Roman" w:cs="Times New Roman"/>
          <w:color w:val="222222"/>
          <w:sz w:val="24"/>
          <w:szCs w:val="24"/>
          <w:shd w:val="clear" w:color="auto" w:fill="FFFFFF"/>
        </w:rPr>
        <w:t xml:space="preserve"> Retrieved from </w:t>
      </w:r>
      <w:hyperlink r:id="rId16" w:history="1">
        <w:r w:rsidRPr="00987C39">
          <w:rPr>
            <w:rStyle w:val="Hyperlink"/>
            <w:rFonts w:ascii="Times New Roman" w:hAnsi="Times New Roman" w:cs="Times New Roman"/>
            <w:sz w:val="24"/>
            <w:szCs w:val="24"/>
            <w:shd w:val="clear" w:color="auto" w:fill="FFFFFF"/>
          </w:rPr>
          <w:t>https://www.jmir.org/2025/1/e64225</w:t>
        </w:r>
      </w:hyperlink>
      <w:r>
        <w:rPr>
          <w:rFonts w:ascii="Times New Roman" w:hAnsi="Times New Roman" w:cs="Times New Roman"/>
          <w:color w:val="222222"/>
          <w:sz w:val="24"/>
          <w:szCs w:val="24"/>
          <w:shd w:val="clear" w:color="auto" w:fill="FFFFFF"/>
        </w:rPr>
        <w:t xml:space="preserve"> </w:t>
      </w:r>
    </w:p>
    <w:p w14:paraId="60087A6D" w14:textId="404D80B0" w:rsidR="009D7B30" w:rsidRDefault="009D7B30" w:rsidP="009D7B30">
      <w:pPr>
        <w:tabs>
          <w:tab w:val="left" w:pos="3410"/>
        </w:tabs>
        <w:spacing w:after="0" w:line="480" w:lineRule="auto"/>
        <w:rPr>
          <w:rFonts w:ascii="Times New Roman" w:hAnsi="Times New Roman" w:cs="Times New Roman"/>
          <w:i/>
          <w:iCs/>
          <w:color w:val="222222"/>
          <w:sz w:val="24"/>
          <w:szCs w:val="24"/>
          <w:shd w:val="clear" w:color="auto" w:fill="FFFFFF"/>
        </w:rPr>
      </w:pPr>
      <w:r w:rsidRPr="009D7B30">
        <w:rPr>
          <w:rFonts w:ascii="Times New Roman" w:hAnsi="Times New Roman" w:cs="Times New Roman"/>
          <w:color w:val="222222"/>
          <w:sz w:val="24"/>
          <w:szCs w:val="24"/>
          <w:shd w:val="clear" w:color="auto" w:fill="FFFFFF"/>
        </w:rPr>
        <w:lastRenderedPageBreak/>
        <w:t xml:space="preserve">Zhang, Q., Huang, Z., Sui, Y., Lin, F.H., guan, H., Li, L., Wang, K., Neitzel, A. (2025) </w:t>
      </w:r>
      <w:r w:rsidRPr="009D7B30">
        <w:rPr>
          <w:rFonts w:ascii="Times New Roman" w:hAnsi="Times New Roman" w:cs="Times New Roman"/>
          <w:i/>
          <w:iCs/>
          <w:color w:val="222222"/>
          <w:sz w:val="24"/>
          <w:szCs w:val="24"/>
          <w:shd w:val="clear" w:color="auto" w:fill="FFFFFF"/>
        </w:rPr>
        <w:t>Social-</w:t>
      </w:r>
    </w:p>
    <w:p w14:paraId="7B19EE71" w14:textId="7CEE2017" w:rsidR="009D7B30" w:rsidRDefault="009D7B30" w:rsidP="009D7B30">
      <w:pPr>
        <w:tabs>
          <w:tab w:val="left" w:pos="3410"/>
        </w:tabs>
        <w:spacing w:after="0" w:line="480" w:lineRule="auto"/>
        <w:ind w:left="720"/>
        <w:rPr>
          <w:rFonts w:ascii="Times New Roman" w:hAnsi="Times New Roman" w:cs="Times New Roman"/>
          <w:color w:val="222222"/>
          <w:sz w:val="24"/>
          <w:szCs w:val="24"/>
          <w:shd w:val="clear" w:color="auto" w:fill="FFFFFF"/>
        </w:rPr>
      </w:pPr>
      <w:r w:rsidRPr="009D7B30">
        <w:rPr>
          <w:rFonts w:ascii="Times New Roman" w:hAnsi="Times New Roman" w:cs="Times New Roman"/>
          <w:i/>
          <w:iCs/>
          <w:color w:val="222222"/>
          <w:sz w:val="24"/>
          <w:szCs w:val="24"/>
          <w:shd w:val="clear" w:color="auto" w:fill="FFFFFF"/>
        </w:rPr>
        <w:t>Media-Based Mental Health Interventions: Meta-Analysis of Randomized Controlled Trials.</w:t>
      </w:r>
      <w:r>
        <w:rPr>
          <w:rFonts w:ascii="Times New Roman" w:hAnsi="Times New Roman" w:cs="Times New Roman"/>
          <w:color w:val="222222"/>
          <w:sz w:val="24"/>
          <w:szCs w:val="24"/>
          <w:shd w:val="clear" w:color="auto" w:fill="FFFFFF"/>
        </w:rPr>
        <w:t xml:space="preserve"> Retrieved from </w:t>
      </w:r>
      <w:hyperlink r:id="rId17" w:history="1">
        <w:r w:rsidRPr="00987C39">
          <w:rPr>
            <w:rStyle w:val="Hyperlink"/>
            <w:rFonts w:ascii="Times New Roman" w:hAnsi="Times New Roman" w:cs="Times New Roman"/>
            <w:sz w:val="24"/>
            <w:szCs w:val="24"/>
            <w:shd w:val="clear" w:color="auto" w:fill="FFFFFF"/>
          </w:rPr>
          <w:t>https://www.jmir.org/2025/1/e67953</w:t>
        </w:r>
      </w:hyperlink>
      <w:r>
        <w:rPr>
          <w:rFonts w:ascii="Times New Roman" w:hAnsi="Times New Roman" w:cs="Times New Roman"/>
          <w:color w:val="222222"/>
          <w:sz w:val="24"/>
          <w:szCs w:val="24"/>
          <w:shd w:val="clear" w:color="auto" w:fill="FFFFFF"/>
        </w:rPr>
        <w:t xml:space="preserve"> </w:t>
      </w:r>
    </w:p>
    <w:p w14:paraId="1C9678FE" w14:textId="77777777" w:rsidR="00A34096" w:rsidRDefault="00A34096" w:rsidP="009D7B30">
      <w:pPr>
        <w:tabs>
          <w:tab w:val="left" w:pos="3410"/>
        </w:tabs>
        <w:spacing w:after="0" w:line="480" w:lineRule="auto"/>
        <w:rPr>
          <w:rFonts w:ascii="Times New Roman" w:hAnsi="Times New Roman" w:cs="Times New Roman"/>
          <w:color w:val="222222"/>
          <w:sz w:val="24"/>
          <w:szCs w:val="24"/>
          <w:shd w:val="clear" w:color="auto" w:fill="FFFFFF"/>
        </w:rPr>
      </w:pPr>
      <w:r w:rsidRPr="00A34096">
        <w:rPr>
          <w:rFonts w:ascii="Times New Roman" w:hAnsi="Times New Roman" w:cs="Times New Roman"/>
          <w:color w:val="222222"/>
          <w:sz w:val="24"/>
          <w:szCs w:val="24"/>
          <w:shd w:val="clear" w:color="auto" w:fill="FFFFFF"/>
        </w:rPr>
        <w:t xml:space="preserve">Ganie, A. U. R., Paul, F. A., Lone, A. A. (2026). ‘Echoes in the feed, silence in the soul’: a </w:t>
      </w:r>
    </w:p>
    <w:p w14:paraId="64E8CD01" w14:textId="3CFC887D" w:rsidR="009D7B30" w:rsidRPr="009D7B30" w:rsidRDefault="00A34096" w:rsidP="00A34096">
      <w:pPr>
        <w:tabs>
          <w:tab w:val="left" w:pos="3410"/>
        </w:tabs>
        <w:spacing w:after="0" w:line="480" w:lineRule="auto"/>
        <w:ind w:left="720"/>
        <w:rPr>
          <w:rFonts w:ascii="Times New Roman" w:hAnsi="Times New Roman" w:cs="Times New Roman"/>
          <w:color w:val="222222"/>
          <w:sz w:val="24"/>
          <w:szCs w:val="24"/>
          <w:shd w:val="clear" w:color="auto" w:fill="FFFFFF"/>
        </w:rPr>
      </w:pPr>
      <w:r w:rsidRPr="00A34096">
        <w:rPr>
          <w:rFonts w:ascii="Times New Roman" w:hAnsi="Times New Roman" w:cs="Times New Roman"/>
          <w:color w:val="222222"/>
          <w:sz w:val="24"/>
          <w:szCs w:val="24"/>
          <w:shd w:val="clear" w:color="auto" w:fill="FFFFFF"/>
        </w:rPr>
        <w:t xml:space="preserve">narrative synthesis of mental health, social media and loneliness in global university students. Retrieved from </w:t>
      </w:r>
      <w:hyperlink r:id="rId18" w:history="1">
        <w:r w:rsidRPr="00987C39">
          <w:rPr>
            <w:rStyle w:val="Hyperlink"/>
            <w:rFonts w:ascii="Times New Roman" w:hAnsi="Times New Roman" w:cs="Times New Roman"/>
            <w:sz w:val="24"/>
            <w:szCs w:val="24"/>
            <w:shd w:val="clear" w:color="auto" w:fill="FFFFFF"/>
          </w:rPr>
          <w:t>https://www.tandfonline.com/doi/full/10.1080/13548506.2026.2645953</w:t>
        </w:r>
      </w:hyperlink>
      <w:r>
        <w:rPr>
          <w:rFonts w:ascii="Times New Roman" w:hAnsi="Times New Roman" w:cs="Times New Roman"/>
          <w:color w:val="222222"/>
          <w:sz w:val="24"/>
          <w:szCs w:val="24"/>
          <w:shd w:val="clear" w:color="auto" w:fill="FFFFFF"/>
        </w:rPr>
        <w:t xml:space="preserve"> </w:t>
      </w:r>
    </w:p>
    <w:p w14:paraId="2B2A1FC2" w14:textId="77777777" w:rsidR="00A34096" w:rsidRDefault="00A34096" w:rsidP="009D7B30">
      <w:pPr>
        <w:tabs>
          <w:tab w:val="left" w:pos="3410"/>
        </w:tabs>
        <w:spacing w:after="0" w:line="480" w:lineRule="auto"/>
        <w:rPr>
          <w:rFonts w:ascii="Times New Roman" w:hAnsi="Times New Roman" w:cs="Times New Roman"/>
          <w:color w:val="222222"/>
          <w:sz w:val="24"/>
          <w:szCs w:val="24"/>
          <w:shd w:val="clear" w:color="auto" w:fill="FFFFFF"/>
        </w:rPr>
      </w:pPr>
      <w:r w:rsidRPr="00A34096">
        <w:rPr>
          <w:rFonts w:ascii="Times New Roman" w:hAnsi="Times New Roman" w:cs="Times New Roman"/>
          <w:color w:val="222222"/>
          <w:sz w:val="24"/>
          <w:szCs w:val="24"/>
          <w:shd w:val="clear" w:color="auto" w:fill="FFFFFF"/>
        </w:rPr>
        <w:t xml:space="preserve">Aljadani, A. H., Alnomsi, A. S., Alswaida, M. I., Abouzed. M. (2025). Exploring social </w:t>
      </w:r>
      <w:proofErr w:type="gramStart"/>
      <w:r w:rsidRPr="00A34096">
        <w:rPr>
          <w:rFonts w:ascii="Times New Roman" w:hAnsi="Times New Roman" w:cs="Times New Roman"/>
          <w:color w:val="222222"/>
          <w:sz w:val="24"/>
          <w:szCs w:val="24"/>
          <w:shd w:val="clear" w:color="auto" w:fill="FFFFFF"/>
        </w:rPr>
        <w:t>media’s</w:t>
      </w:r>
      <w:proofErr w:type="gramEnd"/>
      <w:r w:rsidRPr="00A34096">
        <w:rPr>
          <w:rFonts w:ascii="Times New Roman" w:hAnsi="Times New Roman" w:cs="Times New Roman"/>
          <w:color w:val="222222"/>
          <w:sz w:val="24"/>
          <w:szCs w:val="24"/>
          <w:shd w:val="clear" w:color="auto" w:fill="FFFFFF"/>
        </w:rPr>
        <w:t xml:space="preserve"> </w:t>
      </w:r>
    </w:p>
    <w:p w14:paraId="149CF985" w14:textId="624F8211" w:rsidR="009D7B30" w:rsidRDefault="00A34096" w:rsidP="00A34096">
      <w:pPr>
        <w:tabs>
          <w:tab w:val="left" w:pos="3410"/>
        </w:tabs>
        <w:spacing w:after="0" w:line="480" w:lineRule="auto"/>
        <w:ind w:left="720"/>
        <w:rPr>
          <w:rFonts w:ascii="Times New Roman" w:hAnsi="Times New Roman" w:cs="Times New Roman"/>
          <w:color w:val="222222"/>
          <w:sz w:val="24"/>
          <w:szCs w:val="24"/>
          <w:shd w:val="clear" w:color="auto" w:fill="FFFFFF"/>
        </w:rPr>
      </w:pPr>
      <w:r w:rsidRPr="00A34096">
        <w:rPr>
          <w:rFonts w:ascii="Times New Roman" w:hAnsi="Times New Roman" w:cs="Times New Roman"/>
          <w:color w:val="222222"/>
          <w:sz w:val="24"/>
          <w:szCs w:val="24"/>
          <w:shd w:val="clear" w:color="auto" w:fill="FFFFFF"/>
        </w:rPr>
        <w:t>platform-specific effects on cognitive functions: The mediating role of mental health using objective screen-time metric.</w:t>
      </w:r>
      <w:r>
        <w:rPr>
          <w:rFonts w:ascii="Times New Roman" w:hAnsi="Times New Roman" w:cs="Times New Roman"/>
          <w:color w:val="222222"/>
          <w:sz w:val="24"/>
          <w:szCs w:val="24"/>
          <w:shd w:val="clear" w:color="auto" w:fill="FFFFFF"/>
        </w:rPr>
        <w:t xml:space="preserve"> Retrieved from </w:t>
      </w:r>
      <w:hyperlink r:id="rId19" w:history="1">
        <w:r w:rsidRPr="00987C39">
          <w:rPr>
            <w:rStyle w:val="Hyperlink"/>
            <w:rFonts w:ascii="Times New Roman" w:hAnsi="Times New Roman" w:cs="Times New Roman"/>
            <w:sz w:val="24"/>
            <w:szCs w:val="24"/>
            <w:shd w:val="clear" w:color="auto" w:fill="FFFFFF"/>
          </w:rPr>
          <w:t>https://www.tandfonline.com/doi/full/10.1080/23311908.2025.2596287</w:t>
        </w:r>
      </w:hyperlink>
      <w:r>
        <w:rPr>
          <w:rFonts w:ascii="Times New Roman" w:hAnsi="Times New Roman" w:cs="Times New Roman"/>
          <w:color w:val="222222"/>
          <w:sz w:val="24"/>
          <w:szCs w:val="24"/>
          <w:shd w:val="clear" w:color="auto" w:fill="FFFFFF"/>
        </w:rPr>
        <w:t xml:space="preserve"> </w:t>
      </w:r>
    </w:p>
    <w:p w14:paraId="76578E79" w14:textId="77777777" w:rsidR="00734453" w:rsidRDefault="00734453" w:rsidP="00734453">
      <w:pPr>
        <w:tabs>
          <w:tab w:val="left" w:pos="3410"/>
        </w:tabs>
        <w:spacing w:after="0" w:line="480" w:lineRule="auto"/>
        <w:rPr>
          <w:rFonts w:ascii="Times New Roman" w:hAnsi="Times New Roman" w:cs="Times New Roman"/>
          <w:i/>
          <w:iCs/>
          <w:color w:val="222222"/>
          <w:sz w:val="24"/>
          <w:szCs w:val="24"/>
          <w:shd w:val="clear" w:color="auto" w:fill="FFFFFF"/>
        </w:rPr>
      </w:pPr>
      <w:r w:rsidRPr="00734453">
        <w:rPr>
          <w:rFonts w:ascii="Times New Roman" w:hAnsi="Times New Roman" w:cs="Times New Roman"/>
          <w:color w:val="222222"/>
          <w:sz w:val="24"/>
          <w:szCs w:val="24"/>
          <w:shd w:val="clear" w:color="auto" w:fill="FFFFFF"/>
        </w:rPr>
        <w:t xml:space="preserve">Casas, G., Duarte, M. B. (2026). </w:t>
      </w:r>
      <w:r w:rsidRPr="00734453">
        <w:rPr>
          <w:rFonts w:ascii="Times New Roman" w:hAnsi="Times New Roman" w:cs="Times New Roman"/>
          <w:i/>
          <w:iCs/>
          <w:color w:val="222222"/>
          <w:sz w:val="24"/>
          <w:szCs w:val="24"/>
          <w:shd w:val="clear" w:color="auto" w:fill="FFFFFF"/>
        </w:rPr>
        <w:t xml:space="preserve">Impact of devices and social media on </w:t>
      </w:r>
      <w:proofErr w:type="gramStart"/>
      <w:r w:rsidRPr="00734453">
        <w:rPr>
          <w:rFonts w:ascii="Times New Roman" w:hAnsi="Times New Roman" w:cs="Times New Roman"/>
          <w:i/>
          <w:iCs/>
          <w:color w:val="222222"/>
          <w:sz w:val="24"/>
          <w:szCs w:val="24"/>
          <w:shd w:val="clear" w:color="auto" w:fill="FFFFFF"/>
        </w:rPr>
        <w:t>the neurodevelopment</w:t>
      </w:r>
      <w:proofErr w:type="gramEnd"/>
      <w:r w:rsidRPr="00734453">
        <w:rPr>
          <w:rFonts w:ascii="Times New Roman" w:hAnsi="Times New Roman" w:cs="Times New Roman"/>
          <w:i/>
          <w:iCs/>
          <w:color w:val="222222"/>
          <w:sz w:val="24"/>
          <w:szCs w:val="24"/>
          <w:shd w:val="clear" w:color="auto" w:fill="FFFFFF"/>
        </w:rPr>
        <w:t xml:space="preserve"> </w:t>
      </w:r>
    </w:p>
    <w:p w14:paraId="4383C9E7" w14:textId="55A0011D" w:rsidR="00734453" w:rsidRPr="00734453" w:rsidRDefault="00734453" w:rsidP="00734453">
      <w:pPr>
        <w:tabs>
          <w:tab w:val="left" w:pos="3410"/>
        </w:tabs>
        <w:spacing w:after="0" w:line="480" w:lineRule="auto"/>
        <w:ind w:left="720"/>
        <w:rPr>
          <w:rFonts w:ascii="Times New Roman" w:hAnsi="Times New Roman" w:cs="Times New Roman"/>
          <w:color w:val="222222"/>
          <w:sz w:val="24"/>
          <w:szCs w:val="24"/>
          <w:shd w:val="clear" w:color="auto" w:fill="FFFFFF"/>
        </w:rPr>
      </w:pPr>
      <w:r w:rsidRPr="00734453">
        <w:rPr>
          <w:rFonts w:ascii="Times New Roman" w:hAnsi="Times New Roman" w:cs="Times New Roman"/>
          <w:i/>
          <w:iCs/>
          <w:color w:val="222222"/>
          <w:sz w:val="24"/>
          <w:szCs w:val="24"/>
          <w:shd w:val="clear" w:color="auto" w:fill="FFFFFF"/>
        </w:rPr>
        <w:t>and mental health of children and adolescents.</w:t>
      </w:r>
      <w:r w:rsidRPr="00734453">
        <w:rPr>
          <w:rFonts w:ascii="Times New Roman" w:hAnsi="Times New Roman" w:cs="Times New Roman"/>
          <w:color w:val="222222"/>
          <w:sz w:val="24"/>
          <w:szCs w:val="24"/>
          <w:shd w:val="clear" w:color="auto" w:fill="FFFFFF"/>
        </w:rPr>
        <w:t xml:space="preserve"> Retrieved from </w:t>
      </w:r>
      <w:hyperlink r:id="rId20" w:history="1">
        <w:r w:rsidRPr="00734453">
          <w:rPr>
            <w:rStyle w:val="Hyperlink"/>
            <w:rFonts w:ascii="Times New Roman" w:hAnsi="Times New Roman" w:cs="Times New Roman"/>
            <w:sz w:val="24"/>
            <w:szCs w:val="24"/>
            <w:shd w:val="clear" w:color="auto" w:fill="FFFFFF"/>
          </w:rPr>
          <w:t>https://research-ebsco-com.postu.idm.oclc.org/c/tobdjc/viewer/pdf/5muzw4rzwr</w:t>
        </w:r>
      </w:hyperlink>
      <w:r w:rsidRPr="00734453">
        <w:rPr>
          <w:rFonts w:ascii="Times New Roman" w:hAnsi="Times New Roman" w:cs="Times New Roman"/>
          <w:color w:val="222222"/>
          <w:sz w:val="24"/>
          <w:szCs w:val="24"/>
          <w:shd w:val="clear" w:color="auto" w:fill="FFFFFF"/>
        </w:rPr>
        <w:t xml:space="preserve"> </w:t>
      </w:r>
    </w:p>
    <w:p w14:paraId="04A368D6" w14:textId="77777777" w:rsidR="009D7B30" w:rsidRPr="009D7B30" w:rsidRDefault="009D7B30" w:rsidP="009D7B30">
      <w:pPr>
        <w:tabs>
          <w:tab w:val="left" w:pos="3410"/>
        </w:tabs>
        <w:spacing w:after="0" w:line="480" w:lineRule="auto"/>
        <w:rPr>
          <w:rFonts w:ascii="Times New Roman" w:hAnsi="Times New Roman" w:cs="Times New Roman"/>
          <w:color w:val="222222"/>
          <w:sz w:val="24"/>
          <w:szCs w:val="24"/>
          <w:shd w:val="clear" w:color="auto" w:fill="FFFFFF"/>
        </w:rPr>
      </w:pPr>
    </w:p>
    <w:p w14:paraId="656B4E73" w14:textId="77777777" w:rsidR="009D7B30" w:rsidRPr="009D7B30" w:rsidRDefault="009D7B30" w:rsidP="009D7B30">
      <w:pPr>
        <w:tabs>
          <w:tab w:val="left" w:pos="3410"/>
        </w:tabs>
        <w:spacing w:after="0" w:line="480" w:lineRule="auto"/>
        <w:rPr>
          <w:rFonts w:ascii="Times New Roman" w:hAnsi="Times New Roman" w:cs="Times New Roman"/>
          <w:color w:val="222222"/>
          <w:sz w:val="24"/>
          <w:szCs w:val="24"/>
          <w:shd w:val="clear" w:color="auto" w:fill="FFFFFF"/>
        </w:rPr>
      </w:pPr>
    </w:p>
    <w:sectPr w:rsidR="009D7B30" w:rsidRPr="009D7B30" w:rsidSect="00AB7B30">
      <w:headerReference w:type="even" r:id="rId21"/>
      <w:headerReference w:type="default" r:id="rId22"/>
      <w:footerReference w:type="default" r:id="rId23"/>
      <w:head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13498" w14:textId="77777777" w:rsidR="00BC599D" w:rsidRDefault="00BC599D" w:rsidP="001F36BB">
      <w:pPr>
        <w:spacing w:after="0" w:line="240" w:lineRule="auto"/>
      </w:pPr>
      <w:r>
        <w:separator/>
      </w:r>
    </w:p>
  </w:endnote>
  <w:endnote w:type="continuationSeparator" w:id="0">
    <w:p w14:paraId="4E5A9C1D" w14:textId="77777777" w:rsidR="00BC599D" w:rsidRDefault="00BC599D" w:rsidP="001F3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6BBBA01" w14:paraId="43CE3896" w14:textId="77777777" w:rsidTr="06BBBA01">
      <w:tc>
        <w:tcPr>
          <w:tcW w:w="3120" w:type="dxa"/>
        </w:tcPr>
        <w:p w14:paraId="11415326" w14:textId="700B2E45" w:rsidR="06BBBA01" w:rsidRDefault="06BBBA01" w:rsidP="06BBBA01">
          <w:pPr>
            <w:pStyle w:val="Header"/>
            <w:ind w:left="-115"/>
          </w:pPr>
        </w:p>
      </w:tc>
      <w:tc>
        <w:tcPr>
          <w:tcW w:w="3120" w:type="dxa"/>
        </w:tcPr>
        <w:p w14:paraId="19B53E2A" w14:textId="2195A98B" w:rsidR="06BBBA01" w:rsidRDefault="06BBBA01" w:rsidP="06BBBA01">
          <w:pPr>
            <w:pStyle w:val="Header"/>
            <w:jc w:val="center"/>
          </w:pPr>
        </w:p>
      </w:tc>
      <w:tc>
        <w:tcPr>
          <w:tcW w:w="3120" w:type="dxa"/>
        </w:tcPr>
        <w:p w14:paraId="5F1BFDC9" w14:textId="21E47575" w:rsidR="06BBBA01" w:rsidRDefault="06BBBA01" w:rsidP="06BBBA01">
          <w:pPr>
            <w:pStyle w:val="Header"/>
            <w:ind w:right="-115"/>
            <w:jc w:val="right"/>
          </w:pPr>
        </w:p>
      </w:tc>
    </w:tr>
  </w:tbl>
  <w:p w14:paraId="77662A01" w14:textId="04DC634C" w:rsidR="06BBBA01" w:rsidRDefault="06BBBA01" w:rsidP="06BBB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C5B4C" w14:textId="77777777" w:rsidR="00BC599D" w:rsidRDefault="00BC599D" w:rsidP="001F36BB">
      <w:pPr>
        <w:spacing w:after="0" w:line="240" w:lineRule="auto"/>
      </w:pPr>
      <w:r>
        <w:separator/>
      </w:r>
    </w:p>
  </w:footnote>
  <w:footnote w:type="continuationSeparator" w:id="0">
    <w:p w14:paraId="69E57AB8" w14:textId="77777777" w:rsidR="00BC599D" w:rsidRDefault="00BC599D" w:rsidP="001F3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338891"/>
      <w:docPartObj>
        <w:docPartGallery w:val="Page Numbers (Top of Page)"/>
        <w:docPartUnique/>
      </w:docPartObj>
    </w:sdtPr>
    <w:sdtContent>
      <w:p w14:paraId="36E79AA6" w14:textId="10853243" w:rsidR="008C58CC" w:rsidRDefault="008C58CC" w:rsidP="00056C4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46B055" w14:textId="77777777" w:rsidR="008C58CC" w:rsidRDefault="008C58CC" w:rsidP="008C5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19525828"/>
      <w:docPartObj>
        <w:docPartGallery w:val="Page Numbers (Top of Page)"/>
        <w:docPartUnique/>
      </w:docPartObj>
    </w:sdtPr>
    <w:sdtEndPr>
      <w:rPr>
        <w:noProof/>
      </w:rPr>
    </w:sdtEndPr>
    <w:sdtContent>
      <w:p w14:paraId="7E44C47C" w14:textId="2661441B" w:rsidR="001F36BB" w:rsidRPr="00E3618C" w:rsidRDefault="00AB7B30" w:rsidP="00E3618C">
        <w:pPr>
          <w:pStyle w:val="Header"/>
          <w:jc w:val="right"/>
          <w:rPr>
            <w:rFonts w:ascii="Times New Roman" w:hAnsi="Times New Roman" w:cs="Times New Roman"/>
            <w:sz w:val="24"/>
            <w:szCs w:val="24"/>
          </w:rPr>
        </w:pPr>
        <w:r w:rsidRPr="00E3618C">
          <w:rPr>
            <w:rFonts w:ascii="Times New Roman" w:hAnsi="Times New Roman" w:cs="Times New Roman"/>
            <w:sz w:val="24"/>
            <w:szCs w:val="24"/>
          </w:rPr>
          <w:fldChar w:fldCharType="begin"/>
        </w:r>
        <w:r w:rsidRPr="00E3618C">
          <w:rPr>
            <w:rFonts w:ascii="Times New Roman" w:hAnsi="Times New Roman" w:cs="Times New Roman"/>
            <w:sz w:val="24"/>
            <w:szCs w:val="24"/>
          </w:rPr>
          <w:instrText xml:space="preserve"> PAGE   \* MERGEFORMAT </w:instrText>
        </w:r>
        <w:r w:rsidRPr="00E3618C">
          <w:rPr>
            <w:rFonts w:ascii="Times New Roman" w:hAnsi="Times New Roman" w:cs="Times New Roman"/>
            <w:sz w:val="24"/>
            <w:szCs w:val="24"/>
          </w:rPr>
          <w:fldChar w:fldCharType="separate"/>
        </w:r>
        <w:r w:rsidRPr="00E3618C">
          <w:rPr>
            <w:rFonts w:ascii="Times New Roman" w:hAnsi="Times New Roman" w:cs="Times New Roman"/>
            <w:noProof/>
            <w:sz w:val="24"/>
            <w:szCs w:val="24"/>
          </w:rPr>
          <w:t>2</w:t>
        </w:r>
        <w:r w:rsidRPr="00E3618C">
          <w:rPr>
            <w:rFonts w:ascii="Times New Roman" w:hAnsi="Times New Roman" w:cs="Times New Roman"/>
            <w:noProof/>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0145" w14:textId="556490AD" w:rsidR="001F36BB" w:rsidRPr="00B762E5" w:rsidRDefault="001F36BB">
    <w:pPr>
      <w:pStyle w:val="Header"/>
      <w:rPr>
        <w:rFonts w:ascii="Times New Roman" w:hAnsi="Times New Roman" w:cs="Times New Roman"/>
        <w:sz w:val="24"/>
        <w:szCs w:val="24"/>
      </w:rPr>
    </w:pPr>
    <w:r w:rsidRPr="00B762E5">
      <w:rPr>
        <w:rFonts w:ascii="Times New Roman" w:hAnsi="Times New Roman" w:cs="Times New Roman"/>
        <w:sz w:val="24"/>
        <w:szCs w:val="24"/>
      </w:rPr>
      <w:tab/>
    </w:r>
    <w:r w:rsidRPr="00B762E5">
      <w:rPr>
        <w:rFonts w:ascii="Times New Roman" w:hAnsi="Times New Roman" w:cs="Times New Roman"/>
        <w:sz w:val="24"/>
        <w:szCs w:val="24"/>
      </w:rPr>
      <w:tab/>
    </w:r>
  </w:p>
  <w:p w14:paraId="6F49830A" w14:textId="77777777" w:rsidR="001F36BB" w:rsidRPr="001F36BB" w:rsidRDefault="001F36BB">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7C14"/>
    <w:multiLevelType w:val="hybridMultilevel"/>
    <w:tmpl w:val="C5445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DE2C57"/>
    <w:multiLevelType w:val="hybridMultilevel"/>
    <w:tmpl w:val="80E68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C47521"/>
    <w:multiLevelType w:val="hybridMultilevel"/>
    <w:tmpl w:val="724E7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16AF8"/>
    <w:multiLevelType w:val="multilevel"/>
    <w:tmpl w:val="E0A4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30E2B"/>
    <w:multiLevelType w:val="hybridMultilevel"/>
    <w:tmpl w:val="C19C266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5741DE"/>
    <w:multiLevelType w:val="hybridMultilevel"/>
    <w:tmpl w:val="2BB62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AA2680"/>
    <w:multiLevelType w:val="hybridMultilevel"/>
    <w:tmpl w:val="8A82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79156D"/>
    <w:multiLevelType w:val="hybridMultilevel"/>
    <w:tmpl w:val="7AA698A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F249A6"/>
    <w:multiLevelType w:val="hybridMultilevel"/>
    <w:tmpl w:val="3B86E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1727D"/>
    <w:multiLevelType w:val="hybridMultilevel"/>
    <w:tmpl w:val="D326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F0568"/>
    <w:multiLevelType w:val="hybridMultilevel"/>
    <w:tmpl w:val="20FCE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A07D52"/>
    <w:multiLevelType w:val="multilevel"/>
    <w:tmpl w:val="0D6A1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9720CB"/>
    <w:multiLevelType w:val="hybridMultilevel"/>
    <w:tmpl w:val="8D184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C5F1D90"/>
    <w:multiLevelType w:val="hybridMultilevel"/>
    <w:tmpl w:val="A9546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2F77A2"/>
    <w:multiLevelType w:val="hybridMultilevel"/>
    <w:tmpl w:val="BA88A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46E3DF0"/>
    <w:multiLevelType w:val="hybridMultilevel"/>
    <w:tmpl w:val="595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E2CDF"/>
    <w:multiLevelType w:val="hybridMultilevel"/>
    <w:tmpl w:val="655E2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2C67E5"/>
    <w:multiLevelType w:val="hybridMultilevel"/>
    <w:tmpl w:val="26749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DD5F48"/>
    <w:multiLevelType w:val="hybridMultilevel"/>
    <w:tmpl w:val="21DEA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9A6B6E"/>
    <w:multiLevelType w:val="multilevel"/>
    <w:tmpl w:val="36D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412E3"/>
    <w:multiLevelType w:val="hybridMultilevel"/>
    <w:tmpl w:val="23E092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B233F85"/>
    <w:multiLevelType w:val="hybridMultilevel"/>
    <w:tmpl w:val="41AE4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226845">
    <w:abstractNumId w:val="8"/>
  </w:num>
  <w:num w:numId="2" w16cid:durableId="1119228972">
    <w:abstractNumId w:val="15"/>
  </w:num>
  <w:num w:numId="3" w16cid:durableId="829323769">
    <w:abstractNumId w:val="2"/>
  </w:num>
  <w:num w:numId="4" w16cid:durableId="1046298825">
    <w:abstractNumId w:val="20"/>
  </w:num>
  <w:num w:numId="5" w16cid:durableId="118694695">
    <w:abstractNumId w:val="9"/>
  </w:num>
  <w:num w:numId="6" w16cid:durableId="861430122">
    <w:abstractNumId w:val="4"/>
  </w:num>
  <w:num w:numId="7" w16cid:durableId="1613393371">
    <w:abstractNumId w:val="12"/>
  </w:num>
  <w:num w:numId="8" w16cid:durableId="960916972">
    <w:abstractNumId w:val="10"/>
  </w:num>
  <w:num w:numId="9" w16cid:durableId="1542282329">
    <w:abstractNumId w:val="21"/>
  </w:num>
  <w:num w:numId="10" w16cid:durableId="1655330337">
    <w:abstractNumId w:val="18"/>
  </w:num>
  <w:num w:numId="11" w16cid:durableId="7683154">
    <w:abstractNumId w:val="16"/>
  </w:num>
  <w:num w:numId="12" w16cid:durableId="951741000">
    <w:abstractNumId w:val="6"/>
  </w:num>
  <w:num w:numId="13" w16cid:durableId="668675806">
    <w:abstractNumId w:val="7"/>
  </w:num>
  <w:num w:numId="14" w16cid:durableId="292639919">
    <w:abstractNumId w:val="1"/>
  </w:num>
  <w:num w:numId="15" w16cid:durableId="202256283">
    <w:abstractNumId w:val="19"/>
  </w:num>
  <w:num w:numId="16" w16cid:durableId="1518887922">
    <w:abstractNumId w:val="0"/>
  </w:num>
  <w:num w:numId="17" w16cid:durableId="1984503057">
    <w:abstractNumId w:val="3"/>
  </w:num>
  <w:num w:numId="18" w16cid:durableId="477653614">
    <w:abstractNumId w:val="14"/>
  </w:num>
  <w:num w:numId="19" w16cid:durableId="403843468">
    <w:abstractNumId w:val="5"/>
  </w:num>
  <w:num w:numId="20" w16cid:durableId="505631648">
    <w:abstractNumId w:val="17"/>
  </w:num>
  <w:num w:numId="21" w16cid:durableId="2096441748">
    <w:abstractNumId w:val="13"/>
  </w:num>
  <w:num w:numId="22" w16cid:durableId="817558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Q3NzE1MTSxMDGzMDBV0lEKTi0uzszPAykwrgUAFJqHyywAAAA="/>
  </w:docVars>
  <w:rsids>
    <w:rsidRoot w:val="001F36BB"/>
    <w:rsid w:val="00030A8E"/>
    <w:rsid w:val="00031C21"/>
    <w:rsid w:val="00053D9F"/>
    <w:rsid w:val="000550E2"/>
    <w:rsid w:val="000754D3"/>
    <w:rsid w:val="000812B0"/>
    <w:rsid w:val="000A2479"/>
    <w:rsid w:val="000A7A11"/>
    <w:rsid w:val="000B230A"/>
    <w:rsid w:val="000B5BC3"/>
    <w:rsid w:val="000C2C25"/>
    <w:rsid w:val="000E5FD8"/>
    <w:rsid w:val="001000B1"/>
    <w:rsid w:val="00105250"/>
    <w:rsid w:val="00117E85"/>
    <w:rsid w:val="001432C5"/>
    <w:rsid w:val="00192B89"/>
    <w:rsid w:val="001A11B4"/>
    <w:rsid w:val="001A518F"/>
    <w:rsid w:val="001A5D18"/>
    <w:rsid w:val="001C5267"/>
    <w:rsid w:val="001E7235"/>
    <w:rsid w:val="001F36BB"/>
    <w:rsid w:val="001F3D7C"/>
    <w:rsid w:val="00213ABD"/>
    <w:rsid w:val="00214F59"/>
    <w:rsid w:val="00230C55"/>
    <w:rsid w:val="00242162"/>
    <w:rsid w:val="0025175B"/>
    <w:rsid w:val="002614ED"/>
    <w:rsid w:val="00261F34"/>
    <w:rsid w:val="002665BE"/>
    <w:rsid w:val="00270FC0"/>
    <w:rsid w:val="00277399"/>
    <w:rsid w:val="002966CB"/>
    <w:rsid w:val="002B1FF7"/>
    <w:rsid w:val="002C34A9"/>
    <w:rsid w:val="002C50E4"/>
    <w:rsid w:val="002C5B4E"/>
    <w:rsid w:val="002D06F3"/>
    <w:rsid w:val="002E3A56"/>
    <w:rsid w:val="002E7C7D"/>
    <w:rsid w:val="002F0C6A"/>
    <w:rsid w:val="00305B83"/>
    <w:rsid w:val="00312FC2"/>
    <w:rsid w:val="00326D67"/>
    <w:rsid w:val="00331428"/>
    <w:rsid w:val="00340F5F"/>
    <w:rsid w:val="00343C5D"/>
    <w:rsid w:val="00347892"/>
    <w:rsid w:val="00365AC0"/>
    <w:rsid w:val="00391923"/>
    <w:rsid w:val="003A4B08"/>
    <w:rsid w:val="003A5DD4"/>
    <w:rsid w:val="003C398B"/>
    <w:rsid w:val="003C7FDE"/>
    <w:rsid w:val="003D11E0"/>
    <w:rsid w:val="003E0119"/>
    <w:rsid w:val="00407B4B"/>
    <w:rsid w:val="0041066A"/>
    <w:rsid w:val="00426434"/>
    <w:rsid w:val="00440DBD"/>
    <w:rsid w:val="00453066"/>
    <w:rsid w:val="00454037"/>
    <w:rsid w:val="004727A3"/>
    <w:rsid w:val="00475DBF"/>
    <w:rsid w:val="00486167"/>
    <w:rsid w:val="00492A3D"/>
    <w:rsid w:val="004B6F3B"/>
    <w:rsid w:val="004D3433"/>
    <w:rsid w:val="004D55BF"/>
    <w:rsid w:val="004E2643"/>
    <w:rsid w:val="0050601B"/>
    <w:rsid w:val="00515B8C"/>
    <w:rsid w:val="00527045"/>
    <w:rsid w:val="0054188E"/>
    <w:rsid w:val="00552E2C"/>
    <w:rsid w:val="00566B43"/>
    <w:rsid w:val="00584A44"/>
    <w:rsid w:val="005852F3"/>
    <w:rsid w:val="00587513"/>
    <w:rsid w:val="005956F9"/>
    <w:rsid w:val="005961E0"/>
    <w:rsid w:val="00597E28"/>
    <w:rsid w:val="005A2859"/>
    <w:rsid w:val="005C1271"/>
    <w:rsid w:val="005D4DE2"/>
    <w:rsid w:val="005F4551"/>
    <w:rsid w:val="005F4EEE"/>
    <w:rsid w:val="005F7C3B"/>
    <w:rsid w:val="006017D9"/>
    <w:rsid w:val="006104C8"/>
    <w:rsid w:val="0061295A"/>
    <w:rsid w:val="00626D7B"/>
    <w:rsid w:val="006413BC"/>
    <w:rsid w:val="00653027"/>
    <w:rsid w:val="00663A9D"/>
    <w:rsid w:val="006827A4"/>
    <w:rsid w:val="00697C5C"/>
    <w:rsid w:val="006B705D"/>
    <w:rsid w:val="006C1013"/>
    <w:rsid w:val="006C613E"/>
    <w:rsid w:val="006D3A7D"/>
    <w:rsid w:val="006E281F"/>
    <w:rsid w:val="006E442D"/>
    <w:rsid w:val="006F611E"/>
    <w:rsid w:val="007016E5"/>
    <w:rsid w:val="00714658"/>
    <w:rsid w:val="007172F2"/>
    <w:rsid w:val="00720593"/>
    <w:rsid w:val="007265F4"/>
    <w:rsid w:val="00732968"/>
    <w:rsid w:val="00734453"/>
    <w:rsid w:val="0075095E"/>
    <w:rsid w:val="00771CB7"/>
    <w:rsid w:val="0077396F"/>
    <w:rsid w:val="00774395"/>
    <w:rsid w:val="007854A2"/>
    <w:rsid w:val="00785D73"/>
    <w:rsid w:val="007A2189"/>
    <w:rsid w:val="007A2473"/>
    <w:rsid w:val="007C4B4B"/>
    <w:rsid w:val="007D05DA"/>
    <w:rsid w:val="007F0D4E"/>
    <w:rsid w:val="0080144F"/>
    <w:rsid w:val="0080421A"/>
    <w:rsid w:val="00840942"/>
    <w:rsid w:val="00840C24"/>
    <w:rsid w:val="00842684"/>
    <w:rsid w:val="00845825"/>
    <w:rsid w:val="0085059D"/>
    <w:rsid w:val="00874A38"/>
    <w:rsid w:val="008863D7"/>
    <w:rsid w:val="008C2916"/>
    <w:rsid w:val="008C2D66"/>
    <w:rsid w:val="008C58CC"/>
    <w:rsid w:val="008D3A73"/>
    <w:rsid w:val="008D53F3"/>
    <w:rsid w:val="008E50F7"/>
    <w:rsid w:val="008F7953"/>
    <w:rsid w:val="00902891"/>
    <w:rsid w:val="009312B9"/>
    <w:rsid w:val="00931822"/>
    <w:rsid w:val="009556DE"/>
    <w:rsid w:val="00960953"/>
    <w:rsid w:val="00965267"/>
    <w:rsid w:val="00970E64"/>
    <w:rsid w:val="00983890"/>
    <w:rsid w:val="00990D69"/>
    <w:rsid w:val="0099663C"/>
    <w:rsid w:val="009B0B80"/>
    <w:rsid w:val="009B3863"/>
    <w:rsid w:val="009B3887"/>
    <w:rsid w:val="009C36EC"/>
    <w:rsid w:val="009D46FF"/>
    <w:rsid w:val="009D7B30"/>
    <w:rsid w:val="00A06962"/>
    <w:rsid w:val="00A06DAE"/>
    <w:rsid w:val="00A34096"/>
    <w:rsid w:val="00A43497"/>
    <w:rsid w:val="00A43F0F"/>
    <w:rsid w:val="00A742C2"/>
    <w:rsid w:val="00A93BB1"/>
    <w:rsid w:val="00A95190"/>
    <w:rsid w:val="00AB1211"/>
    <w:rsid w:val="00AB7B30"/>
    <w:rsid w:val="00AD713D"/>
    <w:rsid w:val="00AE1597"/>
    <w:rsid w:val="00AE5A65"/>
    <w:rsid w:val="00B039CD"/>
    <w:rsid w:val="00B179A5"/>
    <w:rsid w:val="00B22748"/>
    <w:rsid w:val="00B27676"/>
    <w:rsid w:val="00B2799E"/>
    <w:rsid w:val="00B36ED6"/>
    <w:rsid w:val="00B413DB"/>
    <w:rsid w:val="00B4222D"/>
    <w:rsid w:val="00B45406"/>
    <w:rsid w:val="00B54377"/>
    <w:rsid w:val="00B56D0F"/>
    <w:rsid w:val="00B639A3"/>
    <w:rsid w:val="00B66859"/>
    <w:rsid w:val="00B67C49"/>
    <w:rsid w:val="00B715DF"/>
    <w:rsid w:val="00B75285"/>
    <w:rsid w:val="00B762E5"/>
    <w:rsid w:val="00B9565F"/>
    <w:rsid w:val="00BB50CB"/>
    <w:rsid w:val="00BC599D"/>
    <w:rsid w:val="00BE38F0"/>
    <w:rsid w:val="00C05274"/>
    <w:rsid w:val="00C12E80"/>
    <w:rsid w:val="00C133F6"/>
    <w:rsid w:val="00C31E6A"/>
    <w:rsid w:val="00C41AC8"/>
    <w:rsid w:val="00C4651D"/>
    <w:rsid w:val="00C57612"/>
    <w:rsid w:val="00C73EA4"/>
    <w:rsid w:val="00C81671"/>
    <w:rsid w:val="00C929F4"/>
    <w:rsid w:val="00CB28F4"/>
    <w:rsid w:val="00CB45BC"/>
    <w:rsid w:val="00CE4BF4"/>
    <w:rsid w:val="00CF6C1B"/>
    <w:rsid w:val="00CF7F10"/>
    <w:rsid w:val="00D13633"/>
    <w:rsid w:val="00D2072F"/>
    <w:rsid w:val="00D20864"/>
    <w:rsid w:val="00D65DEA"/>
    <w:rsid w:val="00D76BFE"/>
    <w:rsid w:val="00D85E91"/>
    <w:rsid w:val="00D91407"/>
    <w:rsid w:val="00D96C17"/>
    <w:rsid w:val="00DA0C66"/>
    <w:rsid w:val="00DD2D03"/>
    <w:rsid w:val="00DF61AE"/>
    <w:rsid w:val="00E21890"/>
    <w:rsid w:val="00E3618C"/>
    <w:rsid w:val="00E5434D"/>
    <w:rsid w:val="00E5523E"/>
    <w:rsid w:val="00E86618"/>
    <w:rsid w:val="00E96B35"/>
    <w:rsid w:val="00EB5043"/>
    <w:rsid w:val="00EE7D0E"/>
    <w:rsid w:val="00F0437A"/>
    <w:rsid w:val="00F15AD3"/>
    <w:rsid w:val="00F36F49"/>
    <w:rsid w:val="00F37890"/>
    <w:rsid w:val="00F55F27"/>
    <w:rsid w:val="00F55FAB"/>
    <w:rsid w:val="00F764E4"/>
    <w:rsid w:val="00F7667A"/>
    <w:rsid w:val="00F76E93"/>
    <w:rsid w:val="00F83098"/>
    <w:rsid w:val="00F92D99"/>
    <w:rsid w:val="00F97564"/>
    <w:rsid w:val="00FA5800"/>
    <w:rsid w:val="00FB5441"/>
    <w:rsid w:val="00FB7DDD"/>
    <w:rsid w:val="00FC115E"/>
    <w:rsid w:val="00FC52CC"/>
    <w:rsid w:val="00FD0A5C"/>
    <w:rsid w:val="00FD6A8A"/>
    <w:rsid w:val="00FF4CD5"/>
    <w:rsid w:val="00FF4DE9"/>
    <w:rsid w:val="06BBBA01"/>
    <w:rsid w:val="59222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8CE70"/>
  <w15:chartTrackingRefBased/>
  <w15:docId w15:val="{F0C511A0-CC0D-4BA1-9045-4D461375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6BB"/>
  </w:style>
  <w:style w:type="paragraph" w:styleId="Footer">
    <w:name w:val="footer"/>
    <w:basedOn w:val="Normal"/>
    <w:link w:val="FooterChar"/>
    <w:uiPriority w:val="99"/>
    <w:unhideWhenUsed/>
    <w:rsid w:val="001F3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6BB"/>
  </w:style>
  <w:style w:type="character" w:styleId="Hyperlink">
    <w:name w:val="Hyperlink"/>
    <w:basedOn w:val="DefaultParagraphFont"/>
    <w:uiPriority w:val="99"/>
    <w:unhideWhenUsed/>
    <w:rsid w:val="00771CB7"/>
    <w:rPr>
      <w:color w:val="0563C1" w:themeColor="hyperlink"/>
      <w:u w:val="single"/>
    </w:rPr>
  </w:style>
  <w:style w:type="paragraph" w:styleId="ListParagraph">
    <w:name w:val="List Paragraph"/>
    <w:basedOn w:val="Normal"/>
    <w:uiPriority w:val="34"/>
    <w:qFormat/>
    <w:rsid w:val="00771CB7"/>
    <w:pPr>
      <w:ind w:left="720"/>
      <w:contextualSpacing/>
    </w:pPr>
  </w:style>
  <w:style w:type="paragraph" w:styleId="BodyText">
    <w:name w:val="Body Text"/>
    <w:basedOn w:val="Normal"/>
    <w:link w:val="BodyTextChar"/>
    <w:uiPriority w:val="1"/>
    <w:qFormat/>
    <w:rsid w:val="00902891"/>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902891"/>
    <w:rPr>
      <w:rFonts w:ascii="Times New Roman" w:eastAsia="Times New Roman" w:hAnsi="Times New Roman" w:cs="Times New Roman"/>
      <w:sz w:val="24"/>
      <w:szCs w:val="24"/>
      <w:lang w:bidi="en-US"/>
    </w:rPr>
  </w:style>
  <w:style w:type="character" w:styleId="PageNumber">
    <w:name w:val="page number"/>
    <w:basedOn w:val="DefaultParagraphFont"/>
    <w:uiPriority w:val="99"/>
    <w:semiHidden/>
    <w:unhideWhenUsed/>
    <w:rsid w:val="008C58C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A518F"/>
    <w:rPr>
      <w:color w:val="605E5C"/>
      <w:shd w:val="clear" w:color="auto" w:fill="E1DFDD"/>
    </w:rPr>
  </w:style>
  <w:style w:type="paragraph" w:styleId="NormalWeb">
    <w:name w:val="Normal (Web)"/>
    <w:basedOn w:val="Normal"/>
    <w:uiPriority w:val="99"/>
    <w:semiHidden/>
    <w:unhideWhenUsed/>
    <w:rsid w:val="005D4DE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614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86/s12889-025-24727-4" TargetMode="External"/><Relationship Id="rId18" Type="http://schemas.openxmlformats.org/officeDocument/2006/relationships/hyperlink" Target="https://www.tandfonline.com/doi/full/10.1080/13548506.2026.2645953"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doi.org/10.1371/journal.pmed.1005099" TargetMode="External"/><Relationship Id="rId17" Type="http://schemas.openxmlformats.org/officeDocument/2006/relationships/hyperlink" Target="https://www.jmir.org/2025/1/e6795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jmir.org/2025/1/e64225" TargetMode="External"/><Relationship Id="rId20" Type="http://schemas.openxmlformats.org/officeDocument/2006/relationships/hyperlink" Target="https://research-ebsco-com.postu.idm.oclc.org/c/tobdjc/viewer/pdf/5muzw4rzw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371/journal.pone.0342264"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jmir.org/2025/1/e81741"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tandfonline.com/doi/full/10.1080/23311908.2025.259628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mir.org/2025/1/e72061"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2DB850E1EE704CAB8128AF49E98B3B" ma:contentTypeVersion="11" ma:contentTypeDescription="Create a new document." ma:contentTypeScope="" ma:versionID="4e2404c6e5fb2305ed49536da96c9a65">
  <xsd:schema xmlns:xsd="http://www.w3.org/2001/XMLSchema" xmlns:xs="http://www.w3.org/2001/XMLSchema" xmlns:p="http://schemas.microsoft.com/office/2006/metadata/properties" xmlns:ns2="4fadf51f-5c22-481a-bcff-7a3e4b96dcb1" xmlns:ns3="24defa57-5b49-4864-981c-726ffc4ff3fc" targetNamespace="http://schemas.microsoft.com/office/2006/metadata/properties" ma:root="true" ma:fieldsID="dd2676e3ef01fc685500ae1c626a7470" ns2:_="" ns3:_="">
    <xsd:import namespace="4fadf51f-5c22-481a-bcff-7a3e4b96dcb1"/>
    <xsd:import namespace="24defa57-5b49-4864-981c-726ffc4ff3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df51f-5c22-481a-bcff-7a3e4b96dc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defa57-5b49-4864-981c-726ffc4ff3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2D5444-F3EA-4E0F-9D76-ED4DD5763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df51f-5c22-481a-bcff-7a3e4b96dcb1"/>
    <ds:schemaRef ds:uri="24defa57-5b49-4864-981c-726ffc4ff3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F5C1FA-A864-4C10-B514-0587A7456BA1}">
  <ds:schemaRefs>
    <ds:schemaRef ds:uri="http://schemas.microsoft.com/sharepoint/v3/contenttype/forms"/>
  </ds:schemaRefs>
</ds:datastoreItem>
</file>

<file path=customXml/itemProps3.xml><?xml version="1.0" encoding="utf-8"?>
<ds:datastoreItem xmlns:ds="http://schemas.openxmlformats.org/officeDocument/2006/customXml" ds:itemID="{507F9F92-F029-4C16-9D83-3CF22E73940F}">
  <ds:schemaRefs>
    <ds:schemaRef ds:uri="http://schemas.openxmlformats.org/officeDocument/2006/bibliography"/>
  </ds:schemaRefs>
</ds:datastoreItem>
</file>

<file path=customXml/itemProps4.xml><?xml version="1.0" encoding="utf-8"?>
<ds:datastoreItem xmlns:ds="http://schemas.openxmlformats.org/officeDocument/2006/customXml" ds:itemID="{ED190A74-8847-417A-A63E-6068D2366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Pages>
  <Words>2516</Words>
  <Characters>14343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cp:keywords/>
  <dc:description/>
  <cp:lastModifiedBy>Howell, Zachary</cp:lastModifiedBy>
  <cp:revision>6</cp:revision>
  <dcterms:created xsi:type="dcterms:W3CDTF">2026-06-21T21:20:00Z</dcterms:created>
  <dcterms:modified xsi:type="dcterms:W3CDTF">2026-06-21T22:07:00Z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0x010100762DB850E1EE704CAB8128AF49E98B3B</vt:lpwstr>
  </property>
</Properties>
</file>