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4000" cy="8590915"/>
                <wp:effectExtent l="19050" t="19050" r="1905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859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黑体"/>
                                <w:sz w:val="7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52"/>
                                <w:szCs w:val="52"/>
                                <w:lang w:val="en-US" w:eastAsia="zh-CN"/>
                              </w:rPr>
                              <w:t>东阳云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52"/>
                                <w:szCs w:val="52"/>
                              </w:rPr>
                              <w:t>平台开发指导手册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1606" w:firstLineChars="800"/>
                              <w:rPr>
                                <w:rFonts w:hint="default" w:ascii="宋体" w:hAnsi="宋体" w:eastAsia="宋体"/>
                                <w:b/>
                                <w:bCs/>
                                <w:kern w:val="20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  <w:t>版本号：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2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kern w:val="20"/>
                                <w:szCs w:val="24"/>
                                <w:lang w:val="en-US" w:eastAsia="zh-CN"/>
                              </w:rPr>
                              <w:t>1.0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676.45pt;width:420pt;z-index:251659264;mso-width-relative:page;mso-height-relative:page;" fillcolor="#FFFFFF" filled="t" stroked="t" coordsize="21600,21600" o:gfxdata="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Y+AEl1QAAAAYBAAAPAAAAAAAAAAEAIAAAACIAAABkcnMvZG93bnJldi54bWxQSwECFAAU&#10;AAAACACHTuJAEBC+LC0CAABGBAAADgAAAAAAAAABACAAAAAkAQAAZHJzL2Uyb0RvYy54bWxQSwUG&#10;AAAAAAYABgBZAQAAwwUAAAAA&#10;">
                <v:fill on="t" focussize="0,0"/>
                <v:stroke weight="3pt" color="#000000" linestyle="thin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黑体"/>
                          <w:sz w:val="72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52"/>
                          <w:szCs w:val="52"/>
                          <w:lang w:val="en-US" w:eastAsia="zh-CN"/>
                        </w:rPr>
                        <w:t>东阳云</w:t>
                      </w:r>
                      <w:r>
                        <w:rPr>
                          <w:rFonts w:hint="eastAsia" w:ascii="宋体" w:hAnsi="宋体"/>
                          <w:b/>
                          <w:sz w:val="52"/>
                          <w:szCs w:val="52"/>
                        </w:rPr>
                        <w:t>平台开发指导手册</w:t>
                      </w:r>
                    </w:p>
                    <w:p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52"/>
                          <w:szCs w:val="52"/>
                        </w:rPr>
                        <w:t xml:space="preserve">  </w:t>
                      </w:r>
                    </w:p>
                    <w:p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</w:pPr>
                    </w:p>
                    <w:p>
                      <w:pPr>
                        <w:ind w:firstLine="1606" w:firstLineChars="800"/>
                        <w:rPr>
                          <w:rFonts w:hint="default" w:ascii="宋体" w:hAnsi="宋体" w:eastAsia="宋体"/>
                          <w:b/>
                          <w:bCs/>
                          <w:kern w:val="20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kern w:val="20"/>
                          <w:szCs w:val="24"/>
                        </w:rPr>
                        <w:t>版本号：</w:t>
                      </w:r>
                      <w:r>
                        <w:rPr>
                          <w:rFonts w:ascii="宋体" w:hAnsi="宋体"/>
                          <w:b/>
                          <w:bCs/>
                          <w:kern w:val="20"/>
                          <w:szCs w:val="24"/>
                        </w:rPr>
                        <w:t>1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kern w:val="20"/>
                          <w:szCs w:val="24"/>
                        </w:rPr>
                        <w:t>.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kern w:val="20"/>
                          <w:szCs w:val="24"/>
                          <w:lang w:val="en-US" w:eastAsia="zh-CN"/>
                        </w:rPr>
                        <w:t>1.0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文档修改记录</w:t>
      </w:r>
    </w:p>
    <w:tbl>
      <w:tblPr>
        <w:tblStyle w:val="20"/>
        <w:tblW w:w="8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80"/>
        <w:gridCol w:w="54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54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修改说明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2019-06-04 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周舟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新增Feign调用使用规范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1"/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</w:tbl>
    <w:p/>
    <w:p/>
    <w:p/>
    <w:p/>
    <w:p/>
    <w:p/>
    <w:p/>
    <w:p/>
    <w:p/>
    <w:p>
      <w:pPr>
        <w:widowControl/>
        <w:jc w:val="left"/>
      </w:pPr>
      <w:r>
        <w:br w:type="page"/>
      </w:r>
    </w:p>
    <w:p/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1134136529"/>
        <w:docPartObj>
          <w:docPartGallery w:val="Table of Contents"/>
          <w:docPartUnique/>
        </w:docPartObj>
      </w:sdtPr>
      <w:sdtEndPr>
        <w:rPr>
          <w:rFonts w:ascii="Tahoma" w:hAnsi="Tahoma" w:eastAsia="宋体" w:cstheme="minorBidi"/>
          <w:b w:val="0"/>
          <w:bCs w:val="0"/>
          <w:color w:val="auto"/>
          <w:kern w:val="2"/>
          <w:sz w:val="20"/>
          <w:szCs w:val="21"/>
          <w:lang w:val="zh-CN"/>
        </w:rPr>
      </w:sdtEndPr>
      <w:sdtContent>
        <w:p>
          <w:pPr>
            <w:pStyle w:val="40"/>
            <w:ind w:firstLine="3120" w:firstLineChars="1300"/>
            <w:rPr>
              <w:sz w:val="52"/>
            </w:rPr>
          </w:pPr>
          <w:r>
            <w:rPr>
              <w:sz w:val="52"/>
              <w:lang w:val="zh-CN"/>
            </w:rPr>
            <w:t>目录</w:t>
          </w:r>
        </w:p>
        <w:p>
          <w:pPr>
            <w:pStyle w:val="16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"_Toc522145856" </w:instrText>
          </w:r>
          <w:r>
            <w:fldChar w:fldCharType="separate"/>
          </w:r>
          <w:r>
            <w:rPr>
              <w:rStyle w:val="25"/>
            </w:rPr>
            <w:t>第 1 章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5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_Toc522145856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10456"/>
            </w:tabs>
            <w:ind w:left="40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"_Toc522145857" </w:instrText>
          </w:r>
          <w:r>
            <w:fldChar w:fldCharType="separate"/>
          </w:r>
          <w:r>
            <w:rPr>
              <w:rStyle w:val="25"/>
            </w:rPr>
            <w:t>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5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_Toc522145857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10456"/>
            </w:tabs>
            <w:ind w:left="40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"_Toc522145858" </w:instrText>
          </w:r>
          <w:r>
            <w:fldChar w:fldCharType="separate"/>
          </w:r>
          <w:r>
            <w:rPr>
              <w:rStyle w:val="25"/>
            </w:rPr>
            <w:t>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5"/>
            </w:rPr>
            <w:t>背景介绍</w:t>
          </w:r>
          <w:r>
            <w:tab/>
          </w:r>
          <w:r>
            <w:fldChar w:fldCharType="begin"/>
          </w:r>
          <w:r>
            <w:instrText xml:space="preserve"> PAGEREF _Toc522145858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10456"/>
            </w:tabs>
            <w:ind w:left="40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"_Toc522145859" </w:instrText>
          </w:r>
          <w:r>
            <w:fldChar w:fldCharType="separate"/>
          </w:r>
          <w:r>
            <w:rPr>
              <w:rStyle w:val="25"/>
            </w:rPr>
            <w:t>1.3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5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_Toc522145859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"_Toc522145860" </w:instrText>
          </w:r>
          <w:r>
            <w:fldChar w:fldCharType="separate"/>
          </w:r>
          <w:r>
            <w:rPr>
              <w:rStyle w:val="25"/>
            </w:rPr>
            <w:t>第 2 章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5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_Toc522145860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10456"/>
            </w:tabs>
            <w:ind w:left="40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"_Toc522145861"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5"/>
            </w:rPr>
            <w:t>逻辑架构</w:t>
          </w:r>
          <w:r>
            <w:tab/>
          </w:r>
          <w:r>
            <w:fldChar w:fldCharType="begin"/>
          </w:r>
          <w:r>
            <w:instrText xml:space="preserve"> PAGEREF _Toc522145861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0456"/>
            </w:tabs>
            <w:ind w:left="80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"_Toc522145862" </w:instrText>
          </w:r>
          <w:r>
            <w:fldChar w:fldCharType="separate"/>
          </w:r>
          <w:r>
            <w:rPr>
              <w:rStyle w:val="25"/>
            </w:rPr>
            <w:t>2.1.1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5"/>
            </w:rPr>
            <w:t>功能架构设计</w:t>
          </w:r>
          <w:r>
            <w:tab/>
          </w:r>
          <w:r>
            <w:fldChar w:fldCharType="begin"/>
          </w:r>
          <w:r>
            <w:instrText xml:space="preserve"> PAGEREF _Toc522145862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bookmarkStart w:id="0" w:name="_Toc316652074"/>
    </w:p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2"/>
        </w:numPr>
        <w:spacing w:line="578" w:lineRule="auto"/>
        <w:jc w:val="both"/>
      </w:pPr>
      <w:bookmarkStart w:id="1" w:name="_Toc522145856"/>
      <w:r>
        <w:rPr>
          <w:rFonts w:hint="eastAsia"/>
        </w:rPr>
        <w:t>引言</w:t>
      </w:r>
      <w:bookmarkEnd w:id="0"/>
      <w:bookmarkEnd w:id="1"/>
    </w:p>
    <w:p>
      <w:pPr>
        <w:pStyle w:val="3"/>
        <w:keepNext w:val="0"/>
        <w:numPr>
          <w:ilvl w:val="1"/>
          <w:numId w:val="2"/>
        </w:numPr>
        <w:spacing w:line="415" w:lineRule="auto"/>
        <w:jc w:val="both"/>
      </w:pPr>
      <w:bookmarkStart w:id="2" w:name="_Toc316652075"/>
      <w:bookmarkStart w:id="3" w:name="_Toc522145857"/>
      <w:r>
        <w:rPr>
          <w:rFonts w:hint="eastAsia"/>
        </w:rPr>
        <w:t>编写目的</w:t>
      </w:r>
      <w:bookmarkEnd w:id="2"/>
      <w:bookmarkEnd w:id="3"/>
    </w:p>
    <w:p>
      <w:pPr>
        <w:ind w:firstLine="420"/>
      </w:pPr>
      <w:r>
        <w:rPr>
          <w:rFonts w:hint="eastAsia"/>
        </w:rPr>
        <w:t>本文档主要作为业务开发过程中指导说明书。</w:t>
      </w:r>
    </w:p>
    <w:p>
      <w:pPr>
        <w:ind w:firstLine="420"/>
      </w:pPr>
      <w:r>
        <w:rPr>
          <w:rFonts w:hint="eastAsia"/>
        </w:rPr>
        <w:t>本文档适用项目管理、架构师、设计师、实施人员和开发人员阅读。</w:t>
      </w:r>
    </w:p>
    <w:p>
      <w:pPr>
        <w:pStyle w:val="33"/>
        <w:keepNext/>
        <w:keepLines/>
        <w:numPr>
          <w:ilvl w:val="0"/>
          <w:numId w:val="3"/>
        </w:numPr>
        <w:spacing w:before="340" w:after="330"/>
        <w:ind w:firstLineChars="0"/>
        <w:jc w:val="left"/>
        <w:outlineLvl w:val="0"/>
        <w:rPr>
          <w:rFonts w:hint="eastAsia"/>
          <w:b/>
          <w:bCs/>
          <w:vanish/>
          <w:kern w:val="44"/>
          <w:sz w:val="28"/>
          <w:szCs w:val="44"/>
        </w:rPr>
      </w:pPr>
      <w:bookmarkStart w:id="4" w:name="_Toc521311534"/>
      <w:bookmarkEnd w:id="4"/>
      <w:bookmarkStart w:id="5" w:name="_Toc521311535"/>
      <w:bookmarkEnd w:id="5"/>
      <w:bookmarkStart w:id="6" w:name="_Toc521317195"/>
      <w:bookmarkEnd w:id="6"/>
      <w:bookmarkStart w:id="7" w:name="_Toc521317113"/>
      <w:bookmarkEnd w:id="7"/>
      <w:bookmarkStart w:id="8" w:name="_Toc521311964"/>
      <w:bookmarkEnd w:id="8"/>
      <w:bookmarkStart w:id="9" w:name="_Toc521317194"/>
      <w:bookmarkEnd w:id="9"/>
      <w:bookmarkStart w:id="10" w:name="_Toc521311965"/>
      <w:bookmarkEnd w:id="10"/>
      <w:bookmarkStart w:id="11" w:name="_Toc337377562"/>
      <w:bookmarkEnd w:id="11"/>
      <w:bookmarkStart w:id="12" w:name="_Toc521317112"/>
      <w:bookmarkEnd w:id="12"/>
      <w:bookmarkStart w:id="13" w:name="_Toc337377561"/>
      <w:bookmarkEnd w:id="13"/>
    </w:p>
    <w:p>
      <w:pPr>
        <w:pStyle w:val="33"/>
        <w:keepNext/>
        <w:keepLines/>
        <w:numPr>
          <w:ilvl w:val="0"/>
          <w:numId w:val="3"/>
        </w:numPr>
        <w:spacing w:before="340" w:after="330"/>
        <w:ind w:firstLineChars="0"/>
        <w:jc w:val="left"/>
        <w:outlineLvl w:val="0"/>
        <w:rPr>
          <w:rFonts w:hint="eastAsia"/>
          <w:b/>
          <w:bCs/>
          <w:vanish/>
          <w:kern w:val="44"/>
          <w:sz w:val="28"/>
          <w:szCs w:val="44"/>
        </w:rPr>
      </w:pPr>
    </w:p>
    <w:p>
      <w:pPr>
        <w:pStyle w:val="33"/>
        <w:keepNext/>
        <w:keepLines/>
        <w:numPr>
          <w:ilvl w:val="1"/>
          <w:numId w:val="3"/>
        </w:numPr>
        <w:spacing w:before="260" w:after="260"/>
        <w:ind w:firstLineChars="0"/>
        <w:jc w:val="left"/>
        <w:outlineLvl w:val="1"/>
        <w:rPr>
          <w:rFonts w:hint="eastAsia" w:eastAsiaTheme="majorEastAsia" w:cstheme="majorBidi"/>
          <w:b/>
          <w:bCs/>
          <w:vanish/>
          <w:szCs w:val="32"/>
        </w:rPr>
      </w:pPr>
    </w:p>
    <w:p>
      <w:pPr>
        <w:pStyle w:val="33"/>
        <w:keepNext/>
        <w:keepLines/>
        <w:numPr>
          <w:ilvl w:val="1"/>
          <w:numId w:val="3"/>
        </w:numPr>
        <w:spacing w:before="260" w:after="260"/>
        <w:ind w:firstLineChars="0"/>
        <w:jc w:val="left"/>
        <w:outlineLvl w:val="1"/>
        <w:rPr>
          <w:rFonts w:hint="eastAsia" w:eastAsiaTheme="majorEastAsia" w:cstheme="majorBidi"/>
          <w:b/>
          <w:bCs/>
          <w:vanish/>
          <w:szCs w:val="32"/>
        </w:rPr>
      </w:pPr>
    </w:p>
    <w:p>
      <w:pPr>
        <w:pStyle w:val="33"/>
        <w:keepNext/>
        <w:keepLines/>
        <w:numPr>
          <w:ilvl w:val="1"/>
          <w:numId w:val="3"/>
        </w:numPr>
        <w:spacing w:before="260" w:after="260"/>
        <w:ind w:firstLineChars="0"/>
        <w:jc w:val="left"/>
        <w:outlineLvl w:val="1"/>
        <w:rPr>
          <w:rFonts w:hint="eastAsia" w:eastAsiaTheme="majorEastAsia" w:cstheme="majorBidi"/>
          <w:b/>
          <w:bCs/>
          <w:vanish/>
          <w:szCs w:val="32"/>
        </w:rPr>
      </w:pPr>
    </w:p>
    <w:p>
      <w:pPr>
        <w:pStyle w:val="2"/>
        <w:numPr>
          <w:ilvl w:val="0"/>
          <w:numId w:val="2"/>
        </w:numPr>
        <w:spacing w:line="578" w:lineRule="auto"/>
        <w:jc w:val="both"/>
      </w:pPr>
      <w:r>
        <w:t>数据库开发规范</w:t>
      </w:r>
    </w:p>
    <w:p>
      <w:r>
        <w:rPr>
          <w:rFonts w:hint="eastAsia"/>
        </w:rPr>
        <w:t xml:space="preserve">参考： </w:t>
      </w:r>
      <w:r>
        <w:fldChar w:fldCharType="begin"/>
      </w:r>
      <w:r>
        <w:instrText xml:space="preserve"> HYPERLINK "数据库开发手册.docx" </w:instrText>
      </w:r>
      <w:r>
        <w:fldChar w:fldCharType="separate"/>
      </w:r>
      <w:r>
        <w:rPr>
          <w:rStyle w:val="25"/>
          <w:rFonts w:hint="eastAsia"/>
        </w:rPr>
        <w:t>数据库开发手册.docx</w:t>
      </w:r>
      <w:r>
        <w:rPr>
          <w:rStyle w:val="25"/>
          <w:rFonts w:hint="eastAsia"/>
        </w:rPr>
        <w:fldChar w:fldCharType="end"/>
      </w:r>
    </w:p>
    <w:p/>
    <w:p/>
    <w:p/>
    <w:p>
      <w:pPr>
        <w:pStyle w:val="2"/>
        <w:numPr>
          <w:ilvl w:val="0"/>
          <w:numId w:val="2"/>
        </w:numPr>
        <w:spacing w:line="578" w:lineRule="auto"/>
        <w:jc w:val="both"/>
        <w:rPr>
          <w:rFonts w:hint="eastAsia"/>
        </w:rPr>
      </w:pPr>
      <w:r>
        <w:rPr>
          <w:rFonts w:hint="eastAsia"/>
        </w:rPr>
        <w:t>应用开发手册</w:t>
      </w:r>
    </w:p>
    <w:p>
      <w:pPr>
        <w:pStyle w:val="33"/>
        <w:keepNext/>
        <w:keepLines/>
        <w:numPr>
          <w:ilvl w:val="0"/>
          <w:numId w:val="1"/>
        </w:numPr>
        <w:spacing w:before="340" w:after="330"/>
        <w:ind w:firstLineChars="0"/>
        <w:jc w:val="left"/>
        <w:outlineLvl w:val="0"/>
        <w:rPr>
          <w:rFonts w:hint="eastAsia"/>
          <w:b/>
          <w:bCs/>
          <w:vanish/>
          <w:kern w:val="44"/>
          <w:sz w:val="28"/>
          <w:szCs w:val="44"/>
        </w:rPr>
      </w:pPr>
    </w:p>
    <w:p>
      <w:pPr>
        <w:pStyle w:val="33"/>
        <w:keepNext/>
        <w:keepLines/>
        <w:numPr>
          <w:ilvl w:val="0"/>
          <w:numId w:val="1"/>
        </w:numPr>
        <w:spacing w:before="340" w:after="330"/>
        <w:ind w:firstLineChars="0"/>
        <w:jc w:val="left"/>
        <w:outlineLvl w:val="0"/>
        <w:rPr>
          <w:rFonts w:hint="eastAsia"/>
          <w:b/>
          <w:bCs/>
          <w:vanish/>
          <w:kern w:val="44"/>
          <w:sz w:val="28"/>
          <w:szCs w:val="44"/>
        </w:rPr>
      </w:pPr>
    </w:p>
    <w:p>
      <w:pPr>
        <w:pStyle w:val="3"/>
      </w:pPr>
      <w:r>
        <w:rPr>
          <w:rFonts w:hint="eastAsia"/>
        </w:rPr>
        <w:t>各个模块目录介绍</w:t>
      </w:r>
    </w:p>
    <w:p>
      <w:r>
        <w:fldChar w:fldCharType="begin"/>
      </w:r>
      <w:r>
        <w:instrText xml:space="preserve"> HYPERLINK "../模块简介.md" </w:instrText>
      </w:r>
      <w:r>
        <w:fldChar w:fldCharType="separate"/>
      </w:r>
      <w:r>
        <w:rPr>
          <w:rStyle w:val="25"/>
          <w:rFonts w:hint="eastAsia"/>
        </w:rPr>
        <w:t>..\模块简介.md</w:t>
      </w:r>
      <w:r>
        <w:rPr>
          <w:rStyle w:val="25"/>
          <w:rFonts w:hint="eastAsia"/>
        </w:rPr>
        <w:fldChar w:fldCharType="end"/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本地开发</w:t>
      </w:r>
    </w:p>
    <w:p/>
    <w:p>
      <w:r>
        <w:rPr>
          <w:rFonts w:hint="eastAsia"/>
        </w:rPr>
        <w:t>以用户微服务中心开发为例：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启动注册中心</w:t>
      </w:r>
    </w:p>
    <w:p>
      <w:pPr>
        <w:pStyle w:val="18"/>
        <w:shd w:val="clear" w:color="auto" w:fill="FFFFFF"/>
        <w:rPr>
          <w:color w:val="000000"/>
          <w:sz w:val="18"/>
          <w:szCs w:val="18"/>
        </w:rPr>
      </w:pPr>
      <w:r>
        <w:t xml:space="preserve">Run </w:t>
      </w:r>
      <w:r>
        <w:rPr>
          <w:rFonts w:hint="eastAsia"/>
          <w:color w:val="000000"/>
          <w:sz w:val="18"/>
          <w:szCs w:val="18"/>
        </w:rPr>
        <w:t>EurekaServerApplication</w:t>
      </w:r>
      <w:r>
        <w:rPr>
          <w:color w:val="000000"/>
          <w:sz w:val="18"/>
          <w:szCs w:val="18"/>
        </w:rPr>
        <w:t>.java</w:t>
      </w:r>
    </w:p>
    <w:p/>
    <w:p>
      <w:pPr>
        <w:pStyle w:val="4"/>
      </w:pPr>
      <w:r>
        <w:rPr>
          <w:rFonts w:hint="eastAsia"/>
        </w:rPr>
        <w:t>开发服务</w:t>
      </w:r>
    </w:p>
    <w:p>
      <w:pPr>
        <w:pStyle w:val="18"/>
        <w:shd w:val="clear" w:color="auto" w:fill="FFFFFF"/>
        <w:ind w:firstLine="480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在用户服务U</w:t>
      </w:r>
      <w:r>
        <w:t>serController</w:t>
      </w:r>
      <w:r>
        <w:rPr>
          <w:rFonts w:hint="eastAsia"/>
        </w:rPr>
        <w:t>增加</w:t>
      </w:r>
      <w:r>
        <w:rPr>
          <w:rFonts w:hint="eastAsia"/>
          <w:color w:val="000000"/>
          <w:sz w:val="18"/>
          <w:szCs w:val="18"/>
        </w:rPr>
        <w:t>UserApi.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GET_USER_INFO</w:t>
      </w:r>
      <w:r>
        <w:rPr>
          <w:rFonts w:hint="eastAsia"/>
        </w:rPr>
        <w:t>服务</w:t>
      </w:r>
    </w:p>
    <w:p>
      <w:r>
        <w:drawing>
          <wp:inline distT="0" distB="0" distL="0" distR="0">
            <wp:extent cx="6645910" cy="304228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DAO相关操作</w:t>
      </w:r>
    </w:p>
    <w:p>
      <w:pPr>
        <w:rPr>
          <w:rFonts w:hint="eastAsia"/>
        </w:rPr>
      </w:pPr>
      <w:r>
        <w:rPr>
          <w:rFonts w:hint="eastAsia"/>
        </w:rPr>
        <w:t>先在数据库中创建好表结构，在generator</w:t>
      </w:r>
      <w:r>
        <w:t>Config.xml</w:t>
      </w:r>
      <w:r>
        <w:rPr>
          <w:rFonts w:hint="eastAsia"/>
        </w:rPr>
        <w:t>中，配置自动生成代码。</w:t>
      </w:r>
    </w:p>
    <w:p>
      <w:r>
        <w:drawing>
          <wp:inline distT="0" distB="0" distL="0" distR="0">
            <wp:extent cx="3206115" cy="235077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964" cy="23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645910" cy="7239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 xml:space="preserve">运行: </w:t>
      </w:r>
      <w:r>
        <w:t xml:space="preserve">mvn clean compile  mybatis-generator:generate </w:t>
      </w:r>
    </w:p>
    <w:p>
      <w:pPr>
        <w:rPr>
          <w:rFonts w:hint="eastAsia"/>
        </w:rPr>
      </w:pPr>
      <w:r>
        <w:rPr>
          <w:rFonts w:hint="eastAsia"/>
        </w:rPr>
        <w:t>自动生成mybatis的mapper接口，xml文件，实体类，并保存到t</w:t>
      </w:r>
      <w:r>
        <w:t>arget</w:t>
      </w:r>
      <w:r>
        <w:rPr>
          <w:rFonts w:hint="eastAsia"/>
        </w:rPr>
        <w:t>目录下，只需将对应代码拷贝至src即可使用。</w:t>
      </w:r>
    </w:p>
    <w:p/>
    <w:p>
      <w:pPr>
        <w:rPr>
          <w:rFonts w:hint="eastAsia"/>
        </w:rPr>
      </w:pPr>
      <w:r>
        <w:drawing>
          <wp:inline distT="0" distB="0" distL="0" distR="0">
            <wp:extent cx="5837555" cy="3847465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内部开放服务</w:t>
      </w:r>
      <w:r>
        <w:rPr>
          <w:rFonts w:hint="eastAsia"/>
          <w:lang w:val="en-US" w:eastAsia="zh-CN"/>
        </w:rPr>
        <w:t>,SpringCloud服务间的Feign调用</w:t>
      </w:r>
    </w:p>
    <w:p>
      <w:r>
        <w:rPr>
          <w:rFonts w:hint="eastAsia"/>
        </w:rPr>
        <w:t>在</w:t>
      </w:r>
      <w:r>
        <w:t>***.api</w:t>
      </w:r>
      <w:r>
        <w:rPr>
          <w:rFonts w:hint="eastAsia"/>
        </w:rPr>
        <w:t>模块里增加开放服务</w:t>
      </w:r>
    </w:p>
    <w:p>
      <w:r>
        <w:drawing>
          <wp:inline distT="0" distB="0" distL="0" distR="0">
            <wp:extent cx="3481705" cy="2233295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181" cy="223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rPr>
          <w:rFonts w:hint="eastAsia"/>
          <w:lang w:val="en-US" w:eastAsia="zh-CN"/>
        </w:rPr>
        <w:t>FeignClient类(接口标注文档注释)</w:t>
      </w:r>
    </w:p>
    <w:p>
      <w:pPr>
        <w:pStyle w:val="33"/>
        <w:numPr>
          <w:ilvl w:val="1"/>
          <w:numId w:val="5"/>
        </w:numPr>
        <w:ind w:left="840" w:leftChars="0" w:hanging="420" w:firstLineChars="0"/>
      </w:pPr>
      <w:r>
        <w:drawing>
          <wp:inline distT="0" distB="0" distL="114300" distR="114300">
            <wp:extent cx="4713605" cy="4471035"/>
            <wp:effectExtent l="0" t="0" r="10795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其中每个接口对应服务的controller层的RequestMapping方法, 直接复制过来去掉方法体即可</w:t>
      </w:r>
    </w:p>
    <w:p>
      <w:pPr>
        <w:pStyle w:val="33"/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557520" cy="598170"/>
            <wp:effectExtent l="0" t="0" r="5080" b="1143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0"/>
        </w:numPr>
        <w:ind w:left="420" w:leftChars="0"/>
      </w:pPr>
    </w:p>
    <w:p>
      <w:pPr>
        <w:pStyle w:val="33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编写FeignClient对应熔断器类</w:t>
      </w:r>
    </w:p>
    <w:p>
      <w:pPr>
        <w:pStyle w:val="33"/>
        <w:numPr>
          <w:ilvl w:val="1"/>
          <w:numId w:val="5"/>
        </w:numPr>
        <w:ind w:left="840" w:leftChars="0" w:hanging="420" w:firstLineChars="0"/>
      </w:pPr>
      <w:r>
        <w:drawing>
          <wp:inline distT="0" distB="0" distL="114300" distR="114300">
            <wp:extent cx="5301615" cy="3131185"/>
            <wp:effectExtent l="0" t="0" r="1905" b="825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位置目录图</w:t>
      </w:r>
    </w:p>
    <w:p>
      <w:pPr>
        <w:pStyle w:val="33"/>
        <w:numPr>
          <w:ilvl w:val="1"/>
          <w:numId w:val="5"/>
        </w:numPr>
        <w:ind w:left="840" w:leftChars="0" w:hanging="420" w:firstLineChars="0"/>
      </w:pPr>
      <w:r>
        <w:drawing>
          <wp:inline distT="0" distB="0" distL="114300" distR="114300">
            <wp:extent cx="4019550" cy="2095500"/>
            <wp:effectExtent l="0" t="0" r="3810" b="762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5"/>
        </w:numPr>
        <w:ind w:left="405" w:leftChars="0" w:hanging="405" w:firstLineChars="0"/>
      </w:pPr>
      <w:r>
        <w:rPr>
          <w:rFonts w:hint="eastAsia"/>
          <w:lang w:val="en-US" w:eastAsia="zh-CN"/>
        </w:rPr>
        <w:t>服务调用</w:t>
      </w:r>
    </w:p>
    <w:p>
      <w:pPr>
        <w:pStyle w:val="33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先在pom文件中引入对应的api依赖</w:t>
      </w:r>
    </w:p>
    <w:p>
      <w:pPr>
        <w:pStyle w:val="33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543300" cy="2880995"/>
            <wp:effectExtent l="0" t="0" r="7620" b="1460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在需要调用service实现类中用@AutoWired将对应的Customer的FeignClient类引入</w:t>
      </w:r>
    </w:p>
    <w:p>
      <w:pPr>
        <w:pStyle w:val="33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517390" cy="1892300"/>
            <wp:effectExtent l="0" t="0" r="8890" b="1270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1"/>
          <w:numId w:val="5"/>
        </w:numPr>
        <w:ind w:left="840" w:leftChars="0" w:hanging="420" w:firstLineChars="0"/>
      </w:pPr>
      <w:r>
        <w:rPr>
          <w:rFonts w:hint="eastAsia"/>
          <w:lang w:val="en-US" w:eastAsia="zh-CN"/>
        </w:rPr>
        <w:t>然后直接使用其方法即可.</w:t>
      </w:r>
    </w:p>
    <w:p>
      <w:pPr>
        <w:pStyle w:val="33"/>
        <w:numPr>
          <w:ilvl w:val="-2"/>
          <w:numId w:val="0"/>
        </w:numPr>
        <w:ind w:left="0" w:leftChars="0"/>
      </w:pPr>
    </w:p>
    <w:p>
      <w:pPr>
        <w:pStyle w:val="33"/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6642100" cy="1478915"/>
            <wp:effectExtent l="0" t="0" r="2540" b="14605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因为feign方法涉及熔断, 所以调用完后必须验证其结果准确性;</w:t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Redis缓存注解使用规范(见《</w:t>
      </w:r>
      <w:bookmarkStart w:id="14" w:name="_GoBack"/>
      <w:r>
        <w:rPr>
          <w:rFonts w:hint="eastAsia"/>
          <w:lang w:val="en-US" w:eastAsia="zh-CN"/>
        </w:rPr>
        <w:t>Redis缓存注解使用规范</w:t>
      </w:r>
      <w:bookmarkEnd w:id="14"/>
      <w:r>
        <w:rPr>
          <w:rFonts w:hint="eastAsia"/>
          <w:lang w:val="en-US" w:eastAsia="zh-CN"/>
        </w:rPr>
        <w:t>》)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Kafka消息队列使用规范（见《Kafka消息队列使用规范》）</w:t>
      </w:r>
    </w:p>
    <w:p/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3"/>
        <w:sz w:val="21"/>
      </w:rPr>
    </w:pPr>
  </w:p>
  <w:p>
    <w:pPr>
      <w:pStyle w:val="1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013"/>
    <w:multiLevelType w:val="multilevel"/>
    <w:tmpl w:val="0A4E1013"/>
    <w:lvl w:ilvl="0" w:tentative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D08FA"/>
    <w:multiLevelType w:val="multilevel"/>
    <w:tmpl w:val="2CBD08FA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>
    <w:nsid w:val="34CE0EEA"/>
    <w:multiLevelType w:val="multilevel"/>
    <w:tmpl w:val="34CE0EEA"/>
    <w:lvl w:ilvl="0" w:tentative="0">
      <w:start w:val="1"/>
      <w:numFmt w:val="decimal"/>
      <w:lvlText w:val="第 %1 章  "/>
      <w:lvlJc w:val="left"/>
      <w:pPr>
        <w:tabs>
          <w:tab w:val="left" w:pos="1080"/>
        </w:tabs>
        <w:ind w:left="425" w:hanging="425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1" w:tentative="0">
      <w:start w:val="1"/>
      <w:numFmt w:val="decimal"/>
      <w:lvlText w:val="%1.%2"/>
      <w:lvlJc w:val="left"/>
      <w:pPr>
        <w:tabs>
          <w:tab w:val="left" w:pos="454"/>
        </w:tabs>
        <w:ind w:left="454" w:hanging="454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567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4" w:tentative="0">
      <w:start w:val="1"/>
      <w:numFmt w:val="chineseCountingThousand"/>
      <w:lvlText w:val="(%5)"/>
      <w:lvlJc w:val="left"/>
      <w:pPr>
        <w:tabs>
          <w:tab w:val="left" w:pos="851"/>
        </w:tabs>
        <w:ind w:left="851" w:hanging="851"/>
      </w:pPr>
      <w:rPr>
        <w:rFonts w:hint="default"/>
        <w:b w:val="0"/>
        <w:i w:val="0"/>
        <w:sz w:val="28"/>
        <w:szCs w:val="28"/>
      </w:rPr>
    </w:lvl>
    <w:lvl w:ilvl="5" w:tentative="0">
      <w:start w:val="1"/>
      <w:numFmt w:val="none"/>
      <w:lvlText w:val=""/>
      <w:lvlJc w:val="left"/>
      <w:pPr>
        <w:tabs>
          <w:tab w:val="left" w:pos="851"/>
        </w:tabs>
        <w:ind w:left="851" w:hanging="567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6" w:tentative="0">
      <w:start w:val="1"/>
      <w:numFmt w:val="none"/>
      <w:lvlText w:val=""/>
      <w:lvlJc w:val="right"/>
      <w:pPr>
        <w:tabs>
          <w:tab w:val="left" w:pos="927"/>
        </w:tabs>
        <w:ind w:left="284" w:firstLine="283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7" w:tentative="0">
      <w:start w:val="1"/>
      <w:numFmt w:val="none"/>
      <w:lvlText w:val=""/>
      <w:lvlJc w:val="left"/>
      <w:pPr>
        <w:tabs>
          <w:tab w:val="left" w:pos="1440"/>
        </w:tabs>
        <w:ind w:left="1440" w:hanging="432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8" w:tentative="0">
      <w:start w:val="1"/>
      <w:numFmt w:val="none"/>
      <w:lvlText w:val="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3">
    <w:nsid w:val="784A02D1"/>
    <w:multiLevelType w:val="multilevel"/>
    <w:tmpl w:val="784A0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FF"/>
    <w:rsid w:val="0000054D"/>
    <w:rsid w:val="00031FB2"/>
    <w:rsid w:val="0004057E"/>
    <w:rsid w:val="00054306"/>
    <w:rsid w:val="00122617"/>
    <w:rsid w:val="00175993"/>
    <w:rsid w:val="0019327C"/>
    <w:rsid w:val="001A0637"/>
    <w:rsid w:val="00213DCC"/>
    <w:rsid w:val="00311E79"/>
    <w:rsid w:val="00314309"/>
    <w:rsid w:val="003D2E0A"/>
    <w:rsid w:val="003F0A0D"/>
    <w:rsid w:val="003F31FE"/>
    <w:rsid w:val="0045248B"/>
    <w:rsid w:val="00470739"/>
    <w:rsid w:val="004C7958"/>
    <w:rsid w:val="00545990"/>
    <w:rsid w:val="00546B79"/>
    <w:rsid w:val="00575FB1"/>
    <w:rsid w:val="00595D25"/>
    <w:rsid w:val="00600C2A"/>
    <w:rsid w:val="006610FF"/>
    <w:rsid w:val="00692B14"/>
    <w:rsid w:val="00723278"/>
    <w:rsid w:val="007455B4"/>
    <w:rsid w:val="00773A3E"/>
    <w:rsid w:val="0081680C"/>
    <w:rsid w:val="008467B9"/>
    <w:rsid w:val="008A1167"/>
    <w:rsid w:val="008A4289"/>
    <w:rsid w:val="009122F9"/>
    <w:rsid w:val="00982CF3"/>
    <w:rsid w:val="009C308B"/>
    <w:rsid w:val="00A31CCE"/>
    <w:rsid w:val="00A92165"/>
    <w:rsid w:val="00A937D3"/>
    <w:rsid w:val="00AB6677"/>
    <w:rsid w:val="00B0520A"/>
    <w:rsid w:val="00B23494"/>
    <w:rsid w:val="00B81F3C"/>
    <w:rsid w:val="00BD3C82"/>
    <w:rsid w:val="00BD581B"/>
    <w:rsid w:val="00BE78CF"/>
    <w:rsid w:val="00C562B2"/>
    <w:rsid w:val="00CB2971"/>
    <w:rsid w:val="00CE504C"/>
    <w:rsid w:val="00D22096"/>
    <w:rsid w:val="00D30B02"/>
    <w:rsid w:val="00D840FF"/>
    <w:rsid w:val="00DB6B5F"/>
    <w:rsid w:val="00DE07E7"/>
    <w:rsid w:val="00DF4944"/>
    <w:rsid w:val="00DF4CF6"/>
    <w:rsid w:val="00E02CBD"/>
    <w:rsid w:val="00E249CC"/>
    <w:rsid w:val="00E4186C"/>
    <w:rsid w:val="00E625F2"/>
    <w:rsid w:val="00EE0794"/>
    <w:rsid w:val="00EF43CD"/>
    <w:rsid w:val="00F34F61"/>
    <w:rsid w:val="00F72F70"/>
    <w:rsid w:val="00FA1ABF"/>
    <w:rsid w:val="00FB4921"/>
    <w:rsid w:val="02904659"/>
    <w:rsid w:val="0AB7754C"/>
    <w:rsid w:val="0F30394B"/>
    <w:rsid w:val="12112293"/>
    <w:rsid w:val="18762F7D"/>
    <w:rsid w:val="1AD97D4D"/>
    <w:rsid w:val="21D56D37"/>
    <w:rsid w:val="23E31D08"/>
    <w:rsid w:val="25AE6F70"/>
    <w:rsid w:val="2DBA4345"/>
    <w:rsid w:val="386C1694"/>
    <w:rsid w:val="46C10644"/>
    <w:rsid w:val="4DDE4FB1"/>
    <w:rsid w:val="4E7E7B89"/>
    <w:rsid w:val="50EC7179"/>
    <w:rsid w:val="58361EAB"/>
    <w:rsid w:val="5869340C"/>
    <w:rsid w:val="59481BAB"/>
    <w:rsid w:val="6D626644"/>
    <w:rsid w:val="6F894010"/>
    <w:rsid w:val="70B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theme="minorBidi"/>
      <w:kern w:val="2"/>
      <w:szCs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340" w:after="33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before="260" w:after="260"/>
      <w:jc w:val="left"/>
      <w:outlineLvl w:val="1"/>
    </w:pPr>
    <w:rPr>
      <w:rFonts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link w:val="32"/>
    <w:qFormat/>
    <w:uiPriority w:val="0"/>
    <w:pPr>
      <w:keepNext/>
      <w:keepLines/>
      <w:numPr>
        <w:ilvl w:val="3"/>
        <w:numId w:val="1"/>
      </w:numPr>
      <w:spacing w:before="280" w:after="290"/>
      <w:outlineLvl w:val="3"/>
    </w:pPr>
    <w:rPr>
      <w:rFonts w:eastAsiaTheme="majorEastAsia" w:cstheme="majorBidi"/>
      <w:bCs/>
      <w:szCs w:val="28"/>
    </w:rPr>
  </w:style>
  <w:style w:type="paragraph" w:styleId="6">
    <w:name w:val="heading 5"/>
    <w:basedOn w:val="1"/>
    <w:next w:val="7"/>
    <w:link w:val="35"/>
    <w:qFormat/>
    <w:uiPriority w:val="0"/>
    <w:pPr>
      <w:keepNext/>
      <w:keepLines/>
      <w:tabs>
        <w:tab w:val="left" w:pos="851"/>
      </w:tabs>
      <w:spacing w:before="280" w:after="290" w:line="376" w:lineRule="auto"/>
      <w:ind w:left="851" w:hanging="851"/>
      <w:outlineLvl w:val="4"/>
    </w:pPr>
    <w:rPr>
      <w:rFonts w:ascii="Times New Roman" w:hAnsi="Times New Roman" w:cs="Times New Roman"/>
      <w:b/>
      <w:sz w:val="28"/>
      <w:szCs w:val="20"/>
    </w:rPr>
  </w:style>
  <w:style w:type="paragraph" w:styleId="8">
    <w:name w:val="heading 6"/>
    <w:basedOn w:val="1"/>
    <w:next w:val="1"/>
    <w:link w:val="36"/>
    <w:qFormat/>
    <w:uiPriority w:val="0"/>
    <w:pPr>
      <w:keepNext/>
      <w:keepLines/>
      <w:tabs>
        <w:tab w:val="left" w:pos="851"/>
      </w:tabs>
      <w:spacing w:before="240" w:after="64" w:line="320" w:lineRule="auto"/>
      <w:ind w:left="851" w:hanging="567"/>
      <w:outlineLvl w:val="5"/>
    </w:pPr>
    <w:rPr>
      <w:rFonts w:ascii="Arial" w:hAnsi="Arial" w:eastAsia="黑体" w:cs="Times New Roman"/>
      <w:b/>
      <w:sz w:val="24"/>
      <w:szCs w:val="20"/>
    </w:rPr>
  </w:style>
  <w:style w:type="paragraph" w:styleId="9">
    <w:name w:val="heading 7"/>
    <w:basedOn w:val="1"/>
    <w:next w:val="1"/>
    <w:link w:val="37"/>
    <w:qFormat/>
    <w:uiPriority w:val="0"/>
    <w:pPr>
      <w:keepNext/>
      <w:keepLines/>
      <w:tabs>
        <w:tab w:val="left" w:pos="927"/>
      </w:tabs>
      <w:spacing w:before="240" w:after="64" w:line="320" w:lineRule="auto"/>
      <w:ind w:left="284" w:firstLine="283"/>
      <w:outlineLvl w:val="6"/>
    </w:pPr>
    <w:rPr>
      <w:rFonts w:ascii="Times New Roman" w:hAnsi="Times New Roman" w:cs="Times New Roman"/>
      <w:b/>
      <w:sz w:val="24"/>
      <w:szCs w:val="20"/>
    </w:rPr>
  </w:style>
  <w:style w:type="paragraph" w:styleId="10">
    <w:name w:val="heading 8"/>
    <w:basedOn w:val="1"/>
    <w:next w:val="1"/>
    <w:link w:val="38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432"/>
      <w:outlineLvl w:val="7"/>
    </w:pPr>
    <w:rPr>
      <w:rFonts w:ascii="Arial" w:hAnsi="Arial" w:eastAsia="黑体" w:cs="Times New Roman"/>
      <w:sz w:val="24"/>
      <w:szCs w:val="20"/>
    </w:rPr>
  </w:style>
  <w:style w:type="paragraph" w:styleId="11">
    <w:name w:val="heading 9"/>
    <w:basedOn w:val="1"/>
    <w:next w:val="1"/>
    <w:link w:val="39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44"/>
      <w:outlineLvl w:val="8"/>
    </w:pPr>
    <w:rPr>
      <w:rFonts w:ascii="Arial" w:hAnsi="Arial" w:eastAsia="黑体" w:cs="Times New Roman"/>
      <w:sz w:val="24"/>
      <w:szCs w:val="20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spacing w:line="360" w:lineRule="auto"/>
      <w:ind w:firstLine="420" w:firstLineChars="200"/>
    </w:pPr>
    <w:rPr>
      <w:rFonts w:ascii="Times New Roman" w:hAnsi="Times New Roman" w:cs="Times New Roman"/>
      <w:sz w:val="24"/>
      <w:szCs w:val="20"/>
    </w:rPr>
  </w:style>
  <w:style w:type="paragraph" w:styleId="12">
    <w:name w:val="toc 3"/>
    <w:basedOn w:val="1"/>
    <w:next w:val="1"/>
    <w:unhideWhenUsed/>
    <w:qFormat/>
    <w:uiPriority w:val="39"/>
    <w:pPr>
      <w:spacing w:line="360" w:lineRule="auto"/>
      <w:ind w:left="840" w:leftChars="400"/>
    </w:pPr>
    <w:rPr>
      <w:rFonts w:ascii="Times New Roman" w:hAnsi="Times New Roman" w:cs="Times New Roman"/>
      <w:sz w:val="24"/>
      <w:szCs w:val="20"/>
    </w:r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line="360" w:lineRule="auto"/>
    </w:pPr>
    <w:rPr>
      <w:rFonts w:ascii="Times New Roman" w:hAnsi="Times New Roman" w:cs="Times New Roman"/>
      <w:sz w:val="24"/>
      <w:szCs w:val="20"/>
    </w:rPr>
  </w:style>
  <w:style w:type="paragraph" w:styleId="17">
    <w:name w:val="toc 2"/>
    <w:basedOn w:val="1"/>
    <w:next w:val="1"/>
    <w:unhideWhenUsed/>
    <w:qFormat/>
    <w:uiPriority w:val="39"/>
    <w:pPr>
      <w:spacing w:line="360" w:lineRule="auto"/>
      <w:ind w:left="420" w:leftChars="200"/>
    </w:pPr>
    <w:rPr>
      <w:rFonts w:ascii="Times New Roman" w:hAnsi="Times New Roman" w:cs="Times New Roman"/>
      <w:sz w:val="24"/>
      <w:szCs w:val="20"/>
    </w:rPr>
  </w:style>
  <w:style w:type="paragraph" w:styleId="18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3">
    <w:name w:val="page number"/>
    <w:basedOn w:val="22"/>
    <w:qFormat/>
    <w:uiPriority w:val="0"/>
  </w:style>
  <w:style w:type="character" w:styleId="24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HTML Code"/>
    <w:basedOn w:val="2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2"/>
    <w:link w:val="15"/>
    <w:qFormat/>
    <w:uiPriority w:val="0"/>
    <w:rPr>
      <w:sz w:val="18"/>
      <w:szCs w:val="18"/>
    </w:rPr>
  </w:style>
  <w:style w:type="character" w:customStyle="1" w:styleId="28">
    <w:name w:val="页脚 字符"/>
    <w:basedOn w:val="22"/>
    <w:link w:val="14"/>
    <w:qFormat/>
    <w:uiPriority w:val="0"/>
    <w:rPr>
      <w:sz w:val="18"/>
      <w:szCs w:val="18"/>
    </w:rPr>
  </w:style>
  <w:style w:type="character" w:customStyle="1" w:styleId="29">
    <w:name w:val="标题 1 字符"/>
    <w:basedOn w:val="22"/>
    <w:link w:val="2"/>
    <w:qFormat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30">
    <w:name w:val="标题 2 字符"/>
    <w:basedOn w:val="22"/>
    <w:link w:val="3"/>
    <w:qFormat/>
    <w:uiPriority w:val="9"/>
    <w:rPr>
      <w:rFonts w:ascii="Times New Roman" w:hAnsi="Times New Roman" w:eastAsiaTheme="majorEastAsia" w:cstheme="majorBidi"/>
      <w:b/>
      <w:bCs/>
      <w:sz w:val="24"/>
      <w:szCs w:val="32"/>
    </w:rPr>
  </w:style>
  <w:style w:type="character" w:customStyle="1" w:styleId="31">
    <w:name w:val="标题 3 字符"/>
    <w:basedOn w:val="22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32">
    <w:name w:val="标题 4 字符"/>
    <w:basedOn w:val="22"/>
    <w:link w:val="5"/>
    <w:qFormat/>
    <w:uiPriority w:val="9"/>
    <w:rPr>
      <w:rFonts w:ascii="Times New Roman" w:hAnsi="Times New Roman" w:eastAsiaTheme="majorEastAsia" w:cstheme="majorBidi"/>
      <w:bCs/>
      <w:sz w:val="24"/>
      <w:szCs w:val="28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批注框文本 字符"/>
    <w:basedOn w:val="22"/>
    <w:link w:val="13"/>
    <w:semiHidden/>
    <w:qFormat/>
    <w:uiPriority w:val="99"/>
    <w:rPr>
      <w:rFonts w:ascii="Times New Roman" w:hAnsi="Times New Roman"/>
      <w:sz w:val="18"/>
      <w:szCs w:val="18"/>
    </w:rPr>
  </w:style>
  <w:style w:type="character" w:customStyle="1" w:styleId="35">
    <w:name w:val="标题 5 字符"/>
    <w:basedOn w:val="22"/>
    <w:link w:val="6"/>
    <w:qFormat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36">
    <w:name w:val="标题 6 字符"/>
    <w:basedOn w:val="22"/>
    <w:link w:val="8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37">
    <w:name w:val="标题 7 字符"/>
    <w:basedOn w:val="22"/>
    <w:link w:val="9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38">
    <w:name w:val="标题 8 字符"/>
    <w:basedOn w:val="22"/>
    <w:link w:val="10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39">
    <w:name w:val="标题 9 字符"/>
    <w:basedOn w:val="22"/>
    <w:link w:val="11"/>
    <w:qFormat/>
    <w:uiPriority w:val="0"/>
    <w:rPr>
      <w:rFonts w:ascii="Arial" w:hAnsi="Arial" w:eastAsia="黑体" w:cs="Times New Roman"/>
      <w:sz w:val="24"/>
      <w:szCs w:val="20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</w:rPr>
  </w:style>
  <w:style w:type="paragraph" w:customStyle="1" w:styleId="41">
    <w:name w:val="列出段落2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 w:cs="Times New Roman"/>
      <w:sz w:val="24"/>
      <w:szCs w:val="24"/>
    </w:rPr>
  </w:style>
  <w:style w:type="character" w:customStyle="1" w:styleId="42">
    <w:name w:val="Unresolved Mention"/>
    <w:basedOn w:val="2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3">
    <w:name w:val="HTML 预设格式 字符"/>
    <w:basedOn w:val="22"/>
    <w:link w:val="1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4">
    <w:name w:val="hljs-keyword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719</Words>
  <Characters>4099</Characters>
  <Lines>34</Lines>
  <Paragraphs>9</Paragraphs>
  <TotalTime>20</TotalTime>
  <ScaleCrop>false</ScaleCrop>
  <LinksUpToDate>false</LinksUpToDate>
  <CharactersWithSpaces>4809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2014-10-06T08:58:00Z</dcterms:created>
  <dc:creator>dragon</dc:creator>
  <cp:lastModifiedBy>晴天</cp:lastModifiedBy>
  <dcterms:modified xsi:type="dcterms:W3CDTF">2019-06-19T03:27:21Z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2052-11.1.0.8597</vt:lpwstr>
  </property>
</Properties>
</file>