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D440F7">
      <w:pPr>
        <w:spacing w:line="660" w:lineRule="exact"/>
        <w:rPr>
          <w:rFonts w:ascii="微软雅黑" w:hAnsi="微软雅黑" w:eastAsia="微软雅黑" w:cs="微软雅黑"/>
          <w:b/>
          <w:bCs/>
          <w:color w:val="444E71"/>
          <w:sz w:val="52"/>
          <w:szCs w:val="52"/>
        </w:rPr>
      </w:pPr>
      <w:r>
        <w:rPr>
          <w:rFonts w:ascii="微软雅黑" w:hAnsi="微软雅黑" w:eastAsia="微软雅黑" w:cs="微软雅黑"/>
          <w:bCs/>
          <w:color w:val="000000"/>
          <w:sz w:val="20"/>
          <w:szCs w:val="20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5448300</wp:posOffset>
            </wp:positionH>
            <wp:positionV relativeFrom="paragraph">
              <wp:posOffset>7620</wp:posOffset>
            </wp:positionV>
            <wp:extent cx="822960" cy="1140460"/>
            <wp:effectExtent l="0" t="0" r="0" b="2540"/>
            <wp:wrapNone/>
            <wp:docPr id="1026" name="图片 2" descr="F:\简历文案（刘珅）\猎聘\新接单\李坤--保险电销专员\微信图片_2019070218391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图片 2" descr="F:\简历文案（刘珅）\猎聘\新接单\李坤--保险电销专员\微信图片_20190702183912.jpg"/>
                    <pic:cNvPicPr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59" cy="114076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bCs/>
          <w:color w:val="444E71"/>
          <w:sz w:val="52"/>
          <w:szCs w:val="52"/>
        </w:rPr>
        <w:t>李坤</w:t>
      </w:r>
    </w:p>
    <w:p w14:paraId="312410BF">
      <w:pPr>
        <w:spacing w:line="420" w:lineRule="exact"/>
        <w:jc w:val="left"/>
        <w:rPr>
          <w:rFonts w:ascii="微软雅黑" w:hAnsi="微软雅黑" w:eastAsia="微软雅黑" w:cs="微软雅黑"/>
          <w:bCs/>
          <w:color w:val="000000"/>
          <w:sz w:val="20"/>
          <w:szCs w:val="20"/>
        </w:rPr>
      </w:pPr>
      <w:r>
        <w:rPr>
          <w:rFonts w:hint="eastAsia" w:ascii="微软雅黑" w:hAnsi="微软雅黑" w:eastAsia="微软雅黑" w:cs="微软雅黑"/>
          <w:bCs/>
          <w:color w:val="000000"/>
          <w:sz w:val="20"/>
          <w:szCs w:val="20"/>
          <w:lang w:val="en-US" w:eastAsia="zh-CN"/>
        </w:rPr>
        <w:t>17792250852</w:t>
      </w:r>
      <w:r>
        <w:rPr>
          <w:rFonts w:hint="eastAsia" w:ascii="微软雅黑" w:hAnsi="微软雅黑" w:eastAsia="微软雅黑" w:cs="微软雅黑"/>
          <w:bCs/>
          <w:color w:val="000000"/>
          <w:sz w:val="20"/>
          <w:szCs w:val="20"/>
        </w:rPr>
        <w:t>，</w:t>
      </w:r>
      <w:r>
        <w:rPr>
          <w:rFonts w:hint="eastAsia" w:ascii="微软雅黑" w:hAnsi="微软雅黑" w:eastAsia="微软雅黑" w:cs="微软雅黑"/>
          <w:bCs/>
          <w:color w:val="000000"/>
          <w:sz w:val="20"/>
          <w:szCs w:val="20"/>
          <w:lang w:val="en-US" w:eastAsia="zh-CN"/>
        </w:rPr>
        <w:t>591512092</w:t>
      </w:r>
      <w:bookmarkStart w:id="0" w:name="_GoBack"/>
      <w:bookmarkEnd w:id="0"/>
      <w:r>
        <w:rPr>
          <w:rFonts w:ascii="微软雅黑" w:hAnsi="微软雅黑" w:eastAsia="微软雅黑" w:cs="微软雅黑"/>
          <w:bCs/>
          <w:color w:val="000000"/>
          <w:sz w:val="20"/>
          <w:szCs w:val="20"/>
        </w:rPr>
        <w:t>@qq.com</w:t>
      </w:r>
    </w:p>
    <w:p w14:paraId="4A9ADB1F">
      <w:pPr>
        <w:spacing w:line="420" w:lineRule="exact"/>
        <w:jc w:val="left"/>
        <w:rPr>
          <w:rFonts w:hint="eastAsia" w:ascii="微软雅黑" w:hAnsi="微软雅黑" w:eastAsia="微软雅黑" w:cs="微软雅黑"/>
          <w:bCs/>
          <w:color w:val="000000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Cs/>
          <w:color w:val="000000"/>
          <w:sz w:val="20"/>
          <w:szCs w:val="20"/>
        </w:rPr>
        <w:t>2</w:t>
      </w:r>
      <w:r>
        <w:rPr>
          <w:rFonts w:hint="eastAsia" w:ascii="微软雅黑" w:hAnsi="微软雅黑" w:eastAsia="微软雅黑" w:cs="微软雅黑"/>
          <w:bCs/>
          <w:color w:val="000000"/>
          <w:sz w:val="20"/>
          <w:szCs w:val="20"/>
          <w:lang w:val="en-US" w:eastAsia="zh-CN"/>
        </w:rPr>
        <w:t>8</w:t>
      </w:r>
      <w:r>
        <w:rPr>
          <w:rFonts w:hint="eastAsia" w:ascii="微软雅黑" w:hAnsi="微软雅黑" w:eastAsia="微软雅黑" w:cs="微软雅黑"/>
          <w:bCs/>
          <w:color w:val="000000"/>
          <w:sz w:val="20"/>
          <w:szCs w:val="20"/>
        </w:rPr>
        <w:t>岁，男</w:t>
      </w:r>
      <w:r>
        <w:rPr>
          <w:rFonts w:ascii="微软雅黑" w:hAnsi="微软雅黑" w:eastAsia="微软雅黑" w:cs="微软雅黑"/>
          <w:bCs/>
          <w:color w:val="000000"/>
          <w:sz w:val="20"/>
          <w:szCs w:val="20"/>
        </w:rPr>
        <w:t>，</w:t>
      </w:r>
      <w:r>
        <w:rPr>
          <w:rFonts w:hint="eastAsia" w:ascii="微软雅黑" w:hAnsi="微软雅黑" w:eastAsia="微软雅黑" w:cs="微软雅黑"/>
          <w:bCs/>
          <w:color w:val="000000"/>
          <w:sz w:val="20"/>
          <w:szCs w:val="20"/>
        </w:rPr>
        <w:t>未婚</w:t>
      </w:r>
      <w:r>
        <w:rPr>
          <w:rFonts w:ascii="微软雅黑" w:hAnsi="微软雅黑" w:eastAsia="微软雅黑" w:cs="微软雅黑"/>
          <w:bCs/>
          <w:color w:val="000000"/>
          <w:sz w:val="20"/>
          <w:szCs w:val="20"/>
        </w:rPr>
        <w:t>，</w:t>
      </w:r>
      <w:r>
        <w:rPr>
          <w:rFonts w:hint="eastAsia" w:ascii="微软雅黑" w:hAnsi="微软雅黑" w:eastAsia="微软雅黑" w:cs="微软雅黑"/>
          <w:bCs/>
          <w:color w:val="000000"/>
          <w:sz w:val="20"/>
          <w:szCs w:val="20"/>
        </w:rPr>
        <w:t>西安</w:t>
      </w:r>
      <w:r>
        <w:rPr>
          <w:rFonts w:ascii="微软雅黑" w:hAnsi="微软雅黑" w:eastAsia="微软雅黑" w:cs="微软雅黑"/>
          <w:bCs/>
          <w:color w:val="000000"/>
          <w:sz w:val="20"/>
          <w:szCs w:val="20"/>
        </w:rPr>
        <w:t>，求职目标：</w:t>
      </w:r>
      <w:r>
        <w:rPr>
          <w:rFonts w:hint="eastAsia" w:ascii="微软雅黑" w:hAnsi="微软雅黑" w:eastAsia="微软雅黑" w:cs="微软雅黑"/>
          <w:bCs/>
          <w:color w:val="000000"/>
          <w:sz w:val="20"/>
          <w:szCs w:val="20"/>
        </w:rPr>
        <w:t xml:space="preserve">销售类 </w:t>
      </w:r>
      <w:r>
        <w:rPr>
          <w:rFonts w:ascii="微软雅黑" w:hAnsi="微软雅黑" w:eastAsia="微软雅黑" w:cs="微软雅黑"/>
          <w:bCs/>
          <w:color w:val="000000"/>
          <w:sz w:val="20"/>
          <w:szCs w:val="20"/>
        </w:rPr>
        <w:t>|</w:t>
      </w:r>
      <w:r>
        <w:rPr>
          <w:rFonts w:hint="eastAsia" w:ascii="微软雅黑" w:hAnsi="微软雅黑" w:eastAsia="微软雅黑" w:cs="微软雅黑"/>
          <w:bCs/>
          <w:color w:val="000000"/>
          <w:sz w:val="20"/>
          <w:szCs w:val="20"/>
          <w:lang w:val="en-US" w:eastAsia="zh-CN"/>
        </w:rPr>
        <w:t>课程顾问</w:t>
      </w:r>
    </w:p>
    <w:p w14:paraId="4CFFF09D">
      <w:pPr>
        <w:spacing w:line="420" w:lineRule="exact"/>
        <w:ind w:firstLine="567"/>
        <w:jc w:val="left"/>
        <w:rPr>
          <w:rFonts w:ascii="微软雅黑" w:hAnsi="微软雅黑" w:eastAsia="微软雅黑" w:cs="微软雅黑"/>
          <w:b/>
          <w:bCs/>
          <w:color w:val="444E71"/>
          <w:sz w:val="24"/>
        </w:rPr>
      </w:pPr>
      <w:r>
        <w:rPr>
          <w:rFonts w:hint="eastAsia" w:ascii="微软雅黑" w:hAnsi="微软雅黑" w:eastAsia="微软雅黑" w:cs="微软雅黑"/>
          <w:b/>
          <w:bCs/>
          <w:color w:val="444E71"/>
          <w:sz w:val="24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41275</wp:posOffset>
            </wp:positionV>
            <wp:extent cx="233680" cy="201295"/>
            <wp:effectExtent l="0" t="0" r="0" b="8255"/>
            <wp:wrapNone/>
            <wp:docPr id="1027" name="图片 34" descr="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图片 34" descr="1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3680" cy="201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bCs/>
          <w:color w:val="444E71"/>
          <w:sz w:val="24"/>
        </w:rPr>
        <w:t>自我评价</w:t>
      </w:r>
    </w:p>
    <w:p w14:paraId="71668929">
      <w:pPr>
        <w:pStyle w:val="13"/>
        <w:numPr>
          <w:ilvl w:val="0"/>
          <w:numId w:val="1"/>
        </w:numPr>
        <w:spacing w:line="420" w:lineRule="exact"/>
        <w:ind w:firstLineChars="0"/>
        <w:jc w:val="left"/>
        <w:rPr>
          <w:rFonts w:ascii="微软雅黑" w:hAnsi="微软雅黑" w:eastAsia="微软雅黑" w:cs="微软雅黑"/>
          <w:bCs/>
          <w:color w:val="000000"/>
          <w:sz w:val="20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444E71"/>
          <w:sz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630035" cy="635"/>
                <wp:effectExtent l="0" t="0" r="0" b="0"/>
                <wp:wrapNone/>
                <wp:docPr id="1028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0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444E7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7" o:spid="_x0000_s1026" o:spt="20" style="position:absolute;left:0pt;margin-left:0pt;margin-top:-0.05pt;height:0.05pt;width:522.05pt;z-index:251659264;mso-width-relative:page;mso-height-relative:page;" filled="f" stroked="t" coordsize="21600,21600" o:gfxdata="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CD6TSk0gAAAAQBAAAPAAAAAAAAAAEAIAAAACIAAABkcnMvZG93bnJldi54bWxQSwECFAAU&#10;AAAACACHTuJAL2w+wvcBAADnAwAADgAAAAAAAAABACAAAAAhAQAAZHJzL2Uyb0RvYy54bWxQSwUG&#10;AAAAAAYABgBZAQAAigUAAAAA&#10;">
                <v:fill on="f" focussize="0,0"/>
                <v:stroke color="#444E71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 w:eastAsia="微软雅黑" w:cs="微软雅黑"/>
          <w:b/>
          <w:bCs/>
          <w:color w:val="444E71"/>
          <w:sz w:val="20"/>
        </w:rPr>
        <w:t>从业</w:t>
      </w:r>
      <w:r>
        <w:rPr>
          <w:rFonts w:ascii="微软雅黑" w:hAnsi="微软雅黑" w:eastAsia="微软雅黑" w:cs="微软雅黑"/>
          <w:b/>
          <w:bCs/>
          <w:color w:val="444E71"/>
          <w:sz w:val="20"/>
        </w:rPr>
        <w:t>背景：</w:t>
      </w:r>
      <w:r>
        <w:rPr>
          <w:rFonts w:ascii="微软雅黑" w:hAnsi="微软雅黑" w:eastAsia="微软雅黑" w:cs="微软雅黑"/>
          <w:bCs/>
          <w:color w:val="000000"/>
          <w:sz w:val="20"/>
          <w:szCs w:val="28"/>
        </w:rPr>
        <w:t>3</w:t>
      </w:r>
      <w:r>
        <w:rPr>
          <w:rFonts w:hint="eastAsia" w:ascii="微软雅黑" w:hAnsi="微软雅黑" w:eastAsia="微软雅黑" w:cs="微软雅黑"/>
          <w:bCs/>
          <w:color w:val="000000"/>
          <w:sz w:val="20"/>
          <w:szCs w:val="28"/>
        </w:rPr>
        <w:t>年销售从业经验，服务过大型保险、互联网企业，曾任职电销专员、销售顾问。</w:t>
      </w:r>
    </w:p>
    <w:p w14:paraId="0303D8FC">
      <w:pPr>
        <w:pStyle w:val="13"/>
        <w:numPr>
          <w:ilvl w:val="0"/>
          <w:numId w:val="1"/>
        </w:numPr>
        <w:spacing w:line="420" w:lineRule="exact"/>
        <w:ind w:firstLineChars="0"/>
        <w:jc w:val="left"/>
        <w:rPr>
          <w:rFonts w:ascii="微软雅黑" w:hAnsi="微软雅黑" w:eastAsia="微软雅黑" w:cs="微软雅黑"/>
          <w:bCs/>
          <w:color w:val="000000"/>
          <w:sz w:val="20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444E71"/>
          <w:sz w:val="20"/>
        </w:rPr>
        <w:t>专业</w:t>
      </w:r>
      <w:r>
        <w:rPr>
          <w:rFonts w:ascii="微软雅黑" w:hAnsi="微软雅黑" w:eastAsia="微软雅黑" w:cs="微软雅黑"/>
          <w:b/>
          <w:bCs/>
          <w:color w:val="444E71"/>
          <w:sz w:val="20"/>
        </w:rPr>
        <w:t>能力：</w:t>
      </w:r>
      <w:r>
        <w:rPr>
          <w:rFonts w:hint="eastAsia" w:ascii="微软雅黑" w:hAnsi="微软雅黑" w:eastAsia="微软雅黑" w:cs="微软雅黑"/>
          <w:bCs/>
          <w:color w:val="000000"/>
          <w:sz w:val="20"/>
          <w:szCs w:val="28"/>
        </w:rPr>
        <w:t>熟悉销售业务，具备客户需求挖掘的能力，善于将用户体验与产品卖点相结合，有成功的销售经验。</w:t>
      </w:r>
    </w:p>
    <w:p w14:paraId="3027735D">
      <w:pPr>
        <w:pStyle w:val="13"/>
        <w:numPr>
          <w:ilvl w:val="0"/>
          <w:numId w:val="1"/>
        </w:numPr>
        <w:spacing w:line="420" w:lineRule="exact"/>
        <w:ind w:firstLineChars="0"/>
        <w:jc w:val="left"/>
        <w:rPr>
          <w:rFonts w:ascii="微软雅黑" w:hAnsi="微软雅黑" w:eastAsia="微软雅黑" w:cs="微软雅黑"/>
          <w:bCs/>
          <w:color w:val="000000"/>
          <w:sz w:val="20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444E71"/>
          <w:sz w:val="20"/>
        </w:rPr>
        <w:t>综合</w:t>
      </w:r>
      <w:r>
        <w:rPr>
          <w:rFonts w:ascii="微软雅黑" w:hAnsi="微软雅黑" w:eastAsia="微软雅黑" w:cs="微软雅黑"/>
          <w:b/>
          <w:bCs/>
          <w:color w:val="444E71"/>
          <w:sz w:val="20"/>
        </w:rPr>
        <w:t>素质：</w:t>
      </w:r>
      <w:r>
        <w:rPr>
          <w:rFonts w:hint="eastAsia" w:ascii="微软雅黑" w:hAnsi="微软雅黑" w:eastAsia="微软雅黑" w:cs="微软雅黑"/>
          <w:bCs/>
          <w:color w:val="000000"/>
          <w:sz w:val="20"/>
          <w:szCs w:val="28"/>
        </w:rPr>
        <w:t>具有出色的沟通表达能力、领悟力，能快速抓住业务核心关键点。</w:t>
      </w:r>
    </w:p>
    <w:p w14:paraId="64E9358C">
      <w:pPr>
        <w:pStyle w:val="13"/>
        <w:numPr>
          <w:ilvl w:val="0"/>
          <w:numId w:val="1"/>
        </w:numPr>
        <w:spacing w:line="420" w:lineRule="exact"/>
        <w:ind w:firstLineChars="0"/>
        <w:jc w:val="left"/>
        <w:rPr>
          <w:rFonts w:ascii="微软雅黑" w:hAnsi="微软雅黑" w:eastAsia="微软雅黑" w:cs="微软雅黑"/>
          <w:bCs/>
          <w:color w:val="000000"/>
          <w:sz w:val="20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444E71"/>
          <w:sz w:val="20"/>
        </w:rPr>
        <w:t>性格品质</w:t>
      </w:r>
      <w:r>
        <w:rPr>
          <w:rFonts w:ascii="微软雅黑" w:hAnsi="微软雅黑" w:eastAsia="微软雅黑" w:cs="微软雅黑"/>
          <w:b/>
          <w:bCs/>
          <w:color w:val="444E71"/>
          <w:sz w:val="20"/>
        </w:rPr>
        <w:t>：</w:t>
      </w:r>
      <w:r>
        <w:rPr>
          <w:rFonts w:hint="eastAsia" w:ascii="微软雅黑" w:hAnsi="微软雅黑" w:eastAsia="微软雅黑" w:cs="微软雅黑"/>
          <w:bCs/>
          <w:color w:val="000000"/>
          <w:sz w:val="20"/>
          <w:szCs w:val="28"/>
        </w:rPr>
        <w:t>踏实稳重、思维缜密、善于学习、勤于思考和归纳总结、执行力强，能够快速学习新知识。</w:t>
      </w:r>
    </w:p>
    <w:p w14:paraId="24926B83">
      <w:pPr>
        <w:spacing w:line="420" w:lineRule="exact"/>
        <w:ind w:firstLine="567"/>
        <w:jc w:val="left"/>
        <w:rPr>
          <w:rFonts w:ascii="微软雅黑" w:hAnsi="微软雅黑" w:eastAsia="微软雅黑" w:cs="微软雅黑"/>
          <w:b/>
          <w:bCs/>
          <w:color w:val="444E71"/>
          <w:sz w:val="24"/>
        </w:rPr>
      </w:pPr>
      <w:r>
        <w:rPr>
          <w:rFonts w:hint="eastAsia"/>
          <w:sz w:val="28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margin">
              <wp:posOffset>-635</wp:posOffset>
            </wp:positionH>
            <wp:positionV relativeFrom="paragraph">
              <wp:posOffset>58420</wp:posOffset>
            </wp:positionV>
            <wp:extent cx="234315" cy="201295"/>
            <wp:effectExtent l="0" t="0" r="0" b="8255"/>
            <wp:wrapNone/>
            <wp:docPr id="1029" name="图片 39" descr="电脑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图片 39" descr="电脑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4315" cy="201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bCs/>
          <w:color w:val="444E71"/>
          <w:sz w:val="24"/>
        </w:rPr>
        <w:t>工作</w:t>
      </w:r>
      <w:r>
        <w:rPr>
          <w:rFonts w:ascii="微软雅黑" w:hAnsi="微软雅黑" w:eastAsia="微软雅黑" w:cs="微软雅黑"/>
          <w:b/>
          <w:bCs/>
          <w:color w:val="444E71"/>
          <w:sz w:val="24"/>
        </w:rPr>
        <w:t>经历</w:t>
      </w:r>
    </w:p>
    <w:p w14:paraId="43576A79">
      <w:pPr>
        <w:spacing w:line="420" w:lineRule="exact"/>
        <w:jc w:val="left"/>
        <w:rPr>
          <w:rFonts w:hint="eastAsia" w:ascii="微软雅黑" w:hAnsi="微软雅黑" w:eastAsia="微软雅黑" w:cs="微软雅黑"/>
          <w:b/>
          <w:bCs/>
          <w:color w:val="444E71"/>
          <w:sz w:val="20"/>
          <w:lang w:val="en-US" w:eastAsia="zh-CN"/>
        </w:rPr>
      </w:pPr>
      <w:r>
        <w:rPr>
          <w:rFonts w:ascii="微软雅黑" w:hAnsi="微软雅黑" w:eastAsia="微软雅黑" w:cs="微软雅黑"/>
          <w:b/>
          <w:bCs/>
          <w:color w:val="444E71"/>
          <w:sz w:val="20"/>
        </w:rPr>
        <w:t>20</w:t>
      </w:r>
      <w:r>
        <w:rPr>
          <w:rFonts w:hint="eastAsia" w:ascii="微软雅黑" w:hAnsi="微软雅黑" w:eastAsia="微软雅黑" w:cs="微软雅黑"/>
          <w:b/>
          <w:bCs/>
          <w:color w:val="444E71"/>
          <w:sz w:val="20"/>
          <w:lang w:val="en-US" w:eastAsia="zh-CN"/>
        </w:rPr>
        <w:t>20</w:t>
      </w:r>
      <w:r>
        <w:rPr>
          <w:rFonts w:ascii="微软雅黑" w:hAnsi="微软雅黑" w:eastAsia="微软雅黑" w:cs="微软雅黑"/>
          <w:b/>
          <w:bCs/>
          <w:color w:val="444E71"/>
          <w:sz w:val="20"/>
        </w:rPr>
        <w:t>.</w:t>
      </w:r>
      <w:r>
        <w:rPr>
          <w:rFonts w:hint="eastAsia" w:ascii="微软雅黑" w:hAnsi="微软雅黑" w:eastAsia="微软雅黑" w:cs="微软雅黑"/>
          <w:b/>
          <w:bCs/>
          <w:color w:val="444E71"/>
          <w:sz w:val="20"/>
        </w:rPr>
        <w:t>0</w:t>
      </w:r>
      <w:r>
        <w:rPr>
          <w:rFonts w:hint="eastAsia" w:ascii="微软雅黑" w:hAnsi="微软雅黑" w:eastAsia="微软雅黑" w:cs="微软雅黑"/>
          <w:b/>
          <w:bCs/>
          <w:color w:val="444E71"/>
          <w:sz w:val="20"/>
          <w:lang w:val="en-US" w:eastAsia="zh-CN"/>
        </w:rPr>
        <w:t>8</w:t>
      </w:r>
      <w:r>
        <w:rPr>
          <w:rFonts w:hint="eastAsia" w:ascii="微软雅黑" w:hAnsi="微软雅黑" w:eastAsia="微软雅黑" w:cs="微软雅黑"/>
          <w:b/>
          <w:bCs/>
          <w:color w:val="444E71"/>
          <w:sz w:val="20"/>
        </w:rPr>
        <w:t>-</w:t>
      </w:r>
      <w:r>
        <w:rPr>
          <w:rFonts w:hint="default" w:ascii="微软雅黑" w:hAnsi="微软雅黑" w:eastAsia="微软雅黑" w:cs="微软雅黑"/>
          <w:b/>
          <w:bCs/>
          <w:color w:val="444E71"/>
          <w:sz w:val="20"/>
          <w:lang w:val="en-US"/>
        </w:rPr>
        <w:t>202</w:t>
      </w:r>
      <w:r>
        <w:rPr>
          <w:rFonts w:hint="eastAsia" w:ascii="微软雅黑" w:hAnsi="微软雅黑" w:eastAsia="微软雅黑" w:cs="微软雅黑"/>
          <w:b/>
          <w:bCs/>
          <w:color w:val="444E71"/>
          <w:sz w:val="20"/>
          <w:lang w:val="en-US" w:eastAsia="zh-CN"/>
        </w:rPr>
        <w:t>1</w:t>
      </w:r>
      <w:r>
        <w:rPr>
          <w:rFonts w:hint="default" w:ascii="微软雅黑" w:hAnsi="微软雅黑" w:eastAsia="微软雅黑" w:cs="微软雅黑"/>
          <w:b/>
          <w:bCs/>
          <w:color w:val="444E71"/>
          <w:sz w:val="20"/>
          <w:lang w:val="en-US"/>
        </w:rPr>
        <w:t>.</w:t>
      </w:r>
      <w:r>
        <w:rPr>
          <w:rFonts w:hint="eastAsia" w:ascii="微软雅黑" w:hAnsi="微软雅黑" w:eastAsia="微软雅黑" w:cs="微软雅黑"/>
          <w:b/>
          <w:bCs/>
          <w:color w:val="444E71"/>
          <w:sz w:val="20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b/>
          <w:bCs/>
          <w:color w:val="444E71"/>
          <w:sz w:val="20"/>
        </w:rPr>
        <w:t xml:space="preserve">                  </w:t>
      </w:r>
      <w:r>
        <w:rPr>
          <w:rFonts w:hint="eastAsia" w:ascii="微软雅黑" w:hAnsi="微软雅黑" w:eastAsia="微软雅黑" w:cs="微软雅黑"/>
          <w:b/>
          <w:bCs/>
          <w:color w:val="444E71"/>
          <w:sz w:val="20"/>
          <w:lang w:val="en-US" w:eastAsia="zh-CN"/>
        </w:rPr>
        <w:t>作业帮</w:t>
      </w:r>
      <w:r>
        <w:rPr>
          <w:rFonts w:hint="eastAsia" w:ascii="微软雅黑" w:hAnsi="微软雅黑" w:eastAsia="微软雅黑" w:cs="微软雅黑"/>
          <w:b/>
          <w:bCs/>
          <w:color w:val="444E71"/>
          <w:sz w:val="20"/>
        </w:rPr>
        <w:t xml:space="preserve">   </w:t>
      </w:r>
      <w:r>
        <w:rPr>
          <w:rFonts w:ascii="微软雅黑" w:hAnsi="微软雅黑" w:eastAsia="微软雅黑" w:cs="微软雅黑"/>
          <w:b/>
          <w:bCs/>
          <w:color w:val="444E71"/>
          <w:sz w:val="20"/>
        </w:rPr>
        <w:t xml:space="preserve">     </w:t>
      </w:r>
      <w:r>
        <w:rPr>
          <w:rFonts w:hint="eastAsia" w:ascii="微软雅黑" w:hAnsi="微软雅黑" w:eastAsia="微软雅黑" w:cs="微软雅黑"/>
          <w:b/>
          <w:bCs/>
          <w:color w:val="444E71"/>
          <w:sz w:val="20"/>
        </w:rPr>
        <w:t xml:space="preserve">            </w:t>
      </w:r>
      <w:r>
        <w:rPr>
          <w:rFonts w:ascii="微软雅黑" w:hAnsi="微软雅黑" w:eastAsia="微软雅黑" w:cs="微软雅黑"/>
          <w:b/>
          <w:bCs/>
          <w:color w:val="444E71"/>
          <w:sz w:val="20"/>
        </w:rPr>
        <w:t xml:space="preserve">                     </w:t>
      </w:r>
      <w:r>
        <w:rPr>
          <w:rFonts w:hint="eastAsia" w:ascii="微软雅黑" w:hAnsi="微软雅黑" w:eastAsia="微软雅黑" w:cs="微软雅黑"/>
          <w:b/>
          <w:bCs/>
          <w:color w:val="444E71"/>
          <w:sz w:val="20"/>
          <w:lang w:val="en-US" w:eastAsia="zh-CN"/>
        </w:rPr>
        <w:t>短训班班主任</w:t>
      </w:r>
    </w:p>
    <w:p w14:paraId="7D037C2B">
      <w:pPr>
        <w:pStyle w:val="13"/>
        <w:numPr>
          <w:ilvl w:val="0"/>
          <w:numId w:val="2"/>
        </w:numPr>
        <w:spacing w:line="420" w:lineRule="exact"/>
        <w:ind w:firstLineChars="0"/>
        <w:jc w:val="left"/>
        <w:rPr>
          <w:rFonts w:hint="default" w:ascii="微软雅黑" w:hAnsi="微软雅黑" w:eastAsia="微软雅黑" w:cs="微软雅黑"/>
          <w:b/>
          <w:bCs/>
          <w:color w:val="444E71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444E71"/>
          <w:sz w:val="20"/>
        </w:rPr>
        <w:t>工作</w:t>
      </w:r>
      <w:r>
        <w:rPr>
          <w:rFonts w:ascii="微软雅黑" w:hAnsi="微软雅黑" w:eastAsia="微软雅黑" w:cs="微软雅黑"/>
          <w:b/>
          <w:bCs/>
          <w:color w:val="444E71"/>
          <w:sz w:val="20"/>
        </w:rPr>
        <w:t>地点</w:t>
      </w:r>
      <w:r>
        <w:rPr>
          <w:rFonts w:hint="eastAsia" w:ascii="微软雅黑" w:hAnsi="微软雅黑" w:eastAsia="微软雅黑" w:cs="微软雅黑"/>
          <w:b/>
          <w:bCs/>
          <w:color w:val="444E71"/>
          <w:sz w:val="20"/>
        </w:rPr>
        <w:t xml:space="preserve">：西安                </w:t>
      </w:r>
      <w:r>
        <w:rPr>
          <w:rFonts w:ascii="微软雅黑" w:hAnsi="微软雅黑" w:eastAsia="微软雅黑" w:cs="微软雅黑"/>
          <w:b/>
          <w:bCs/>
          <w:color w:val="444E71"/>
          <w:sz w:val="20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444E71"/>
          <w:sz w:val="20"/>
        </w:rPr>
        <w:t>所属</w:t>
      </w:r>
      <w:r>
        <w:rPr>
          <w:rFonts w:ascii="微软雅黑" w:hAnsi="微软雅黑" w:eastAsia="微软雅黑" w:cs="微软雅黑"/>
          <w:b/>
          <w:bCs/>
          <w:color w:val="444E71"/>
          <w:sz w:val="20"/>
        </w:rPr>
        <w:t>部门</w:t>
      </w:r>
      <w:r>
        <w:rPr>
          <w:rFonts w:hint="eastAsia" w:ascii="微软雅黑" w:hAnsi="微软雅黑" w:eastAsia="微软雅黑" w:cs="微软雅黑"/>
          <w:b/>
          <w:bCs/>
          <w:color w:val="444E71"/>
          <w:sz w:val="20"/>
        </w:rPr>
        <w:t>：</w:t>
      </w:r>
      <w:r>
        <w:rPr>
          <w:rFonts w:hint="eastAsia" w:ascii="微软雅黑" w:hAnsi="微软雅黑" w:eastAsia="微软雅黑" w:cs="微软雅黑"/>
          <w:b/>
          <w:bCs/>
          <w:color w:val="444E71"/>
          <w:sz w:val="20"/>
          <w:lang w:val="en-US" w:eastAsia="zh-CN"/>
        </w:rPr>
        <w:t>辅导转化侧</w:t>
      </w:r>
      <w:r>
        <w:rPr>
          <w:rFonts w:hint="eastAsia" w:ascii="微软雅黑" w:hAnsi="微软雅黑" w:eastAsia="微软雅黑" w:cs="微软雅黑"/>
          <w:b/>
          <w:bCs/>
          <w:color w:val="444E71"/>
          <w:sz w:val="20"/>
        </w:rPr>
        <w:t xml:space="preserve">       </w:t>
      </w:r>
      <w:r>
        <w:rPr>
          <w:rFonts w:ascii="微软雅黑" w:hAnsi="微软雅黑" w:eastAsia="微软雅黑" w:cs="微软雅黑"/>
          <w:b/>
          <w:bCs/>
          <w:color w:val="444E71"/>
          <w:sz w:val="20"/>
        </w:rPr>
        <w:t xml:space="preserve">    </w:t>
      </w:r>
      <w:r>
        <w:rPr>
          <w:rFonts w:hint="eastAsia" w:ascii="微软雅黑" w:hAnsi="微软雅黑" w:eastAsia="微软雅黑" w:cs="微软雅黑"/>
          <w:b/>
          <w:bCs/>
          <w:color w:val="444E71"/>
          <w:sz w:val="20"/>
        </w:rPr>
        <w:t xml:space="preserve">        </w:t>
      </w:r>
      <w:r>
        <w:rPr>
          <w:rFonts w:ascii="微软雅黑" w:hAnsi="微软雅黑" w:eastAsia="微软雅黑" w:cs="微软雅黑"/>
          <w:b/>
          <w:bCs/>
          <w:color w:val="444E71"/>
          <w:sz w:val="20"/>
        </w:rPr>
        <w:t xml:space="preserve">        </w:t>
      </w:r>
      <w:r>
        <w:rPr>
          <w:rFonts w:hint="eastAsia" w:ascii="微软雅黑" w:hAnsi="微软雅黑" w:eastAsia="微软雅黑" w:cs="微软雅黑"/>
          <w:b/>
          <w:bCs/>
          <w:color w:val="444E71"/>
          <w:sz w:val="20"/>
        </w:rPr>
        <w:t>汇报</w:t>
      </w:r>
      <w:r>
        <w:rPr>
          <w:rFonts w:ascii="微软雅黑" w:hAnsi="微软雅黑" w:eastAsia="微软雅黑" w:cs="微软雅黑"/>
          <w:b/>
          <w:bCs/>
          <w:color w:val="444E71"/>
          <w:sz w:val="20"/>
        </w:rPr>
        <w:t>上级</w:t>
      </w:r>
      <w:r>
        <w:rPr>
          <w:rFonts w:hint="eastAsia" w:ascii="微软雅黑" w:hAnsi="微软雅黑" w:eastAsia="微软雅黑" w:cs="微软雅黑"/>
          <w:b/>
          <w:bCs/>
          <w:color w:val="444E71"/>
          <w:sz w:val="20"/>
        </w:rPr>
        <w:t>：</w:t>
      </w:r>
      <w:r>
        <w:rPr>
          <w:rFonts w:hint="eastAsia" w:ascii="微软雅黑" w:hAnsi="微软雅黑" w:eastAsia="微软雅黑" w:cs="微软雅黑"/>
          <w:b/>
          <w:bCs/>
          <w:color w:val="444E71"/>
          <w:sz w:val="20"/>
          <w:lang w:val="en-US" w:eastAsia="zh-CN"/>
        </w:rPr>
        <w:t>组长</w:t>
      </w:r>
    </w:p>
    <w:p w14:paraId="4F71917D">
      <w:pPr>
        <w:pStyle w:val="13"/>
        <w:numPr>
          <w:ilvl w:val="0"/>
          <w:numId w:val="3"/>
        </w:numPr>
        <w:spacing w:line="420" w:lineRule="exact"/>
        <w:ind w:firstLineChars="0"/>
        <w:jc w:val="left"/>
        <w:rPr>
          <w:rFonts w:ascii="微软雅黑" w:hAnsi="微软雅黑" w:eastAsia="微软雅黑" w:cs="微软雅黑"/>
          <w:bCs/>
          <w:color w:val="000000"/>
          <w:sz w:val="20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444E71"/>
          <w:sz w:val="20"/>
          <w:lang w:val="en-US" w:eastAsia="zh-CN"/>
        </w:rPr>
        <w:t>课前服务及挖需</w:t>
      </w:r>
      <w:r>
        <w:rPr>
          <w:rFonts w:ascii="微软雅黑" w:hAnsi="微软雅黑" w:eastAsia="微软雅黑" w:cs="微软雅黑"/>
          <w:b/>
          <w:bCs/>
          <w:color w:val="444E71"/>
          <w:sz w:val="20"/>
        </w:rPr>
        <w:t>：</w:t>
      </w:r>
      <w:r>
        <w:rPr>
          <w:rFonts w:hint="eastAsia" w:ascii="微软雅黑" w:hAnsi="微软雅黑" w:eastAsia="微软雅黑" w:cs="微软雅黑"/>
          <w:bCs/>
          <w:color w:val="000000"/>
          <w:sz w:val="20"/>
          <w:szCs w:val="28"/>
          <w:lang w:val="en-US" w:eastAsia="zh-CN"/>
        </w:rPr>
        <w:t>督促孩子按时完成端内测试题，安排时间1对1或1对多给孩子讲解习题，帮家长分析孩子现阶段学习问题，失分点等，铺垫短期班学的内容及重要性。了解孩子现在的学习情况：比如是否报班，学习决策人，是否有长期学的打算等。做好前期的意向分层。</w:t>
      </w:r>
    </w:p>
    <w:p w14:paraId="27D9D888">
      <w:pPr>
        <w:pStyle w:val="13"/>
        <w:numPr>
          <w:ilvl w:val="0"/>
          <w:numId w:val="3"/>
        </w:numPr>
        <w:spacing w:line="420" w:lineRule="exact"/>
        <w:ind w:firstLineChars="0"/>
        <w:jc w:val="left"/>
        <w:rPr>
          <w:rFonts w:ascii="微软雅黑" w:hAnsi="微软雅黑" w:eastAsia="微软雅黑" w:cs="微软雅黑"/>
          <w:bCs/>
          <w:color w:val="000000"/>
          <w:sz w:val="20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444E71"/>
          <w:sz w:val="20"/>
          <w:lang w:val="en-US" w:eastAsia="zh-CN"/>
        </w:rPr>
        <w:t>课中服务及社群运营</w:t>
      </w:r>
      <w:r>
        <w:rPr>
          <w:rFonts w:hint="eastAsia" w:ascii="微软雅黑" w:hAnsi="微软雅黑" w:eastAsia="微软雅黑" w:cs="微软雅黑"/>
          <w:b/>
          <w:bCs/>
          <w:color w:val="444E71"/>
          <w:sz w:val="20"/>
        </w:rPr>
        <w:t>：</w:t>
      </w:r>
      <w:r>
        <w:rPr>
          <w:rFonts w:hint="eastAsia" w:ascii="微软雅黑" w:hAnsi="微软雅黑" w:eastAsia="微软雅黑" w:cs="微软雅黑"/>
          <w:bCs/>
          <w:color w:val="000000"/>
          <w:sz w:val="20"/>
          <w:szCs w:val="28"/>
          <w:lang w:val="en-US" w:eastAsia="zh-CN"/>
        </w:rPr>
        <w:t>跟课观察孩子的学习情况并反馈给家长，及时批改练习并给出合理化建议。社群内做好公司，短期班内容的宣传，并解决家长的疑虑等。</w:t>
      </w:r>
    </w:p>
    <w:p w14:paraId="75498598">
      <w:pPr>
        <w:pStyle w:val="13"/>
        <w:numPr>
          <w:ilvl w:val="0"/>
          <w:numId w:val="3"/>
        </w:numPr>
        <w:spacing w:line="420" w:lineRule="exact"/>
        <w:ind w:firstLineChars="0"/>
        <w:jc w:val="left"/>
        <w:rPr>
          <w:rFonts w:ascii="微软雅黑" w:hAnsi="微软雅黑" w:eastAsia="微软雅黑" w:cs="微软雅黑"/>
          <w:bCs/>
          <w:color w:val="000000"/>
          <w:sz w:val="20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444E71"/>
          <w:sz w:val="20"/>
          <w:lang w:val="en-US" w:eastAsia="zh-CN"/>
        </w:rPr>
        <w:t>课后服务及追加</w:t>
      </w:r>
      <w:r>
        <w:rPr>
          <w:rFonts w:hint="eastAsia" w:ascii="微软雅黑" w:hAnsi="微软雅黑" w:eastAsia="微软雅黑" w:cs="微软雅黑"/>
          <w:b/>
          <w:bCs/>
          <w:color w:val="444E71"/>
          <w:sz w:val="20"/>
        </w:rPr>
        <w:t>：</w:t>
      </w:r>
      <w:r>
        <w:rPr>
          <w:rFonts w:hint="eastAsia" w:ascii="微软雅黑" w:hAnsi="微软雅黑" w:eastAsia="微软雅黑" w:cs="微软雅黑"/>
          <w:bCs/>
          <w:color w:val="000000"/>
          <w:sz w:val="20"/>
          <w:szCs w:val="28"/>
          <w:lang w:val="en-US" w:eastAsia="zh-CN"/>
        </w:rPr>
        <w:t>通过家访了解孩子学情，没有续报的原因，解决家长异议并提醒下次课程按时到课。对往期未报名学员定期回访，了解学情完成续报；对往期已报名学员定期回访，了解学情做好服务（赠送学习资料等）完成转介绍。</w:t>
      </w:r>
    </w:p>
    <w:p w14:paraId="57B4C2E9">
      <w:pPr>
        <w:spacing w:line="420" w:lineRule="exact"/>
        <w:jc w:val="left"/>
        <w:rPr>
          <w:rFonts w:ascii="微软雅黑" w:hAnsi="微软雅黑" w:eastAsia="微软雅黑" w:cs="微软雅黑"/>
          <w:b/>
          <w:bCs/>
          <w:color w:val="444E71"/>
          <w:sz w:val="20"/>
        </w:rPr>
      </w:pPr>
      <w:r>
        <w:rPr>
          <w:rFonts w:hint="eastAsia" w:ascii="微软雅黑" w:hAnsi="微软雅黑" w:eastAsia="微软雅黑" w:cs="微软雅黑"/>
          <w:b/>
          <w:bCs/>
          <w:color w:val="444E71"/>
          <w:sz w:val="20"/>
        </w:rPr>
        <w:t>工作业绩</w:t>
      </w:r>
      <w:r>
        <w:rPr>
          <w:rFonts w:ascii="微软雅黑" w:hAnsi="微软雅黑" w:eastAsia="微软雅黑" w:cs="微软雅黑"/>
          <w:b/>
          <w:bCs/>
          <w:color w:val="444E71"/>
          <w:sz w:val="20"/>
        </w:rPr>
        <w:t>：</w:t>
      </w:r>
    </w:p>
    <w:p w14:paraId="41F8F434">
      <w:pPr>
        <w:pStyle w:val="13"/>
        <w:numPr>
          <w:ilvl w:val="0"/>
          <w:numId w:val="3"/>
        </w:numPr>
        <w:spacing w:line="420" w:lineRule="exact"/>
        <w:ind w:firstLineChars="0"/>
        <w:jc w:val="left"/>
        <w:rPr>
          <w:rFonts w:hint="eastAsia" w:ascii="微软雅黑" w:hAnsi="微软雅黑" w:eastAsia="微软雅黑" w:cs="微软雅黑"/>
          <w:b/>
          <w:bCs/>
          <w:color w:val="444E71"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bCs/>
          <w:color w:val="000000"/>
          <w:sz w:val="20"/>
          <w:szCs w:val="28"/>
        </w:rPr>
        <w:t>通过公司培训和新媒体自学</w:t>
      </w:r>
      <w:r>
        <w:rPr>
          <w:rFonts w:hint="eastAsia" w:ascii="微软雅黑" w:hAnsi="微软雅黑" w:eastAsia="微软雅黑" w:cs="微软雅黑"/>
          <w:bCs/>
          <w:color w:val="000000"/>
          <w:sz w:val="20"/>
          <w:szCs w:val="28"/>
          <w:lang w:val="en-US" w:eastAsia="zh-CN"/>
        </w:rPr>
        <w:t>学科</w:t>
      </w:r>
      <w:r>
        <w:rPr>
          <w:rFonts w:hint="eastAsia" w:ascii="微软雅黑" w:hAnsi="微软雅黑" w:eastAsia="微软雅黑" w:cs="微软雅黑"/>
          <w:bCs/>
          <w:color w:val="000000"/>
          <w:sz w:val="20"/>
          <w:szCs w:val="28"/>
        </w:rPr>
        <w:t>知识，提升</w:t>
      </w:r>
      <w:r>
        <w:rPr>
          <w:rFonts w:hint="eastAsia" w:ascii="微软雅黑" w:hAnsi="微软雅黑" w:eastAsia="微软雅黑" w:cs="微软雅黑"/>
          <w:bCs/>
          <w:color w:val="000000"/>
          <w:sz w:val="20"/>
          <w:szCs w:val="28"/>
          <w:lang w:val="en-US" w:eastAsia="zh-CN"/>
        </w:rPr>
        <w:t>学科专业素养水平</w:t>
      </w:r>
      <w:r>
        <w:rPr>
          <w:rFonts w:hint="eastAsia" w:ascii="微软雅黑" w:hAnsi="微软雅黑" w:eastAsia="微软雅黑" w:cs="微软雅黑"/>
          <w:bCs/>
          <w:color w:val="000000"/>
          <w:sz w:val="20"/>
          <w:szCs w:val="28"/>
        </w:rPr>
        <w:t>实现入职两个月就跃升至公司</w:t>
      </w:r>
      <w:r>
        <w:rPr>
          <w:rFonts w:hint="eastAsia" w:ascii="微软雅黑" w:hAnsi="微软雅黑" w:eastAsia="微软雅黑" w:cs="微软雅黑"/>
          <w:bCs/>
          <w:color w:val="000000"/>
          <w:sz w:val="20"/>
          <w:szCs w:val="28"/>
          <w:lang w:val="en-US" w:eastAsia="zh-CN"/>
        </w:rPr>
        <w:t>转化率</w:t>
      </w:r>
      <w:r>
        <w:rPr>
          <w:rFonts w:hint="eastAsia" w:ascii="微软雅黑" w:hAnsi="微软雅黑" w:eastAsia="微软雅黑" w:cs="微软雅黑"/>
          <w:bCs/>
          <w:color w:val="000000"/>
          <w:sz w:val="20"/>
          <w:szCs w:val="28"/>
        </w:rPr>
        <w:t>排名前2</w:t>
      </w:r>
      <w:r>
        <w:rPr>
          <w:rFonts w:ascii="微软雅黑" w:hAnsi="微软雅黑" w:eastAsia="微软雅黑" w:cs="微软雅黑"/>
          <w:bCs/>
          <w:color w:val="000000"/>
          <w:sz w:val="20"/>
          <w:szCs w:val="28"/>
        </w:rPr>
        <w:t>0</w:t>
      </w:r>
      <w:r>
        <w:rPr>
          <w:rFonts w:hint="eastAsia" w:ascii="微软雅黑" w:hAnsi="微软雅黑" w:eastAsia="微软雅黑" w:cs="微软雅黑"/>
          <w:bCs/>
          <w:color w:val="000000"/>
          <w:sz w:val="20"/>
          <w:szCs w:val="28"/>
        </w:rPr>
        <w:t>。</w:t>
      </w:r>
    </w:p>
    <w:p w14:paraId="18C81190">
      <w:pPr>
        <w:spacing w:line="420" w:lineRule="exact"/>
        <w:jc w:val="left"/>
        <w:rPr>
          <w:rFonts w:ascii="微软雅黑" w:hAnsi="微软雅黑" w:eastAsia="微软雅黑" w:cs="微软雅黑"/>
          <w:b/>
          <w:bCs/>
          <w:color w:val="444E71"/>
          <w:sz w:val="20"/>
        </w:rPr>
      </w:pPr>
      <w:r>
        <w:rPr>
          <w:rFonts w:ascii="微软雅黑" w:hAnsi="微软雅黑" w:eastAsia="微软雅黑" w:cs="微软雅黑"/>
          <w:b/>
          <w:bCs/>
          <w:color w:val="444E71"/>
          <w:sz w:val="20"/>
        </w:rPr>
        <w:t>201</w:t>
      </w:r>
      <w:r>
        <w:rPr>
          <w:rFonts w:hint="eastAsia" w:ascii="微软雅黑" w:hAnsi="微软雅黑" w:eastAsia="微软雅黑" w:cs="微软雅黑"/>
          <w:b/>
          <w:bCs/>
          <w:color w:val="444E71"/>
          <w:sz w:val="20"/>
          <w:lang w:val="en-US" w:eastAsia="zh-CN"/>
        </w:rPr>
        <w:t>8</w:t>
      </w:r>
      <w:r>
        <w:rPr>
          <w:rFonts w:ascii="微软雅黑" w:hAnsi="微软雅黑" w:eastAsia="微软雅黑" w:cs="微软雅黑"/>
          <w:b/>
          <w:bCs/>
          <w:color w:val="444E71"/>
          <w:sz w:val="20"/>
        </w:rPr>
        <w:t>.</w:t>
      </w:r>
      <w:r>
        <w:rPr>
          <w:rFonts w:hint="eastAsia" w:ascii="微软雅黑" w:hAnsi="微软雅黑" w:eastAsia="微软雅黑" w:cs="微软雅黑"/>
          <w:b/>
          <w:bCs/>
          <w:color w:val="444E71"/>
          <w:sz w:val="20"/>
          <w:lang w:val="en-US" w:eastAsia="zh-CN"/>
        </w:rPr>
        <w:t>11</w:t>
      </w:r>
      <w:r>
        <w:rPr>
          <w:rFonts w:hint="eastAsia" w:ascii="微软雅黑" w:hAnsi="微软雅黑" w:eastAsia="微软雅黑" w:cs="微软雅黑"/>
          <w:b/>
          <w:bCs/>
          <w:color w:val="444E71"/>
          <w:sz w:val="20"/>
        </w:rPr>
        <w:t>-</w:t>
      </w:r>
      <w:r>
        <w:rPr>
          <w:rFonts w:hint="default" w:ascii="微软雅黑" w:hAnsi="微软雅黑" w:eastAsia="微软雅黑" w:cs="微软雅黑"/>
          <w:b/>
          <w:bCs/>
          <w:color w:val="444E71"/>
          <w:sz w:val="20"/>
          <w:lang w:val="en-US"/>
        </w:rPr>
        <w:t>2020.</w:t>
      </w:r>
      <w:r>
        <w:rPr>
          <w:rFonts w:hint="eastAsia" w:ascii="微软雅黑" w:hAnsi="微软雅黑" w:eastAsia="微软雅黑" w:cs="微软雅黑"/>
          <w:b/>
          <w:bCs/>
          <w:color w:val="444E71"/>
          <w:sz w:val="20"/>
          <w:lang w:val="en-US" w:eastAsia="zh-CN"/>
        </w:rPr>
        <w:t>7</w:t>
      </w:r>
      <w:r>
        <w:rPr>
          <w:rFonts w:hint="eastAsia" w:ascii="微软雅黑" w:hAnsi="微软雅黑" w:eastAsia="微软雅黑" w:cs="微软雅黑"/>
          <w:b/>
          <w:bCs/>
          <w:color w:val="444E71"/>
          <w:sz w:val="20"/>
        </w:rPr>
        <w:t xml:space="preserve">                  </w:t>
      </w:r>
      <w:r>
        <w:rPr>
          <w:rFonts w:ascii="微软雅黑" w:hAnsi="微软雅黑" w:eastAsia="微软雅黑" w:cs="微软雅黑"/>
          <w:b/>
          <w:bCs/>
          <w:color w:val="444E71"/>
          <w:sz w:val="20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444E71"/>
          <w:sz w:val="20"/>
        </w:rPr>
        <w:t xml:space="preserve">优信二手车     </w:t>
      </w:r>
      <w:r>
        <w:rPr>
          <w:rFonts w:ascii="微软雅黑" w:hAnsi="微软雅黑" w:eastAsia="微软雅黑" w:cs="微软雅黑"/>
          <w:b/>
          <w:bCs/>
          <w:color w:val="444E71"/>
          <w:sz w:val="20"/>
        </w:rPr>
        <w:t xml:space="preserve">     </w:t>
      </w:r>
      <w:r>
        <w:rPr>
          <w:rFonts w:hint="eastAsia" w:ascii="微软雅黑" w:hAnsi="微软雅黑" w:eastAsia="微软雅黑" w:cs="微软雅黑"/>
          <w:b/>
          <w:bCs/>
          <w:color w:val="444E71"/>
          <w:sz w:val="20"/>
        </w:rPr>
        <w:t xml:space="preserve">            </w:t>
      </w:r>
      <w:r>
        <w:rPr>
          <w:rFonts w:ascii="微软雅黑" w:hAnsi="微软雅黑" w:eastAsia="微软雅黑" w:cs="微软雅黑"/>
          <w:b/>
          <w:bCs/>
          <w:color w:val="444E71"/>
          <w:sz w:val="20"/>
        </w:rPr>
        <w:t xml:space="preserve">                       </w:t>
      </w:r>
      <w:r>
        <w:rPr>
          <w:rFonts w:hint="eastAsia" w:ascii="微软雅黑" w:hAnsi="微软雅黑" w:eastAsia="微软雅黑" w:cs="微软雅黑"/>
          <w:b/>
          <w:bCs/>
          <w:color w:val="444E71"/>
          <w:sz w:val="20"/>
        </w:rPr>
        <w:t>二手车销售顾问</w:t>
      </w:r>
    </w:p>
    <w:p w14:paraId="2A33C5BE">
      <w:pPr>
        <w:pStyle w:val="13"/>
        <w:numPr>
          <w:ilvl w:val="0"/>
          <w:numId w:val="2"/>
        </w:numPr>
        <w:spacing w:line="420" w:lineRule="exact"/>
        <w:ind w:firstLineChars="0"/>
        <w:jc w:val="left"/>
        <w:rPr>
          <w:rFonts w:ascii="微软雅黑" w:hAnsi="微软雅黑" w:eastAsia="微软雅黑" w:cs="微软雅黑"/>
          <w:b/>
          <w:bCs/>
          <w:color w:val="444E71"/>
          <w:sz w:val="20"/>
        </w:rPr>
      </w:pPr>
      <w:r>
        <w:rPr>
          <w:rFonts w:hint="eastAsia" w:ascii="微软雅黑" w:hAnsi="微软雅黑" w:eastAsia="微软雅黑" w:cs="微软雅黑"/>
          <w:b/>
          <w:bCs/>
          <w:color w:val="444E71"/>
          <w:sz w:val="20"/>
        </w:rPr>
        <w:t>工作</w:t>
      </w:r>
      <w:r>
        <w:rPr>
          <w:rFonts w:ascii="微软雅黑" w:hAnsi="微软雅黑" w:eastAsia="微软雅黑" w:cs="微软雅黑"/>
          <w:b/>
          <w:bCs/>
          <w:color w:val="444E71"/>
          <w:sz w:val="20"/>
        </w:rPr>
        <w:t>地点</w:t>
      </w:r>
      <w:r>
        <w:rPr>
          <w:rFonts w:hint="eastAsia" w:ascii="微软雅黑" w:hAnsi="微软雅黑" w:eastAsia="微软雅黑" w:cs="微软雅黑"/>
          <w:b/>
          <w:bCs/>
          <w:color w:val="444E71"/>
          <w:sz w:val="20"/>
        </w:rPr>
        <w:t xml:space="preserve">：西安                </w:t>
      </w:r>
      <w:r>
        <w:rPr>
          <w:rFonts w:ascii="微软雅黑" w:hAnsi="微软雅黑" w:eastAsia="微软雅黑" w:cs="微软雅黑"/>
          <w:b/>
          <w:bCs/>
          <w:color w:val="444E71"/>
          <w:sz w:val="20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444E71"/>
          <w:sz w:val="20"/>
        </w:rPr>
        <w:t>所属</w:t>
      </w:r>
      <w:r>
        <w:rPr>
          <w:rFonts w:ascii="微软雅黑" w:hAnsi="微软雅黑" w:eastAsia="微软雅黑" w:cs="微软雅黑"/>
          <w:b/>
          <w:bCs/>
          <w:color w:val="444E71"/>
          <w:sz w:val="20"/>
        </w:rPr>
        <w:t>部门</w:t>
      </w:r>
      <w:r>
        <w:rPr>
          <w:rFonts w:hint="eastAsia" w:ascii="微软雅黑" w:hAnsi="微软雅黑" w:eastAsia="微软雅黑" w:cs="微软雅黑"/>
          <w:b/>
          <w:bCs/>
          <w:color w:val="444E71"/>
          <w:sz w:val="20"/>
        </w:rPr>
        <w:t xml:space="preserve">：二手车销售部         </w:t>
      </w:r>
      <w:r>
        <w:rPr>
          <w:rFonts w:ascii="微软雅黑" w:hAnsi="微软雅黑" w:eastAsia="微软雅黑" w:cs="微软雅黑"/>
          <w:b/>
          <w:bCs/>
          <w:color w:val="444E71"/>
          <w:sz w:val="20"/>
        </w:rPr>
        <w:t xml:space="preserve">    </w:t>
      </w:r>
      <w:r>
        <w:rPr>
          <w:rFonts w:hint="eastAsia" w:ascii="微软雅黑" w:hAnsi="微软雅黑" w:eastAsia="微软雅黑" w:cs="微软雅黑"/>
          <w:b/>
          <w:bCs/>
          <w:color w:val="444E71"/>
          <w:sz w:val="20"/>
        </w:rPr>
        <w:t xml:space="preserve">        </w:t>
      </w:r>
      <w:r>
        <w:rPr>
          <w:rFonts w:ascii="微软雅黑" w:hAnsi="微软雅黑" w:eastAsia="微软雅黑" w:cs="微软雅黑"/>
          <w:b/>
          <w:bCs/>
          <w:color w:val="444E71"/>
          <w:sz w:val="20"/>
        </w:rPr>
        <w:t xml:space="preserve">        </w:t>
      </w:r>
      <w:r>
        <w:rPr>
          <w:rFonts w:hint="eastAsia" w:ascii="微软雅黑" w:hAnsi="微软雅黑" w:eastAsia="微软雅黑" w:cs="微软雅黑"/>
          <w:b/>
          <w:bCs/>
          <w:color w:val="444E71"/>
          <w:sz w:val="20"/>
        </w:rPr>
        <w:t>汇报</w:t>
      </w:r>
      <w:r>
        <w:rPr>
          <w:rFonts w:ascii="微软雅黑" w:hAnsi="微软雅黑" w:eastAsia="微软雅黑" w:cs="微软雅黑"/>
          <w:b/>
          <w:bCs/>
          <w:color w:val="444E71"/>
          <w:sz w:val="20"/>
        </w:rPr>
        <w:t>上级</w:t>
      </w:r>
      <w:r>
        <w:rPr>
          <w:rFonts w:hint="eastAsia" w:ascii="微软雅黑" w:hAnsi="微软雅黑" w:eastAsia="微软雅黑" w:cs="微软雅黑"/>
          <w:b/>
          <w:bCs/>
          <w:color w:val="444E71"/>
          <w:sz w:val="20"/>
        </w:rPr>
        <w:t>：部门经理</w:t>
      </w:r>
    </w:p>
    <w:p w14:paraId="4B754B9C">
      <w:pPr>
        <w:spacing w:line="420" w:lineRule="exact"/>
        <w:jc w:val="left"/>
        <w:rPr>
          <w:rFonts w:hint="default" w:ascii="微软雅黑" w:hAnsi="微软雅黑" w:eastAsia="微软雅黑" w:cs="微软雅黑"/>
          <w:bCs/>
          <w:color w:val="000000"/>
          <w:sz w:val="20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444E71"/>
          <w:sz w:val="20"/>
        </w:rPr>
        <w:t>职责&amp;业绩</w:t>
      </w:r>
      <w:r>
        <w:rPr>
          <w:rFonts w:ascii="微软雅黑" w:hAnsi="微软雅黑" w:eastAsia="微软雅黑" w:cs="微软雅黑"/>
          <w:b/>
          <w:bCs/>
          <w:color w:val="444E71"/>
          <w:sz w:val="20"/>
        </w:rPr>
        <w:t>：</w:t>
      </w:r>
      <w:r>
        <w:rPr>
          <w:rFonts w:hint="eastAsia" w:ascii="微软雅黑" w:hAnsi="微软雅黑" w:eastAsia="微软雅黑" w:cs="微软雅黑"/>
          <w:bCs/>
          <w:color w:val="000000"/>
          <w:sz w:val="20"/>
          <w:szCs w:val="28"/>
        </w:rPr>
        <w:t>通过电话</w:t>
      </w:r>
      <w:r>
        <w:rPr>
          <w:rFonts w:hint="eastAsia" w:ascii="微软雅黑" w:hAnsi="微软雅黑" w:eastAsia="微软雅黑" w:cs="微软雅黑"/>
          <w:bCs/>
          <w:color w:val="000000"/>
          <w:sz w:val="20"/>
          <w:szCs w:val="28"/>
          <w:lang w:eastAsia="zh-CN"/>
        </w:rPr>
        <w:t>，</w:t>
      </w:r>
      <w:r>
        <w:rPr>
          <w:rFonts w:hint="eastAsia" w:ascii="微软雅黑" w:hAnsi="微软雅黑" w:eastAsia="微软雅黑" w:cs="微软雅黑"/>
          <w:bCs/>
          <w:color w:val="000000"/>
          <w:sz w:val="20"/>
          <w:szCs w:val="28"/>
          <w:lang w:val="en-US" w:eastAsia="zh-CN"/>
        </w:rPr>
        <w:t>微信</w:t>
      </w:r>
      <w:r>
        <w:rPr>
          <w:rFonts w:hint="eastAsia" w:ascii="微软雅黑" w:hAnsi="微软雅黑" w:eastAsia="微软雅黑" w:cs="微软雅黑"/>
          <w:bCs/>
          <w:color w:val="000000"/>
          <w:sz w:val="20"/>
          <w:szCs w:val="28"/>
        </w:rPr>
        <w:t>对</w:t>
      </w:r>
      <w:r>
        <w:rPr>
          <w:rFonts w:hint="eastAsia" w:ascii="微软雅黑" w:hAnsi="微软雅黑" w:eastAsia="微软雅黑" w:cs="微软雅黑"/>
          <w:bCs/>
          <w:color w:val="000000"/>
          <w:sz w:val="20"/>
          <w:szCs w:val="28"/>
          <w:lang w:val="en-US" w:eastAsia="zh-CN"/>
        </w:rPr>
        <w:t>客户进行回访，收集客户各项关注点和困扰点进行分类整理；针对客户实际情况提出购车意见，对隐藏需求进行必要性询问，拓展真实的需求点。定期做回访调查，争取实现二次销售。在职期间业绩团队前20%。</w:t>
      </w:r>
    </w:p>
    <w:p w14:paraId="0C4E9AA6">
      <w:pPr>
        <w:spacing w:line="420" w:lineRule="exact"/>
        <w:jc w:val="left"/>
        <w:rPr>
          <w:rFonts w:ascii="微软雅黑" w:hAnsi="微软雅黑" w:eastAsia="微软雅黑" w:cs="微软雅黑"/>
          <w:b/>
          <w:bCs/>
          <w:color w:val="444E71"/>
          <w:sz w:val="20"/>
        </w:rPr>
      </w:pPr>
      <w:r>
        <w:rPr>
          <w:rFonts w:ascii="微软雅黑" w:hAnsi="微软雅黑" w:eastAsia="微软雅黑" w:cs="微软雅黑"/>
          <w:b/>
          <w:bCs/>
          <w:color w:val="444E71"/>
          <w:sz w:val="20"/>
        </w:rPr>
        <w:t>2016.0</w:t>
      </w:r>
      <w:r>
        <w:rPr>
          <w:rFonts w:hint="eastAsia" w:ascii="微软雅黑" w:hAnsi="微软雅黑" w:eastAsia="微软雅黑" w:cs="微软雅黑"/>
          <w:b/>
          <w:bCs/>
          <w:color w:val="444E71"/>
          <w:sz w:val="20"/>
          <w:lang w:val="en-US" w:eastAsia="zh-CN"/>
        </w:rPr>
        <w:t>8</w:t>
      </w:r>
      <w:r>
        <w:rPr>
          <w:rFonts w:ascii="微软雅黑" w:hAnsi="微软雅黑" w:eastAsia="微软雅黑" w:cs="微软雅黑"/>
          <w:b/>
          <w:bCs/>
          <w:color w:val="444E71"/>
          <w:sz w:val="20"/>
        </w:rPr>
        <w:t>-201</w:t>
      </w:r>
      <w:r>
        <w:rPr>
          <w:rFonts w:hint="eastAsia" w:ascii="微软雅黑" w:hAnsi="微软雅黑" w:eastAsia="微软雅黑" w:cs="微软雅黑"/>
          <w:b/>
          <w:bCs/>
          <w:color w:val="444E71"/>
          <w:sz w:val="20"/>
          <w:lang w:val="en-US" w:eastAsia="zh-CN"/>
        </w:rPr>
        <w:t>8</w:t>
      </w:r>
      <w:r>
        <w:rPr>
          <w:rFonts w:ascii="微软雅黑" w:hAnsi="微软雅黑" w:eastAsia="微软雅黑" w:cs="微软雅黑"/>
          <w:b/>
          <w:bCs/>
          <w:color w:val="444E71"/>
          <w:sz w:val="20"/>
        </w:rPr>
        <w:t>.10</w:t>
      </w:r>
      <w:r>
        <w:rPr>
          <w:rFonts w:hint="eastAsia" w:ascii="微软雅黑" w:hAnsi="微软雅黑" w:eastAsia="微软雅黑" w:cs="微软雅黑"/>
          <w:b/>
          <w:bCs/>
          <w:color w:val="444E71"/>
          <w:sz w:val="20"/>
        </w:rPr>
        <w:t xml:space="preserve">                 </w:t>
      </w:r>
      <w:r>
        <w:rPr>
          <w:rFonts w:ascii="微软雅黑" w:hAnsi="微软雅黑" w:eastAsia="微软雅黑" w:cs="微软雅黑"/>
          <w:b/>
          <w:bCs/>
          <w:color w:val="444E71"/>
          <w:sz w:val="20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444E71"/>
          <w:sz w:val="20"/>
        </w:rPr>
        <w:t xml:space="preserve">平安普惠    </w:t>
      </w:r>
      <w:r>
        <w:rPr>
          <w:rFonts w:ascii="微软雅黑" w:hAnsi="微软雅黑" w:eastAsia="微软雅黑" w:cs="微软雅黑"/>
          <w:b/>
          <w:bCs/>
          <w:color w:val="444E71"/>
          <w:sz w:val="20"/>
        </w:rPr>
        <w:t xml:space="preserve">                                                   </w:t>
      </w:r>
      <w:r>
        <w:rPr>
          <w:rFonts w:hint="eastAsia" w:ascii="微软雅黑" w:hAnsi="微软雅黑" w:eastAsia="微软雅黑" w:cs="微软雅黑"/>
          <w:b/>
          <w:bCs/>
          <w:color w:val="444E71"/>
          <w:sz w:val="20"/>
        </w:rPr>
        <w:t>催收员</w:t>
      </w:r>
    </w:p>
    <w:p w14:paraId="2D092646">
      <w:pPr>
        <w:pStyle w:val="13"/>
        <w:numPr>
          <w:ilvl w:val="0"/>
          <w:numId w:val="2"/>
        </w:numPr>
        <w:spacing w:line="420" w:lineRule="exact"/>
        <w:ind w:firstLineChars="0"/>
        <w:jc w:val="left"/>
        <w:rPr>
          <w:rFonts w:ascii="微软雅黑" w:hAnsi="微软雅黑" w:eastAsia="微软雅黑" w:cs="微软雅黑"/>
          <w:b/>
          <w:bCs/>
          <w:color w:val="444E71"/>
          <w:sz w:val="20"/>
        </w:rPr>
      </w:pPr>
      <w:r>
        <w:rPr>
          <w:rFonts w:hint="eastAsia" w:ascii="微软雅黑" w:hAnsi="微软雅黑" w:eastAsia="微软雅黑" w:cs="微软雅黑"/>
          <w:b/>
          <w:bCs/>
          <w:color w:val="444E71"/>
          <w:sz w:val="20"/>
        </w:rPr>
        <w:t>工作</w:t>
      </w:r>
      <w:r>
        <w:rPr>
          <w:rFonts w:ascii="微软雅黑" w:hAnsi="微软雅黑" w:eastAsia="微软雅黑" w:cs="微软雅黑"/>
          <w:b/>
          <w:bCs/>
          <w:color w:val="444E71"/>
          <w:sz w:val="20"/>
        </w:rPr>
        <w:t>地点</w:t>
      </w:r>
      <w:r>
        <w:rPr>
          <w:rFonts w:hint="eastAsia" w:ascii="微软雅黑" w:hAnsi="微软雅黑" w:eastAsia="微软雅黑" w:cs="微软雅黑"/>
          <w:b/>
          <w:bCs/>
          <w:color w:val="444E71"/>
          <w:sz w:val="20"/>
        </w:rPr>
        <w:t xml:space="preserve">：西安                </w:t>
      </w:r>
      <w:r>
        <w:rPr>
          <w:rFonts w:ascii="微软雅黑" w:hAnsi="微软雅黑" w:eastAsia="微软雅黑" w:cs="微软雅黑"/>
          <w:b/>
          <w:bCs/>
          <w:color w:val="444E71"/>
          <w:sz w:val="20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444E71"/>
          <w:sz w:val="20"/>
        </w:rPr>
        <w:t>所属</w:t>
      </w:r>
      <w:r>
        <w:rPr>
          <w:rFonts w:ascii="微软雅黑" w:hAnsi="微软雅黑" w:eastAsia="微软雅黑" w:cs="微软雅黑"/>
          <w:b/>
          <w:bCs/>
          <w:color w:val="444E71"/>
          <w:sz w:val="20"/>
        </w:rPr>
        <w:t>部门</w:t>
      </w:r>
      <w:r>
        <w:rPr>
          <w:rFonts w:hint="eastAsia" w:ascii="微软雅黑" w:hAnsi="微软雅黑" w:eastAsia="微软雅黑" w:cs="微软雅黑"/>
          <w:b/>
          <w:bCs/>
          <w:color w:val="444E71"/>
          <w:sz w:val="20"/>
        </w:rPr>
        <w:t xml:space="preserve">：贷后管理部         </w:t>
      </w:r>
      <w:r>
        <w:rPr>
          <w:rFonts w:ascii="微软雅黑" w:hAnsi="微软雅黑" w:eastAsia="微软雅黑" w:cs="微软雅黑"/>
          <w:b/>
          <w:bCs/>
          <w:color w:val="444E71"/>
          <w:sz w:val="20"/>
        </w:rPr>
        <w:t xml:space="preserve">  </w:t>
      </w:r>
      <w:r>
        <w:rPr>
          <w:rFonts w:hint="eastAsia" w:ascii="微软雅黑" w:hAnsi="微软雅黑" w:eastAsia="微软雅黑" w:cs="微软雅黑"/>
          <w:b/>
          <w:bCs/>
          <w:color w:val="444E71"/>
          <w:sz w:val="20"/>
        </w:rPr>
        <w:t xml:space="preserve">      </w:t>
      </w:r>
      <w:r>
        <w:rPr>
          <w:rFonts w:ascii="微软雅黑" w:hAnsi="微软雅黑" w:eastAsia="微软雅黑" w:cs="微软雅黑"/>
          <w:b/>
          <w:bCs/>
          <w:color w:val="444E71"/>
          <w:sz w:val="20"/>
        </w:rPr>
        <w:t xml:space="preserve">              </w:t>
      </w:r>
      <w:r>
        <w:rPr>
          <w:rFonts w:hint="eastAsia" w:ascii="微软雅黑" w:hAnsi="微软雅黑" w:eastAsia="微软雅黑" w:cs="微软雅黑"/>
          <w:b/>
          <w:bCs/>
          <w:color w:val="444E71"/>
          <w:sz w:val="20"/>
        </w:rPr>
        <w:t>汇报</w:t>
      </w:r>
      <w:r>
        <w:rPr>
          <w:rFonts w:ascii="微软雅黑" w:hAnsi="微软雅黑" w:eastAsia="微软雅黑" w:cs="微软雅黑"/>
          <w:b/>
          <w:bCs/>
          <w:color w:val="444E71"/>
          <w:sz w:val="20"/>
        </w:rPr>
        <w:t>上级</w:t>
      </w:r>
      <w:r>
        <w:rPr>
          <w:rFonts w:hint="eastAsia" w:ascii="微软雅黑" w:hAnsi="微软雅黑" w:eastAsia="微软雅黑" w:cs="微软雅黑"/>
          <w:b/>
          <w:bCs/>
          <w:color w:val="444E71"/>
          <w:sz w:val="20"/>
        </w:rPr>
        <w:t>：部门经理</w:t>
      </w:r>
    </w:p>
    <w:p w14:paraId="6AA109AE">
      <w:pPr>
        <w:spacing w:line="420" w:lineRule="exact"/>
        <w:jc w:val="left"/>
        <w:rPr>
          <w:rFonts w:ascii="微软雅黑" w:hAnsi="微软雅黑" w:eastAsia="微软雅黑" w:cs="微软雅黑"/>
          <w:bCs/>
          <w:color w:val="000000"/>
          <w:sz w:val="20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444E71"/>
          <w:sz w:val="20"/>
        </w:rPr>
        <w:t>职责&amp;业绩</w:t>
      </w:r>
      <w:r>
        <w:rPr>
          <w:rFonts w:ascii="微软雅黑" w:hAnsi="微软雅黑" w:eastAsia="微软雅黑" w:cs="微软雅黑"/>
          <w:b/>
          <w:bCs/>
          <w:color w:val="444E71"/>
          <w:sz w:val="20"/>
        </w:rPr>
        <w:t>：</w:t>
      </w:r>
      <w:r>
        <w:rPr>
          <w:rFonts w:hint="eastAsia" w:ascii="微软雅黑" w:hAnsi="微软雅黑" w:eastAsia="微软雅黑" w:cs="微软雅黑"/>
          <w:bCs/>
          <w:color w:val="000000"/>
          <w:sz w:val="20"/>
          <w:szCs w:val="28"/>
        </w:rPr>
        <w:t>通过电话对逾期客户进行催缴欠款，在职期间回款率达到90% 团队前20%。</w:t>
      </w:r>
    </w:p>
    <w:p w14:paraId="6A53A67E">
      <w:pPr>
        <w:spacing w:line="420" w:lineRule="exact"/>
        <w:ind w:firstLine="567"/>
        <w:jc w:val="left"/>
        <w:rPr>
          <w:rFonts w:ascii="微软雅黑" w:hAnsi="微软雅黑" w:eastAsia="微软雅黑" w:cs="微软雅黑"/>
          <w:b/>
          <w:bCs/>
          <w:color w:val="444E71"/>
          <w:sz w:val="24"/>
        </w:rPr>
      </w:pPr>
      <w:r>
        <w:rPr>
          <w:rFonts w:ascii="微软雅黑" w:hAnsi="微软雅黑" w:eastAsia="微软雅黑" w:cs="微软雅黑"/>
          <w:b/>
          <w:bCs/>
          <w:color w:val="444E71"/>
          <w:sz w:val="24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48260</wp:posOffset>
            </wp:positionV>
            <wp:extent cx="234315" cy="201295"/>
            <wp:effectExtent l="0" t="0" r="0" b="8255"/>
            <wp:wrapNone/>
            <wp:docPr id="1031" name="图片 37" descr="学历(2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" name="图片 37" descr="学历(2)"/>
                    <pic:cNvPicPr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4315" cy="201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bCs/>
          <w:color w:val="444E71"/>
          <w:sz w:val="24"/>
        </w:rPr>
        <w:t>教育背景</w:t>
      </w:r>
    </w:p>
    <w:p w14:paraId="2C7C98A2">
      <w:pPr>
        <w:spacing w:line="420" w:lineRule="exact"/>
        <w:jc w:val="left"/>
        <w:rPr>
          <w:rFonts w:ascii="微软雅黑" w:hAnsi="微软雅黑" w:eastAsia="微软雅黑" w:cs="微软雅黑"/>
          <w:b/>
          <w:bCs/>
          <w:color w:val="444E71"/>
          <w:sz w:val="20"/>
        </w:rPr>
      </w:pPr>
      <w:r>
        <w:rPr>
          <w:rFonts w:hint="eastAsia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630035" cy="635"/>
                <wp:effectExtent l="0" t="0" r="0" b="0"/>
                <wp:wrapNone/>
                <wp:docPr id="1032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0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444E7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3" o:spid="_x0000_s1026" o:spt="20" style="position:absolute;left:0pt;margin-left:0pt;margin-top:-0.05pt;height:0.05pt;width:522.05pt;z-index:251659264;mso-width-relative:page;mso-height-relative:page;" filled="f" stroked="t" coordsize="21600,21600" o:gfxdata="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IPpNKTSAAAABAEAAA8AAAAAAAAAAQAgAAAAIgAAAGRycy9kb3ducmV2LnhtbFBLAQIU&#10;ABQAAAAIAIdO4kDJVOV3+QEAAOgDAAAOAAAAAAAAAAEAIAAAACEBAABkcnMvZTJvRG9jLnhtbFBL&#10;BQYAAAAABgAGAFkBAACMBQAAAAA=&#10;">
                <v:fill on="f" focussize="0,0"/>
                <v:stroke color="#444E71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hAnsi="微软雅黑" w:eastAsia="微软雅黑" w:cs="微软雅黑"/>
          <w:b/>
          <w:bCs/>
          <w:color w:val="444E71"/>
          <w:sz w:val="20"/>
        </w:rPr>
        <w:t xml:space="preserve">2012.09 - 2016.07                  </w:t>
      </w:r>
      <w:r>
        <w:rPr>
          <w:rFonts w:hint="eastAsia" w:ascii="微软雅黑" w:hAnsi="微软雅黑" w:eastAsia="微软雅黑" w:cs="微软雅黑"/>
          <w:b/>
          <w:bCs/>
          <w:color w:val="444E71"/>
          <w:sz w:val="20"/>
        </w:rPr>
        <w:t xml:space="preserve">西安邮电大学            </w:t>
      </w:r>
      <w:r>
        <w:rPr>
          <w:rFonts w:ascii="微软雅黑" w:hAnsi="微软雅黑" w:eastAsia="微软雅黑" w:cs="微软雅黑"/>
          <w:b/>
          <w:bCs/>
          <w:color w:val="444E71"/>
          <w:sz w:val="20"/>
        </w:rPr>
        <w:t xml:space="preserve">                     </w:t>
      </w:r>
      <w:r>
        <w:rPr>
          <w:rFonts w:hint="eastAsia" w:ascii="微软雅黑" w:hAnsi="微软雅黑" w:eastAsia="微软雅黑" w:cs="微软雅黑"/>
          <w:b/>
          <w:bCs/>
          <w:color w:val="444E71"/>
          <w:sz w:val="20"/>
        </w:rPr>
        <w:t xml:space="preserve">市场营销 </w:t>
      </w:r>
      <w:r>
        <w:rPr>
          <w:rFonts w:ascii="微软雅黑" w:hAnsi="微软雅黑" w:eastAsia="微软雅黑" w:cs="微软雅黑"/>
          <w:b/>
          <w:bCs/>
          <w:color w:val="444E71"/>
          <w:sz w:val="20"/>
        </w:rPr>
        <w:t xml:space="preserve">| </w:t>
      </w:r>
      <w:r>
        <w:rPr>
          <w:rFonts w:hint="eastAsia" w:ascii="微软雅黑" w:hAnsi="微软雅黑" w:eastAsia="微软雅黑" w:cs="微软雅黑"/>
          <w:b/>
          <w:bCs/>
          <w:color w:val="444E71"/>
          <w:sz w:val="20"/>
        </w:rPr>
        <w:t>本科（学士）</w:t>
      </w:r>
    </w:p>
    <w:p w14:paraId="233C4FAA">
      <w:pPr>
        <w:spacing w:line="420" w:lineRule="exact"/>
        <w:ind w:firstLine="567"/>
        <w:jc w:val="left"/>
        <w:rPr>
          <w:rFonts w:ascii="微软雅黑" w:hAnsi="微软雅黑" w:eastAsia="微软雅黑" w:cs="微软雅黑"/>
          <w:b/>
          <w:bCs/>
          <w:color w:val="444E71"/>
          <w:sz w:val="24"/>
        </w:rPr>
      </w:pPr>
      <w:r>
        <w:rPr>
          <w:rFonts w:hint="eastAsia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56515</wp:posOffset>
            </wp:positionV>
            <wp:extent cx="234315" cy="201295"/>
            <wp:effectExtent l="0" t="0" r="0" b="8255"/>
            <wp:wrapNone/>
            <wp:docPr id="1033" name="图片 16" descr="奖杯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" name="图片 16" descr="奖杯"/>
                    <pic:cNvPicPr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4315" cy="201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bCs/>
          <w:color w:val="444E71"/>
          <w:sz w:val="24"/>
        </w:rPr>
        <w:t>技能证书</w:t>
      </w:r>
    </w:p>
    <w:p w14:paraId="057FF6CA">
      <w:pPr>
        <w:spacing w:line="420" w:lineRule="exact"/>
        <w:jc w:val="left"/>
        <w:rPr>
          <w:rFonts w:ascii="微软雅黑" w:hAnsi="微软雅黑" w:eastAsia="微软雅黑" w:cs="微软雅黑"/>
          <w:b/>
          <w:bCs/>
          <w:color w:val="444E71"/>
          <w:sz w:val="20"/>
        </w:rPr>
      </w:pPr>
      <w:r>
        <w:rPr>
          <w:rFonts w:hint="eastAsia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630035" cy="635"/>
                <wp:effectExtent l="0" t="0" r="0" b="0"/>
                <wp:wrapNone/>
                <wp:docPr id="1034" name="直接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0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444E7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7" o:spid="_x0000_s1026" o:spt="20" style="position:absolute;left:0pt;margin-left:0pt;margin-top:-0.05pt;height:0.05pt;width:522.05pt;z-index:251659264;mso-width-relative:page;mso-height-relative:page;" filled="f" stroked="t" coordsize="21600,21600" o:gfxdata="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IPpNKTSAAAABAEAAA8AAAAAAAAAAQAgAAAAIgAAAGRycy9kb3ducmV2LnhtbFBLAQIU&#10;ABQAAAAIAIdO4kC4n52h+QEAAOgDAAAOAAAAAAAAAAEAIAAAACEBAABkcnMvZTJvRG9jLnhtbFBL&#10;BQYAAAAABgAGAFkBAACMBQAAAAA=&#10;">
                <v:fill on="f" focussize="0,0"/>
                <v:stroke color="#444E71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 w:eastAsia="微软雅黑" w:cs="微软雅黑"/>
          <w:b/>
          <w:bCs/>
          <w:color w:val="444E71"/>
          <w:sz w:val="20"/>
        </w:rPr>
        <w:t xml:space="preserve">计算机能力                              </w:t>
      </w:r>
      <w:r>
        <w:rPr>
          <w:rFonts w:ascii="微软雅黑" w:hAnsi="微软雅黑" w:eastAsia="微软雅黑" w:cs="微软雅黑"/>
          <w:b/>
          <w:bCs/>
          <w:color w:val="444E71"/>
          <w:sz w:val="20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444E71"/>
          <w:sz w:val="20"/>
        </w:rPr>
        <w:t xml:space="preserve">        </w:t>
      </w:r>
      <w:r>
        <w:rPr>
          <w:rFonts w:ascii="微软雅黑" w:hAnsi="微软雅黑" w:eastAsia="微软雅黑" w:cs="微软雅黑"/>
          <w:b/>
          <w:bCs/>
          <w:color w:val="444E71"/>
          <w:sz w:val="20"/>
        </w:rPr>
        <w:t xml:space="preserve">  </w:t>
      </w:r>
      <w:r>
        <w:rPr>
          <w:rFonts w:hint="eastAsia" w:ascii="微软雅黑" w:hAnsi="微软雅黑" w:eastAsia="微软雅黑" w:cs="微软雅黑"/>
          <w:b/>
          <w:bCs/>
          <w:color w:val="444E71"/>
          <w:sz w:val="20"/>
        </w:rPr>
        <w:t>熟练操作Word、Excel和PowerPoint等Office办公软件</w:t>
      </w:r>
    </w:p>
    <w:p w14:paraId="5C9E1B2B">
      <w:pPr>
        <w:spacing w:line="420" w:lineRule="exact"/>
        <w:jc w:val="left"/>
        <w:rPr>
          <w:rFonts w:ascii="微软雅黑" w:hAnsi="微软雅黑" w:eastAsia="微软雅黑" w:cs="微软雅黑"/>
          <w:b/>
          <w:bCs/>
          <w:color w:val="444E71"/>
          <w:sz w:val="20"/>
        </w:rPr>
      </w:pPr>
      <w:r>
        <w:rPr>
          <w:rFonts w:hint="eastAsia" w:ascii="微软雅黑" w:hAnsi="微软雅黑" w:eastAsia="微软雅黑" w:cs="微软雅黑"/>
          <w:b/>
          <w:bCs/>
          <w:color w:val="444E71"/>
          <w:sz w:val="20"/>
        </w:rPr>
        <w:t>语言</w:t>
      </w:r>
      <w:r>
        <w:rPr>
          <w:rFonts w:ascii="微软雅黑" w:hAnsi="微软雅黑" w:eastAsia="微软雅黑" w:cs="微软雅黑"/>
          <w:b/>
          <w:bCs/>
          <w:color w:val="444E71"/>
          <w:sz w:val="20"/>
        </w:rPr>
        <w:t>能力</w:t>
      </w:r>
      <w:r>
        <w:rPr>
          <w:rFonts w:hint="eastAsia" w:ascii="微软雅黑" w:hAnsi="微软雅黑" w:eastAsia="微软雅黑" w:cs="微软雅黑"/>
          <w:b/>
          <w:bCs/>
          <w:color w:val="444E71"/>
          <w:sz w:val="20"/>
        </w:rPr>
        <w:t xml:space="preserve">                                                 </w:t>
      </w:r>
      <w:r>
        <w:rPr>
          <w:rFonts w:ascii="微软雅黑" w:hAnsi="微软雅黑" w:eastAsia="微软雅黑" w:cs="微软雅黑"/>
          <w:b/>
          <w:bCs/>
          <w:color w:val="444E71"/>
          <w:sz w:val="20"/>
        </w:rPr>
        <w:t xml:space="preserve">                                       </w:t>
      </w:r>
      <w:r>
        <w:rPr>
          <w:rFonts w:hint="eastAsia" w:ascii="微软雅黑" w:hAnsi="微软雅黑" w:eastAsia="微软雅黑" w:cs="微软雅黑"/>
          <w:b/>
          <w:bCs/>
          <w:color w:val="444E71"/>
          <w:sz w:val="20"/>
        </w:rPr>
        <w:t xml:space="preserve">英语4级 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multilevel"/>
    <w:tmpl w:val="00000001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  <w:color w:val="44546A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00000003"/>
    <w:multiLevelType w:val="multilevel"/>
    <w:tmpl w:val="00000003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00000007"/>
    <w:multiLevelType w:val="multilevel"/>
    <w:tmpl w:val="00000007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  <w:color w:val="44546A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9330EA6"/>
    <w:rsid w:val="2E7E4DA1"/>
    <w:rsid w:val="6B180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等线" w:hAnsi="等线" w:eastAsia="等线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99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99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qFormat="1" w:unhideWhenUsed="0" w:uiPriority="99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99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qFormat/>
    <w:uiPriority w:val="1"/>
  </w:style>
  <w:style w:type="table" w:default="1" w:styleId="7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2"/>
    <w:qFormat/>
    <w:uiPriority w:val="0"/>
    <w:pPr>
      <w:jc w:val="left"/>
    </w:pPr>
  </w:style>
  <w:style w:type="paragraph" w:styleId="3">
    <w:name w:val="Balloon Text"/>
    <w:basedOn w:val="1"/>
    <w:link w:val="14"/>
    <w:qFormat/>
    <w:uiPriority w:val="99"/>
    <w:rPr>
      <w:sz w:val="18"/>
      <w:szCs w:val="18"/>
    </w:rPr>
  </w:style>
  <w:style w:type="paragraph" w:styleId="4">
    <w:name w:val="footer"/>
    <w:basedOn w:val="1"/>
    <w:link w:val="17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6"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5"/>
    <w:qFormat/>
    <w:uiPriority w:val="99"/>
    <w:rPr>
      <w:b/>
      <w:bCs/>
    </w:rPr>
  </w:style>
  <w:style w:type="table" w:styleId="8">
    <w:name w:val="Table Grid"/>
    <w:basedOn w:val="7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yperlink"/>
    <w:basedOn w:val="9"/>
    <w:qFormat/>
    <w:uiPriority w:val="99"/>
    <w:rPr>
      <w:color w:val="0563C1"/>
      <w:u w:val="single"/>
    </w:rPr>
  </w:style>
  <w:style w:type="character" w:styleId="11">
    <w:name w:val="annotation reference"/>
    <w:basedOn w:val="9"/>
    <w:qFormat/>
    <w:uiPriority w:val="99"/>
    <w:rPr>
      <w:sz w:val="21"/>
      <w:szCs w:val="21"/>
    </w:rPr>
  </w:style>
  <w:style w:type="character" w:customStyle="1" w:styleId="12">
    <w:name w:val="批注文字 字符"/>
    <w:basedOn w:val="9"/>
    <w:link w:val="2"/>
    <w:uiPriority w:val="0"/>
    <w:rPr>
      <w:rFonts w:ascii="Calibri" w:hAnsi="Calibri" w:eastAsia="宋体" w:cs="Times New Roman"/>
      <w:szCs w:val="24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批注框文本 字符"/>
    <w:basedOn w:val="9"/>
    <w:link w:val="3"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5">
    <w:name w:val="批注主题 字符"/>
    <w:basedOn w:val="12"/>
    <w:link w:val="6"/>
    <w:qFormat/>
    <w:uiPriority w:val="99"/>
    <w:rPr>
      <w:rFonts w:ascii="Calibri" w:hAnsi="Calibri" w:eastAsia="宋体" w:cs="Times New Roman"/>
      <w:b/>
      <w:bCs/>
      <w:szCs w:val="24"/>
    </w:rPr>
  </w:style>
  <w:style w:type="character" w:customStyle="1" w:styleId="16">
    <w:name w:val="页眉 字符"/>
    <w:basedOn w:val="9"/>
    <w:link w:val="5"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7">
    <w:name w:val="页脚 字符"/>
    <w:basedOn w:val="9"/>
    <w:link w:val="4"/>
    <w:uiPriority w:val="99"/>
    <w:rPr>
      <w:rFonts w:ascii="Calibri" w:hAnsi="Calibri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48A71B-4B76-46A9-B345-1461B735FD1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 China</Company>
  <Pages>1</Pages>
  <Words>860</Words>
  <Characters>966</Characters>
  <Paragraphs>33</Paragraphs>
  <TotalTime>33</TotalTime>
  <ScaleCrop>false</ScaleCrop>
  <LinksUpToDate>false</LinksUpToDate>
  <CharactersWithSpaces>1487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2019-02-18T06:00:00Z</dcterms:created>
  <dc:creator>Microsoft</dc:creator>
  <dc:description>b2b775d73f267bf90X1_3NS_F1pT34--V_OZQOWg</dc:description>
  <cp:lastModifiedBy>AA  张捷</cp:lastModifiedBy>
  <cp:lastPrinted>2019-07-06T14:57:00Z</cp:lastPrinted>
  <dcterms:modified xsi:type="dcterms:W3CDTF">2025-11-21T14:23:23Z</dcterms:modified>
  <cp:revision>110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eyJoZGlkIjoiNzc1NGU3NjEzMDYyNWU0ZDQzYWU4MjM5N2Q1OTA2NzYiLCJ1c2VySWQiOiIzMDI4ODE3ODQifQ==</vt:lpwstr>
  </property>
  <property fmtid="{D5CDD505-2E9C-101B-9397-08002B2CF9AE}" pid="4" name="ICV">
    <vt:lpwstr>CA8599D87F3F47A9B6F48D56E5B919C8_13</vt:lpwstr>
  </property>
</Properties>
</file>