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bidi w:val="0"/>
        <w:spacing w:before="0" w:after="0"/>
        <w:ind w:left="0" w:right="0" w:hanging="0"/>
        <w:jc w:val="center"/>
        <w:rPr>
          <w:rFonts w:ascii="Times New Roman" w:hAnsi="Times New Roman" w:cs="Times New Roman"/>
          <w:color w:val="2F509E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color w:val="2F509E"/>
          <w:kern w:val="2"/>
          <w:sz w:val="36"/>
          <w:szCs w:val="36"/>
          <w:lang w:val="fr-FR"/>
        </w:rPr>
        <w:t>08/10/2019</w:t>
      </w:r>
    </w:p>
    <w:p>
      <w:pPr>
        <w:pStyle w:val="Normal"/>
        <w:widowControl w:val="false"/>
        <w:bidi w:val="0"/>
        <w:spacing w:before="0" w:after="0"/>
        <w:ind w:left="0" w:right="0" w:hanging="0"/>
        <w:jc w:val="center"/>
        <w:rPr/>
      </w:pPr>
      <w:r>
        <w:rPr>
          <w:rFonts w:cs="Times New Roman" w:ascii="Times New Roman" w:hAnsi="Times New Roman"/>
          <w:color w:val="303133"/>
          <w:sz w:val="36"/>
          <w:szCs w:val="36"/>
          <w:lang w:val="pt-BR"/>
        </w:rPr>
        <w:t>Nossa Senhora do Bom Remédio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headerReference w:type="default" r:id="rId2"/>
          <w:type w:val="nextPage"/>
          <w:pgSz w:w="11906" w:h="16838"/>
          <w:pgMar w:left="720" w:right="720" w:header="720" w:top="1259" w:footer="0" w:bottom="720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Primeira Leitura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 w:val="false"/>
          <w:bCs w:val="false"/>
          <w:color w:val="CE181E"/>
          <w:kern w:val="2"/>
          <w:sz w:val="36"/>
          <w:szCs w:val="36"/>
          <w:lang w:val="fr-FR"/>
        </w:rPr>
        <w:t>Jn 3,1-10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Os ninivitas se afastavam do mau caminho.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Leitura do Livro do Jonas </w:t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A palavra do Senhor foi dirigida a Jonas, 
pela segunda vez: 
'Levanta-te  
e põe-te a caminho da grande cidade de Nínive 
e anuncia-lhe a mensagem que eu te vou confiar'. 
Jonas pôs-se a caminho de Nínive, 
conforme a ordem do Senhor. 
Ora, Nínive era uma cidade muito grande; 
eram necessários três dias para ser atravessada. 
Jonas entrou na cidade, 
percorrendo o caminho de um dia; 
pregava ao povo, dizendo: 
'Ainda quarenta dias, e Nínive será destruída.' 
Os ninivitas acreditaram em Deus; 
aceitaram fazer jejum, e vestiram sacos, 
desde o superior ao inferior. 
A pregação chegara aos ouvidos do rei de Nínive; 
ele levantou-se do trono e pôs de lado o manto real, 
vestiu-se de saco e sentou-se em cima de cinza. 
Em seguida, fez proclamar, em Nínive, 
como decreto do rei e dos príncipes: 
'Homens e animais bovinos e ovinos 
não provarão nada! 
Não comerão e não beberão água. 
Homens e animais se cobrirão de sacos, 
e os homens rezarão a Deus com força; 
cada um deve afastar-se do mau caminho 
e de suas práticas perversas. 
Deus talvez volte atrás, 
para perdoar-nos e aplacar sua ira, 
e assim não venhamos a perecer.' 
Vendo Deus as suas obras de conversão 
e que os ninivitas se afastavam do mau caminho, 
compadeceu-se e suspendeu o mal, 
que tinha ameaçado fazer-lhes, e não o fez. 
 </w:t>
        <w:tab/>
        <w:tab/>
        <w:tab/>
        <w:tab/>
        <w:tab/>
        <w:t xml:space="preserve">   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Deo grátias.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do Senhor.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Graças a Deus.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pt-BR"/>
        </w:rPr>
      </w:pPr>
      <w:r>
        <w:rPr>
          <w:rFonts w:cs="Times New Roman" w:ascii="Times New Roman" w:hAnsi="Times New Roman"/>
          <w:kern w:val="2"/>
          <w:sz w:val="36"/>
          <w:szCs w:val="36"/>
          <w:lang w:val="pt-B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Salmo Responsorial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Sl 129, 1-2. 3-4. 5-6. 7-8 (R. 3)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646" w:space="288"/>
            <w:col w:w="653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Se levardes em conta nossas faltas, 
quem haverá de subsistir?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Das profundezas eu clamo a vós, Senhor,* 
escutai a minha voz! 
Vossos ouvidos estejam bem atentos* 
ao clamor da minha prece!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Se levardes em conta nossas faltas,* 
quem haverá de subsistir? 
Mas em vós se encontra o perdão,* 
eu vos temo e em vós espero.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No Senhor ponho a minha esperança,* 
espero em sua palavra. 
A minh'alma espera no Senhor* 
mais que o vigia pela aurora.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Espere Israel pelo Senhor,* 
pois no Senhor se encontra toda graça e copiosa redenção. 
Ele vem libertar a Israel* 
de toda a sua culpa.</w:t>
        <w:tab/>
        <w:tab/>
        <w:tab/>
        <w:tab/>
        <w:tab/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bCs/>
          <w:color w:val="CE181E"/>
          <w:kern w:val="2"/>
          <w:sz w:val="36"/>
          <w:szCs w:val="36"/>
          <w:lang w:val="fr-FR"/>
        </w:rPr>
        <w:t>R.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both"/>
        <w:rPr>
          <w:rFonts w:ascii="Times New Roman" w:hAnsi="Times New Roman" w:cs="Times New Roman"/>
          <w:bCs/>
          <w:color w:val="CE181E"/>
          <w:kern w:val="2"/>
          <w:sz w:val="36"/>
          <w:szCs w:val="36"/>
          <w:lang w:val="fr-FR"/>
        </w:rPr>
      </w:pPr>
      <w:r>
        <w:rPr/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Aclama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pt-BR"/>
        </w:rPr>
        <w:t xml:space="preserve">ção ao </w:t>
      </w: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>Evangelho</w:t>
      </w: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</w:p>
    <w:p>
      <w:pPr>
        <w:pStyle w:val="Normal"/>
        <w:pageBreakBefore w:val="false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 xml:space="preserve"> </w:t>
      </w:r>
      <w:bookmarkStart w:id="0" w:name="__DdeLink__200_1025532070"/>
      <w:r>
        <w:rPr>
          <w:rFonts w:cs="Times New Roman" w:ascii="Times New Roman" w:hAnsi="Times New Roman"/>
          <w:color w:val="CE181E"/>
          <w:kern w:val="2"/>
          <w:sz w:val="36"/>
          <w:szCs w:val="36"/>
          <w:lang w:val="fr-FR"/>
        </w:rPr>
        <w:t>----------</w:t>
      </w:r>
      <w:bookmarkEnd w:id="0"/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888" w:space="288"/>
            <w:col w:w="6290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liturgy" w:hAnsi="liturgy" w:cs="liturgy"/>
          <w:bCs/>
          <w:color w:val="C00000"/>
          <w:kern w:val="2"/>
          <w:sz w:val="36"/>
          <w:szCs w:val="36"/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lang w:val="fr-FR"/>
        </w:rPr>
      </w:pPr>
      <w:r>
        <w:rPr>
          <w:rFonts w:cs="liturgy" w:ascii="liturgy" w:hAnsi="liturgy"/>
          <w:bCs/>
          <w:color w:val="C00000"/>
          <w:kern w:val="2"/>
          <w:sz w:val="36"/>
          <w:szCs w:val="36"/>
          <w:lang w:val="fr-FR"/>
        </w:rPr>
        <w:t>R.</w:t>
      </w:r>
      <w:r>
        <w:rPr>
          <w:rFonts w:cs="Times New Roman" w:ascii="Times New Roman" w:hAnsi="Times New Roman"/>
          <w:b/>
          <w:bCs/>
          <w:kern w:val="2"/>
          <w:sz w:val="36"/>
          <w:szCs w:val="36"/>
          <w:lang w:val="fr-FR"/>
        </w:rPr>
        <w:t xml:space="preserve"> </w:t>
        <w:tab/>
        <w:t>Aleluia, aleluia, aleluia.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liturgy" w:ascii="liturgy" w:hAnsi="liturgy"/>
          <w:color w:val="C00000"/>
          <w:kern w:val="2"/>
          <w:sz w:val="36"/>
          <w:szCs w:val="36"/>
          <w:lang w:val="fr-FR"/>
        </w:rPr>
        <w:t>V</w:t>
      </w:r>
      <w:r>
        <w:rPr>
          <w:rFonts w:cs="Times New Roman" w:ascii="liturgy" w:hAnsi="liturgy"/>
          <w:color w:val="C00000"/>
          <w:kern w:val="2"/>
          <w:sz w:val="36"/>
          <w:szCs w:val="36"/>
          <w:lang w:val="fr-FR"/>
        </w:rPr>
        <w:t>.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</w:t>
        <w:tab/>
        <w:t>Ó Virgem, Mãe de Deus, aquele que o universo não pode conter, se encarnou em vosso seio: o Verbo, feito Homem..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>
          <w:rFonts w:cs="Times New Roman" w:ascii="Times New Roman" w:hAnsi="Times New Roman"/>
          <w:b/>
          <w:color w:val="CE181E"/>
          <w:kern w:val="2"/>
          <w:sz w:val="36"/>
          <w:szCs w:val="36"/>
          <w:lang w:val="fr-FR"/>
        </w:rPr>
        <w:t xml:space="preserve">Evangelho </w:t>
      </w:r>
    </w:p>
    <w:p>
      <w:pPr>
        <w:pStyle w:val="Normal"/>
        <w:widowControl w:val="false"/>
        <w:bidi w:val="0"/>
        <w:spacing w:before="0" w:after="0"/>
        <w:ind w:left="0" w:right="0" w:hanging="0"/>
        <w:jc w:val="right"/>
        <w:rPr/>
      </w:pPr>
      <w:r>
        <w:rPr>
          <w:rFonts w:cs="Times New Roman" w:ascii="Times New Roman" w:hAnsi="Times New Roman"/>
          <w:color w:val="C00000"/>
          <w:kern w:val="2"/>
          <w:sz w:val="36"/>
          <w:szCs w:val="36"/>
          <w:lang w:val="fr-FR"/>
        </w:rPr>
        <w:t>Lc 10,38-42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equalWidth="false" w:sep="false">
            <w:col w:w="3484" w:space="288"/>
            <w:col w:w="669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right"/>
        <w:rPr/>
      </w:pPr>
      <w:r>
        <w:rPr>
          <w:rFonts w:cs="Times New Roman" w:ascii="Times New Roman" w:hAnsi="Times New Roman"/>
          <w:bCs/>
          <w:i/>
          <w:iCs/>
          <w:kern w:val="2"/>
          <w:sz w:val="36"/>
          <w:szCs w:val="36"/>
          <w:lang w:val="fr-FR"/>
        </w:rPr>
        <w:t>Marta recebeu-o em sua casa. Maria escolheu a melhor parte.</w:t>
      </w: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>
          <w:rFonts w:ascii="Times New Roman" w:hAnsi="Times New Roman" w:cs="Times New Roman"/>
          <w:bCs/>
          <w:i/>
          <w:i/>
          <w:iCs/>
          <w:color w:val="C00000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bCs/>
          <w:i/>
          <w:iCs/>
          <w:color w:val="C00000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Dóminus vobíscum.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Et cum spíritu tuo.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Léctio Sancti Evangélii secúndum </w:t>
      </w:r>
      <w:r>
        <w:rPr>
          <w:rFonts w:cs="Times New Roman" w:ascii="Times New Roman" w:hAnsi="Times New Roman"/>
          <w:i w:val="false"/>
          <w:iCs w:val="false"/>
          <w:sz w:val="36"/>
          <w:szCs w:val="30"/>
          <w:lang w:val="pt-BR"/>
        </w:rPr>
        <w:t>Lucam</w:t>
      </w:r>
      <w:r>
        <w:rPr>
          <w:rFonts w:cs="Times New Roman" w:ascii="Times New Roman" w:hAnsi="Times New Roman"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Glória tibi, Dómine.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br w:type="column"/>
      </w: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O Senhor esteja convosco.</w:t>
      </w:r>
    </w:p>
    <w:p>
      <w:pPr>
        <w:pStyle w:val="Normal"/>
        <w:bidi w:val="0"/>
        <w:spacing w:before="0" w:after="0"/>
        <w:ind w:left="227" w:right="0" w:hanging="227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Ele está no meio de nós.</w:t>
      </w:r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</w:t>
      </w:r>
      <w:r>
        <w:rPr>
          <w:rFonts w:cs="Times New Roman" w:ascii="liturgy" w:hAnsi="liturgy"/>
          <w:iCs/>
          <w:color w:val="C00000"/>
          <w:sz w:val="36"/>
          <w:szCs w:val="30"/>
          <w:lang w:val="pt-BR"/>
        </w:rPr>
        <w:t>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Proclamação do Evangelho de Jesus Cristo segundo </w:t>
      </w:r>
      <w:bookmarkStart w:id="1" w:name="__DdeLink__175_2084971310"/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>Lucas.</w:t>
      </w:r>
      <w:bookmarkEnd w:id="1"/>
    </w:p>
    <w:p>
      <w:pPr>
        <w:pStyle w:val="Normal"/>
        <w:bidi w:val="0"/>
        <w:spacing w:before="0" w:after="0"/>
        <w:ind w:left="227" w:right="0" w:hanging="227"/>
        <w:jc w:val="left"/>
        <w:rPr/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/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 xml:space="preserve">    </w:t>
      </w:r>
      <w:r>
        <w:rPr>
          <w:rFonts w:cs="Times New Roman" w:ascii="Times New Roman" w:hAnsi="Times New Roman"/>
          <w:kern w:val="2"/>
          <w:sz w:val="36"/>
          <w:szCs w:val="36"/>
          <w:lang w:val="fr-FR"/>
        </w:rPr>
        <w:t>Naquele tempo:
Jesus entrou num povoado,
e certa mulher, de nome Marta, recebeu-o em sua casa.
Sua irmã, chamada Maria, sentou-se aos pés do Senhor,
e escutava a sua palavra.
Marta, porém, estava ocupada com muitos afazeres.
Ela aproximou-se e disse:
'Senhor, não te importas que minha irmó
me deixe sozinha, com todo o serviço?
Manda que ela me venha ajudar!'
O Senhor, porém, lhe respondeu:
'Marta, Marta! Tu te preocupas
e andas agitada por muitas coisas.
Porém, uma só coisa é necessária.
Maria escolheu a melhor parte
e esta não lhe será tirada.'</w:t>
      </w:r>
    </w:p>
    <w:p>
      <w:pPr>
        <w:pStyle w:val="Normal"/>
        <w:widowControl w:val="false"/>
        <w:bidi w:val="0"/>
        <w:spacing w:before="120" w:after="120"/>
        <w:ind w:left="0" w:right="0" w:hanging="0"/>
        <w:jc w:val="both"/>
        <w:rPr>
          <w:rFonts w:ascii="Times New Roman" w:hAnsi="Times New Roman" w:cs="Times New Roman"/>
          <w:kern w:val="2"/>
          <w:sz w:val="36"/>
          <w:szCs w:val="36"/>
          <w:lang w:val="fr-FR"/>
        </w:rPr>
      </w:pPr>
      <w:r>
        <w:rPr>
          <w:rFonts w:cs="Times New Roman" w:ascii="Times New Roman" w:hAnsi="Times New Roman"/>
          <w:kern w:val="2"/>
          <w:sz w:val="36"/>
          <w:szCs w:val="36"/>
          <w:lang w:val="fr-FR"/>
        </w:rPr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sz w:val="36"/>
          <w:szCs w:val="30"/>
          <w:lang w:val="pt-BR"/>
        </w:rPr>
        <w:t xml:space="preserve"> Verbum Dómini.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 xml:space="preserve"> </w:t>
      </w:r>
      <w:r>
        <w:rPr>
          <w:rFonts w:cs="Times New Roman" w:ascii="Times New Roman" w:hAnsi="Times New Roman"/>
          <w:b/>
          <w:bCs/>
          <w:sz w:val="36"/>
          <w:szCs w:val="30"/>
        </w:rPr>
        <w:t>Laus tibi, Christe</w:t>
      </w:r>
      <w:r>
        <w:rPr>
          <w:rFonts w:cs="Times New Roman" w:ascii="Times New Roman" w:hAnsi="Times New Roman"/>
          <w:b/>
          <w:bCs/>
          <w:sz w:val="36"/>
          <w:szCs w:val="30"/>
          <w:lang w:val="pt-BR"/>
        </w:rPr>
        <w:t>.</w:t>
      </w:r>
    </w:p>
    <w:p>
      <w:pPr>
        <w:pStyle w:val="Normal"/>
        <w:bidi w:val="0"/>
        <w:spacing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iCs/>
          <w:color w:val="C00000"/>
          <w:sz w:val="36"/>
          <w:szCs w:val="30"/>
          <w:lang w:val="pt-BR"/>
        </w:rPr>
        <w:t>V.</w:t>
      </w:r>
      <w:r>
        <w:rPr>
          <w:rFonts w:cs="Times New Roman" w:ascii="Times New Roman" w:hAnsi="Times New Roman"/>
          <w:i/>
          <w:iCs/>
          <w:sz w:val="36"/>
          <w:szCs w:val="30"/>
          <w:lang w:val="pt-BR"/>
        </w:rPr>
        <w:t xml:space="preserve"> Palavra da Salvação.</w:t>
      </w:r>
    </w:p>
    <w:p>
      <w:pPr>
        <w:pStyle w:val="Normal"/>
        <w:bidi w:val="0"/>
        <w:spacing w:lineRule="auto" w:line="276" w:before="0" w:after="0"/>
        <w:ind w:left="0" w:right="0" w:hanging="0"/>
        <w:jc w:val="left"/>
        <w:rPr>
          <w:lang w:val="pt-BR"/>
        </w:rPr>
      </w:pPr>
      <w:r>
        <w:rPr>
          <w:rFonts w:cs="liturgy" w:ascii="liturgy" w:hAnsi="liturgy"/>
          <w:bCs/>
          <w:iCs/>
          <w:color w:val="C00000"/>
          <w:sz w:val="36"/>
          <w:szCs w:val="30"/>
          <w:lang w:val="pt-BR"/>
        </w:rPr>
        <w:t>R.</w:t>
      </w:r>
      <w:r>
        <w:rPr>
          <w:rFonts w:cs="Times New Roman" w:ascii="Times New Roman" w:hAnsi="Times New Roman"/>
          <w:b/>
          <w:bCs/>
          <w:i/>
          <w:iCs/>
          <w:sz w:val="36"/>
          <w:szCs w:val="30"/>
          <w:lang w:val="pt-BR"/>
        </w:rPr>
        <w:t xml:space="preserve"> Glória a Vós, Senhor.</w:t>
      </w:r>
    </w:p>
    <w:p>
      <w:pPr>
        <w:sectPr>
          <w:type w:val="continuous"/>
          <w:pgSz w:w="11906" w:h="16838"/>
          <w:pgMar w:left="720" w:right="720" w:header="720" w:top="1259" w:footer="0" w:bottom="720" w:gutter="0"/>
          <w:cols w:num="2" w:space="17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 w:val="false"/>
        <w:bidi w:val="0"/>
        <w:spacing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720" w:right="720" w:header="720" w:top="1259" w:footer="0" w:bottom="720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turgy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uppressLineNumbers/>
      <w:tabs>
        <w:tab w:val="center" w:pos="5233" w:leader="none"/>
        <w:tab w:val="right" w:pos="10466" w:leader="none"/>
      </w:tabs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/>
        <w:kern w:val="2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Heading3">
    <w:name w:val="Heading 3"/>
    <w:basedOn w:val="Normal"/>
    <w:qFormat/>
    <w:pPr>
      <w:widowControl/>
      <w:spacing w:beforeAutospacing="1" w:afterAutospacing="1"/>
      <w:jc w:val="left"/>
      <w:textAlignment w:val="auto"/>
      <w:outlineLvl w:val="2"/>
    </w:pPr>
    <w:rPr>
      <w:rFonts w:cs="Times New Roman"/>
      <w:b/>
      <w:bCs/>
      <w:sz w:val="27"/>
      <w:szCs w:val="27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Annotationreference">
    <w:name w:val="annotation reference"/>
    <w:basedOn w:val="DefaultParagraphFont"/>
    <w:qFormat/>
    <w:rPr>
      <w:rFonts w:cs="Times New Roman"/>
      <w:sz w:val="16"/>
      <w:szCs w:val="16"/>
    </w:rPr>
  </w:style>
  <w:style w:type="character" w:styleId="TextodecomentrioChar">
    <w:name w:val="Texto de comentário Char"/>
    <w:basedOn w:val="DefaultParagraphFont"/>
    <w:qFormat/>
    <w:rPr>
      <w:rFonts w:cs="Times New Roman"/>
      <w:sz w:val="20"/>
      <w:szCs w:val="20"/>
    </w:rPr>
  </w:style>
  <w:style w:type="character" w:styleId="AssuntodocomentrioChar">
    <w:name w:val="Assunto do comentário Char"/>
    <w:basedOn w:val="TextodecomentrioChar"/>
    <w:qFormat/>
    <w:rPr>
      <w:rFonts w:cs="Times New Roman"/>
      <w:b/>
      <w:bCs/>
      <w:sz w:val="20"/>
      <w:szCs w:val="20"/>
    </w:rPr>
  </w:style>
  <w:style w:type="character" w:styleId="TextodebaloChar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Ttulo3Char">
    <w:name w:val="Título 3 Char"/>
    <w:basedOn w:val="DefaultParagraphFont"/>
    <w:qFormat/>
    <w:rPr>
      <w:rFonts w:ascii="Times New Roman" w:hAnsi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ocumentMap">
    <w:name w:val="DocumentMap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Times New Roman" w:cs="Calibri"/>
      <w:color w:val="auto"/>
      <w:kern w:val="2"/>
      <w:sz w:val="22"/>
      <w:szCs w:val="22"/>
      <w:lang w:val="en-US" w:eastAsia="en-US" w:bidi="ar-SA"/>
    </w:rPr>
  </w:style>
  <w:style w:type="paragraph" w:styleId="Annotationtext">
    <w:name w:val="annotation text"/>
    <w:basedOn w:val="Normal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sz w:val="20"/>
      <w:szCs w:val="20"/>
      <w:lang w:val="en-US" w:eastAsia="en-US" w:bidi="ar-SA"/>
    </w:rPr>
  </w:style>
  <w:style w:type="paragraph" w:styleId="Annotationsubject">
    <w:name w:val="annotation subject"/>
    <w:basedOn w:val="Annotationtext"/>
    <w:qFormat/>
    <w:pPr>
      <w:widowControl/>
      <w:spacing w:lineRule="auto" w:line="276" w:before="0" w:after="200"/>
      <w:jc w:val="left"/>
      <w:textAlignment w:val="auto"/>
    </w:pPr>
    <w:rPr>
      <w:rFonts w:ascii="Calibri" w:hAnsi="Calibri" w:eastAsia="Times New Roman" w:cs="Calibri"/>
      <w:b/>
      <w:bCs/>
      <w:sz w:val="20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widowControl/>
      <w:jc w:val="left"/>
      <w:textAlignment w:val="auto"/>
    </w:pPr>
    <w:rPr>
      <w:rFonts w:ascii="Tahoma" w:hAnsi="Tahoma" w:eastAsia="Times New Roman" w:cs="Tahoma"/>
      <w:sz w:val="16"/>
      <w:szCs w:val="16"/>
      <w:lang w:val="en-US" w:eastAsia="en-US" w:bidi="ar-SA"/>
    </w:rPr>
  </w:style>
  <w:style w:type="paragraph" w:styleId="Header">
    <w:name w:val="Header"/>
    <w:basedOn w:val="Normal"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LibreOffice/6.2.6.2$Linux_X86_64 LibreOffice_project/20$Build-2</Application>
  <Pages>3</Pages>
  <Words>145</Words>
  <Characters>1239</Characters>
  <CharactersWithSpaces>1390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2019-07-04T12:44:00Z</dcterms:created>
  <dc:creator/>
  <dc:description/>
  <dc:language>en-US</dc:language>
  <cp:lastModifiedBy/>
  <cp:lastPrinted>2019-07-04T12:29:00Z</cp:lastPrinted>
  <dcterms:modified xsi:type="dcterms:W3CDTF">2019-08-29T14:43:55Z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Pe. Paschoal</vt:lpwstr>
  </property>
</Properties>
</file>