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Salmo Responsorial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527" w:space="288"/>
            <w:col w:w="665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kern w:val="2"/>
          <w:sz w:val="36"/>
          <w:szCs w:val="30"/>
          <w:lang w:val="pt-BR"/>
        </w:rPr>
        <w:t>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Primeira Leitura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${psalmLineSantoral#10}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${/psalmLineBlockSantoral#10}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7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${gospelAuthorLatinSantoral}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${gospelAuthorSantoral}.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rFonts w:ascii="Times New Roman" w:hAnsi="Times New Roman" w:cs="Times New Roman"/>
          <w:b/>
          <w:b/>
          <w:bCs/>
          <w:i/>
          <w:i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LibreOffice/6.2.6.2$Linux_X86_64 LibreOffice_project/20$Build-2</Application>
  <Pages>7</Pages>
  <Words>316</Words>
  <Characters>2949</Characters>
  <CharactersWithSpaces>3273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2019-08-29T15:05:16Z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