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217" w:type="dxa"/>
        <w:tblInd w:w="4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
        <w:gridCol w:w="2426"/>
      </w:tblGrid>
      <w:tr w:rsidR="003E1D52" w:rsidRPr="005726DD" w14:paraId="3CFE1C01" w14:textId="77777777" w:rsidTr="005103CF">
        <w:trPr>
          <w:trHeight w:val="397"/>
        </w:trPr>
        <w:tc>
          <w:tcPr>
            <w:tcW w:w="0" w:type="auto"/>
            <w:shd w:val="clear" w:color="auto" w:fill="auto"/>
            <w:vAlign w:val="center"/>
          </w:tcPr>
          <w:p w14:paraId="3CE2D5E8" w14:textId="77777777" w:rsidR="003E1D52" w:rsidRPr="005726DD" w:rsidRDefault="003E1D52" w:rsidP="005103CF">
            <w:pPr>
              <w:ind w:firstLineChars="0" w:firstLine="0"/>
            </w:pPr>
            <w:r>
              <w:rPr>
                <w:rFonts w:hint="eastAsia"/>
              </w:rPr>
              <w:t>专业</w:t>
            </w:r>
          </w:p>
        </w:tc>
        <w:tc>
          <w:tcPr>
            <w:tcW w:w="0" w:type="auto"/>
            <w:shd w:val="clear" w:color="auto" w:fill="auto"/>
            <w:vAlign w:val="center"/>
          </w:tcPr>
          <w:p w14:paraId="6534FDEB" w14:textId="77777777" w:rsidR="003E1D52" w:rsidRPr="005726DD" w:rsidRDefault="003E1D52" w:rsidP="005103CF">
            <w:pPr>
              <w:ind w:firstLineChars="0" w:firstLine="0"/>
            </w:pPr>
            <w:r>
              <w:rPr>
                <w:rFonts w:hint="eastAsia"/>
              </w:rPr>
              <w:t>计算机科学与技术</w:t>
            </w:r>
          </w:p>
        </w:tc>
      </w:tr>
      <w:tr w:rsidR="003E1D52" w:rsidRPr="005726DD" w14:paraId="04909A1B" w14:textId="77777777" w:rsidTr="005103CF">
        <w:trPr>
          <w:trHeight w:val="397"/>
        </w:trPr>
        <w:tc>
          <w:tcPr>
            <w:tcW w:w="0" w:type="auto"/>
            <w:shd w:val="clear" w:color="auto" w:fill="auto"/>
            <w:vAlign w:val="center"/>
          </w:tcPr>
          <w:p w14:paraId="7B8520F6" w14:textId="77777777" w:rsidR="003E1D52" w:rsidRPr="005726DD" w:rsidRDefault="003E1D52" w:rsidP="005103CF">
            <w:pPr>
              <w:ind w:firstLineChars="0" w:firstLine="0"/>
            </w:pPr>
            <w:r w:rsidRPr="005726DD">
              <w:rPr>
                <w:rFonts w:hint="eastAsia"/>
              </w:rPr>
              <w:t>姓名</w:t>
            </w:r>
          </w:p>
        </w:tc>
        <w:tc>
          <w:tcPr>
            <w:tcW w:w="0" w:type="auto"/>
            <w:shd w:val="clear" w:color="auto" w:fill="auto"/>
            <w:vAlign w:val="center"/>
          </w:tcPr>
          <w:p w14:paraId="3D4E6BF6" w14:textId="00DCD9FC" w:rsidR="003E1D52" w:rsidRPr="005726DD" w:rsidRDefault="00B1027D" w:rsidP="005103CF">
            <w:pPr>
              <w:ind w:firstLineChars="0" w:firstLine="0"/>
              <w:rPr>
                <w:rFonts w:hint="eastAsia"/>
              </w:rPr>
            </w:pPr>
            <w:proofErr w:type="gramStart"/>
            <w:r>
              <w:rPr>
                <w:rFonts w:hint="eastAsia"/>
              </w:rPr>
              <w:t>张佳骏</w:t>
            </w:r>
            <w:proofErr w:type="gramEnd"/>
          </w:p>
        </w:tc>
      </w:tr>
      <w:tr w:rsidR="003E1D52" w:rsidRPr="005726DD" w14:paraId="5788DD2E" w14:textId="77777777" w:rsidTr="005103CF">
        <w:trPr>
          <w:trHeight w:val="397"/>
        </w:trPr>
        <w:tc>
          <w:tcPr>
            <w:tcW w:w="0" w:type="auto"/>
            <w:shd w:val="clear" w:color="auto" w:fill="auto"/>
            <w:vAlign w:val="center"/>
          </w:tcPr>
          <w:p w14:paraId="3A74BA34" w14:textId="77777777" w:rsidR="003E1D52" w:rsidRPr="005726DD" w:rsidRDefault="003E1D52" w:rsidP="005103CF">
            <w:pPr>
              <w:ind w:firstLineChars="0" w:firstLine="0"/>
            </w:pPr>
            <w:r w:rsidRPr="005726DD">
              <w:rPr>
                <w:rFonts w:hint="eastAsia"/>
              </w:rPr>
              <w:t>学号</w:t>
            </w:r>
          </w:p>
        </w:tc>
        <w:tc>
          <w:tcPr>
            <w:tcW w:w="0" w:type="auto"/>
            <w:shd w:val="clear" w:color="auto" w:fill="auto"/>
            <w:vAlign w:val="center"/>
          </w:tcPr>
          <w:p w14:paraId="2B181FCE" w14:textId="25187844" w:rsidR="003E1D52" w:rsidRPr="005726DD" w:rsidRDefault="00B1027D" w:rsidP="005103CF">
            <w:pPr>
              <w:ind w:firstLineChars="0" w:firstLine="0"/>
            </w:pPr>
            <w:r>
              <w:rPr>
                <w:rFonts w:hint="eastAsia"/>
              </w:rPr>
              <w:t>2</w:t>
            </w:r>
            <w:r>
              <w:t>02241802532</w:t>
            </w:r>
          </w:p>
        </w:tc>
      </w:tr>
      <w:tr w:rsidR="003E1D52" w:rsidRPr="005726DD" w14:paraId="5DBCCB74" w14:textId="77777777" w:rsidTr="005103CF">
        <w:trPr>
          <w:trHeight w:val="397"/>
        </w:trPr>
        <w:tc>
          <w:tcPr>
            <w:tcW w:w="0" w:type="auto"/>
            <w:shd w:val="clear" w:color="auto" w:fill="auto"/>
            <w:vAlign w:val="center"/>
          </w:tcPr>
          <w:p w14:paraId="389A0228" w14:textId="77777777" w:rsidR="003E1D52" w:rsidRPr="005726DD" w:rsidRDefault="003E1D52" w:rsidP="005103CF">
            <w:pPr>
              <w:ind w:firstLineChars="0" w:firstLine="0"/>
            </w:pPr>
            <w:r w:rsidRPr="005726DD">
              <w:rPr>
                <w:rFonts w:hint="eastAsia"/>
              </w:rPr>
              <w:t>成绩</w:t>
            </w:r>
          </w:p>
        </w:tc>
        <w:tc>
          <w:tcPr>
            <w:tcW w:w="0" w:type="auto"/>
            <w:shd w:val="clear" w:color="auto" w:fill="auto"/>
            <w:vAlign w:val="center"/>
          </w:tcPr>
          <w:p w14:paraId="07518736" w14:textId="77777777" w:rsidR="003E1D52" w:rsidRPr="005726DD" w:rsidRDefault="003E1D52" w:rsidP="005103CF">
            <w:pPr>
              <w:ind w:firstLineChars="0" w:firstLine="0"/>
            </w:pPr>
          </w:p>
        </w:tc>
      </w:tr>
    </w:tbl>
    <w:p w14:paraId="2ED5FAC2" w14:textId="77777777" w:rsidR="003E1D52" w:rsidRDefault="003E1D52" w:rsidP="003E1D52">
      <w:pPr>
        <w:ind w:firstLine="480"/>
      </w:pPr>
    </w:p>
    <w:p w14:paraId="6201A13E" w14:textId="77777777" w:rsidR="003E1D52" w:rsidRDefault="003E1D52" w:rsidP="003E1D52">
      <w:pPr>
        <w:ind w:firstLine="480"/>
      </w:pPr>
    </w:p>
    <w:p w14:paraId="7393AD46" w14:textId="77777777" w:rsidR="003E1D52" w:rsidRDefault="003E1D52" w:rsidP="003E1D52">
      <w:pPr>
        <w:ind w:firstLine="480"/>
      </w:pPr>
    </w:p>
    <w:p w14:paraId="036B49E6" w14:textId="77777777" w:rsidR="003E1D52" w:rsidRPr="004A619A" w:rsidRDefault="003E1D52" w:rsidP="003E1D52">
      <w:pPr>
        <w:pStyle w:val="a3"/>
        <w:spacing w:before="163" w:after="163"/>
        <w:ind w:firstLine="1040"/>
        <w:jc w:val="center"/>
        <w:outlineLvl w:val="9"/>
        <w:rPr>
          <w:sz w:val="52"/>
          <w:szCs w:val="52"/>
        </w:rPr>
      </w:pPr>
      <w:r w:rsidRPr="004A619A">
        <w:rPr>
          <w:rFonts w:hint="eastAsia"/>
          <w:sz w:val="52"/>
          <w:szCs w:val="52"/>
        </w:rPr>
        <w:t>江苏科技大学</w:t>
      </w:r>
    </w:p>
    <w:p w14:paraId="45FEAC95" w14:textId="77777777" w:rsidR="003E1D52" w:rsidRPr="00046E84" w:rsidRDefault="003E1D52" w:rsidP="003E1D52">
      <w:pPr>
        <w:spacing w:before="120"/>
        <w:ind w:firstLine="643"/>
        <w:jc w:val="center"/>
        <w:rPr>
          <w:rFonts w:ascii="楷体_GB2312" w:eastAsia="楷体_GB2312"/>
          <w:b/>
          <w:sz w:val="32"/>
          <w:szCs w:val="32"/>
        </w:rPr>
      </w:pPr>
      <w:r w:rsidRPr="00046E84">
        <w:rPr>
          <w:rFonts w:ascii="楷体_GB2312" w:eastAsia="楷体_GB2312" w:hint="eastAsia"/>
          <w:b/>
          <w:sz w:val="32"/>
          <w:szCs w:val="32"/>
        </w:rPr>
        <w:t>（</w:t>
      </w:r>
      <w:r>
        <w:rPr>
          <w:rFonts w:ascii="楷体_GB2312" w:eastAsia="楷体_GB2312" w:hint="eastAsia"/>
          <w:b/>
          <w:sz w:val="32"/>
          <w:szCs w:val="32"/>
        </w:rPr>
        <w:t xml:space="preserve">2022 </w:t>
      </w:r>
      <w:r w:rsidRPr="00046E84">
        <w:rPr>
          <w:rFonts w:ascii="楷体_GB2312" w:eastAsia="楷体_GB2312"/>
          <w:b/>
          <w:sz w:val="32"/>
          <w:szCs w:val="32"/>
        </w:rPr>
        <w:t>/</w:t>
      </w:r>
      <w:r>
        <w:rPr>
          <w:rFonts w:ascii="楷体_GB2312" w:eastAsia="楷体_GB2312" w:hint="eastAsia"/>
          <w:b/>
          <w:sz w:val="32"/>
          <w:szCs w:val="32"/>
        </w:rPr>
        <w:t xml:space="preserve"> 2023</w:t>
      </w:r>
      <w:r w:rsidRPr="00046E84">
        <w:rPr>
          <w:rFonts w:ascii="楷体_GB2312" w:eastAsia="楷体_GB2312" w:hint="eastAsia"/>
          <w:b/>
          <w:sz w:val="32"/>
          <w:szCs w:val="32"/>
        </w:rPr>
        <w:t xml:space="preserve"> </w:t>
      </w:r>
      <w:proofErr w:type="gramStart"/>
      <w:r w:rsidRPr="00046E84">
        <w:rPr>
          <w:rFonts w:ascii="楷体_GB2312" w:eastAsia="楷体_GB2312" w:hint="eastAsia"/>
          <w:b/>
          <w:sz w:val="32"/>
          <w:szCs w:val="32"/>
        </w:rPr>
        <w:t>学年第</w:t>
      </w:r>
      <w:proofErr w:type="gramEnd"/>
      <w:r w:rsidRPr="00046E84">
        <w:rPr>
          <w:rFonts w:ascii="楷体_GB2312" w:eastAsia="楷体_GB2312"/>
          <w:b/>
          <w:sz w:val="32"/>
          <w:szCs w:val="32"/>
        </w:rPr>
        <w:t xml:space="preserve"> </w:t>
      </w:r>
      <w:r>
        <w:rPr>
          <w:rFonts w:ascii="楷体_GB2312" w:eastAsia="楷体_GB2312" w:hint="eastAsia"/>
          <w:b/>
          <w:sz w:val="32"/>
          <w:szCs w:val="32"/>
        </w:rPr>
        <w:t>2</w:t>
      </w:r>
      <w:r w:rsidRPr="00046E84">
        <w:rPr>
          <w:rFonts w:ascii="楷体_GB2312" w:eastAsia="楷体_GB2312"/>
          <w:b/>
          <w:sz w:val="32"/>
          <w:szCs w:val="32"/>
        </w:rPr>
        <w:t xml:space="preserve"> </w:t>
      </w:r>
      <w:r w:rsidRPr="00046E84">
        <w:rPr>
          <w:rFonts w:ascii="楷体_GB2312" w:eastAsia="楷体_GB2312" w:hint="eastAsia"/>
          <w:b/>
          <w:sz w:val="32"/>
          <w:szCs w:val="32"/>
        </w:rPr>
        <w:t>学期）</w:t>
      </w:r>
    </w:p>
    <w:p w14:paraId="562FBA87" w14:textId="77777777" w:rsidR="003E1D52" w:rsidRDefault="003E1D52" w:rsidP="003E1D52">
      <w:pPr>
        <w:pStyle w:val="a3"/>
        <w:spacing w:before="163" w:after="163"/>
        <w:ind w:firstLine="1040"/>
        <w:jc w:val="center"/>
        <w:outlineLvl w:val="9"/>
        <w:rPr>
          <w:sz w:val="52"/>
          <w:szCs w:val="52"/>
        </w:rPr>
      </w:pPr>
      <w:r>
        <w:rPr>
          <w:rFonts w:hint="eastAsia"/>
          <w:sz w:val="52"/>
          <w:szCs w:val="52"/>
        </w:rPr>
        <w:t>数据仓库与数据挖掘</w:t>
      </w:r>
    </w:p>
    <w:p w14:paraId="0013A430" w14:textId="77777777" w:rsidR="003E1D52" w:rsidRDefault="003E1D52" w:rsidP="003E1D52">
      <w:pPr>
        <w:pStyle w:val="a3"/>
        <w:spacing w:before="163" w:after="163"/>
        <w:ind w:firstLine="1040"/>
        <w:jc w:val="center"/>
        <w:outlineLvl w:val="9"/>
        <w:rPr>
          <w:sz w:val="52"/>
          <w:szCs w:val="52"/>
        </w:rPr>
      </w:pPr>
      <w:r w:rsidRPr="004A619A">
        <w:rPr>
          <w:rFonts w:hint="eastAsia"/>
          <w:sz w:val="52"/>
          <w:szCs w:val="52"/>
        </w:rPr>
        <w:t>课程</w:t>
      </w:r>
      <w:r>
        <w:rPr>
          <w:rFonts w:hint="eastAsia"/>
          <w:sz w:val="52"/>
          <w:szCs w:val="52"/>
        </w:rPr>
        <w:t>设计</w:t>
      </w:r>
    </w:p>
    <w:p w14:paraId="0C8E826F" w14:textId="77777777" w:rsidR="003E1D52" w:rsidRDefault="003E1D52" w:rsidP="003E1D52">
      <w:pPr>
        <w:ind w:firstLine="480"/>
      </w:pPr>
    </w:p>
    <w:p w14:paraId="522E8A42" w14:textId="77777777" w:rsidR="003E1D52" w:rsidRDefault="003E1D52" w:rsidP="003E1D52">
      <w:pPr>
        <w:ind w:firstLine="480"/>
      </w:pPr>
    </w:p>
    <w:p w14:paraId="5E7AD45E" w14:textId="77777777" w:rsidR="003E1D52" w:rsidRDefault="003E1D52" w:rsidP="003E1D52">
      <w:pPr>
        <w:ind w:firstLine="480"/>
      </w:pPr>
    </w:p>
    <w:p w14:paraId="29321256" w14:textId="77777777" w:rsidR="003E1D52" w:rsidRDefault="003E1D52" w:rsidP="003E1D52">
      <w:pPr>
        <w:ind w:firstLine="480"/>
      </w:pPr>
    </w:p>
    <w:p w14:paraId="00F62E36" w14:textId="5A190817" w:rsidR="003E1D52" w:rsidRPr="004A619A" w:rsidRDefault="003E1D52" w:rsidP="00047DBE">
      <w:pPr>
        <w:wordWrap w:val="0"/>
        <w:ind w:firstLine="560"/>
        <w:jc w:val="center"/>
        <w:rPr>
          <w:sz w:val="28"/>
          <w:szCs w:val="28"/>
        </w:rPr>
      </w:pPr>
      <w:r w:rsidRPr="004A619A">
        <w:rPr>
          <w:rFonts w:hint="eastAsia"/>
          <w:sz w:val="28"/>
          <w:szCs w:val="28"/>
        </w:rPr>
        <w:t>论文题目：</w:t>
      </w:r>
      <w:r w:rsidR="00047DBE" w:rsidRPr="00047DBE">
        <w:rPr>
          <w:rFonts w:hint="eastAsia"/>
          <w:sz w:val="28"/>
          <w:szCs w:val="28"/>
          <w:u w:val="single"/>
        </w:rPr>
        <w:t xml:space="preserve"> </w:t>
      </w:r>
      <w:r w:rsidR="00047DBE" w:rsidRPr="00047DBE">
        <w:rPr>
          <w:sz w:val="28"/>
          <w:szCs w:val="28"/>
          <w:u w:val="single"/>
        </w:rPr>
        <w:t xml:space="preserve"> </w:t>
      </w:r>
      <w:r w:rsidR="00047DBE">
        <w:rPr>
          <w:sz w:val="28"/>
          <w:szCs w:val="28"/>
          <w:u w:val="single"/>
        </w:rPr>
        <w:t xml:space="preserve"> </w:t>
      </w:r>
      <w:r w:rsidR="00047DBE" w:rsidRPr="00047DBE">
        <w:rPr>
          <w:rFonts w:hint="eastAsia"/>
          <w:sz w:val="28"/>
          <w:szCs w:val="28"/>
          <w:u w:val="single"/>
        </w:rPr>
        <w:t>主成分分析方法综述</w:t>
      </w:r>
      <w:r w:rsidR="00047DBE">
        <w:rPr>
          <w:rFonts w:hint="eastAsia"/>
          <w:sz w:val="28"/>
          <w:szCs w:val="28"/>
          <w:u w:val="single"/>
        </w:rPr>
        <w:t xml:space="preserve"> </w:t>
      </w:r>
      <w:r w:rsidR="00047DBE">
        <w:rPr>
          <w:sz w:val="28"/>
          <w:szCs w:val="28"/>
          <w:u w:val="single"/>
        </w:rPr>
        <w:t xml:space="preserve">   </w:t>
      </w:r>
    </w:p>
    <w:p w14:paraId="7F576D3C" w14:textId="77777777" w:rsidR="003E1D52" w:rsidRDefault="003E1D52" w:rsidP="003E1D52">
      <w:pPr>
        <w:ind w:firstLine="560"/>
        <w:jc w:val="center"/>
        <w:rPr>
          <w:sz w:val="28"/>
          <w:szCs w:val="28"/>
        </w:rPr>
      </w:pPr>
      <w:r>
        <w:rPr>
          <w:rFonts w:hint="eastAsia"/>
          <w:sz w:val="28"/>
          <w:szCs w:val="28"/>
        </w:rPr>
        <w:t>论文评语</w:t>
      </w:r>
      <w:r w:rsidRPr="004A619A">
        <w:rPr>
          <w:rFonts w:hint="eastAsia"/>
          <w:sz w:val="28"/>
          <w:szCs w:val="28"/>
        </w:rPr>
        <w:t>：</w:t>
      </w:r>
      <w:r w:rsidRPr="004A619A">
        <w:rPr>
          <w:rFonts w:hint="eastAsia"/>
          <w:sz w:val="28"/>
          <w:szCs w:val="28"/>
        </w:rPr>
        <w:t>_________________________</w:t>
      </w:r>
    </w:p>
    <w:p w14:paraId="580689A9" w14:textId="77777777" w:rsidR="003E1D52" w:rsidRDefault="003E1D52" w:rsidP="003E1D52">
      <w:pPr>
        <w:ind w:firstLine="560"/>
        <w:jc w:val="center"/>
        <w:rPr>
          <w:sz w:val="28"/>
          <w:szCs w:val="28"/>
        </w:rPr>
      </w:pPr>
      <w:r>
        <w:rPr>
          <w:rFonts w:hint="eastAsia"/>
          <w:sz w:val="28"/>
          <w:szCs w:val="28"/>
        </w:rPr>
        <w:t xml:space="preserve">          </w:t>
      </w:r>
      <w:r w:rsidRPr="004A619A">
        <w:rPr>
          <w:rFonts w:hint="eastAsia"/>
          <w:sz w:val="28"/>
          <w:szCs w:val="28"/>
        </w:rPr>
        <w:t>_________________________</w:t>
      </w:r>
    </w:p>
    <w:p w14:paraId="0DDC0F4F" w14:textId="77777777" w:rsidR="003E1D52" w:rsidRDefault="003E1D52" w:rsidP="003E1D52">
      <w:pPr>
        <w:ind w:firstLine="560"/>
        <w:jc w:val="center"/>
        <w:rPr>
          <w:sz w:val="28"/>
          <w:szCs w:val="28"/>
        </w:rPr>
      </w:pPr>
      <w:r>
        <w:rPr>
          <w:rFonts w:hint="eastAsia"/>
          <w:sz w:val="28"/>
          <w:szCs w:val="28"/>
        </w:rPr>
        <w:t xml:space="preserve">          </w:t>
      </w:r>
      <w:r w:rsidRPr="004A619A">
        <w:rPr>
          <w:rFonts w:hint="eastAsia"/>
          <w:sz w:val="28"/>
          <w:szCs w:val="28"/>
        </w:rPr>
        <w:t>_________________________</w:t>
      </w:r>
    </w:p>
    <w:p w14:paraId="4E44074A" w14:textId="77777777" w:rsidR="003E1D52" w:rsidRDefault="003E1D52" w:rsidP="003E1D52">
      <w:pPr>
        <w:ind w:firstLine="560"/>
        <w:jc w:val="center"/>
        <w:rPr>
          <w:sz w:val="28"/>
          <w:szCs w:val="28"/>
        </w:rPr>
      </w:pPr>
    </w:p>
    <w:p w14:paraId="22D88790" w14:textId="77777777" w:rsidR="003E1D52" w:rsidRDefault="003E1D52" w:rsidP="003E1D52">
      <w:pPr>
        <w:ind w:firstLine="560"/>
        <w:jc w:val="center"/>
        <w:rPr>
          <w:sz w:val="28"/>
          <w:szCs w:val="28"/>
        </w:rPr>
      </w:pPr>
      <w:r>
        <w:rPr>
          <w:rFonts w:hint="eastAsia"/>
          <w:sz w:val="28"/>
          <w:szCs w:val="28"/>
        </w:rPr>
        <w:t>2023</w:t>
      </w:r>
      <w:r>
        <w:rPr>
          <w:rFonts w:hint="eastAsia"/>
          <w:sz w:val="28"/>
          <w:szCs w:val="28"/>
        </w:rPr>
        <w:t>年</w:t>
      </w:r>
      <w:r>
        <w:rPr>
          <w:rFonts w:hint="eastAsia"/>
          <w:sz w:val="28"/>
          <w:szCs w:val="28"/>
        </w:rPr>
        <w:t>6</w:t>
      </w:r>
      <w:r>
        <w:rPr>
          <w:rFonts w:hint="eastAsia"/>
          <w:sz w:val="28"/>
          <w:szCs w:val="28"/>
        </w:rPr>
        <w:t>月</w:t>
      </w:r>
      <w:r>
        <w:rPr>
          <w:rFonts w:hint="eastAsia"/>
          <w:sz w:val="28"/>
          <w:szCs w:val="28"/>
        </w:rPr>
        <w:t>5</w:t>
      </w:r>
      <w:r>
        <w:rPr>
          <w:rFonts w:hint="eastAsia"/>
          <w:sz w:val="28"/>
          <w:szCs w:val="28"/>
        </w:rPr>
        <w:t>日</w:t>
      </w:r>
    </w:p>
    <w:p w14:paraId="1F8460F1" w14:textId="77777777" w:rsidR="003E1D52" w:rsidRDefault="003E1D52" w:rsidP="003E1D52">
      <w:pPr>
        <w:ind w:firstLine="560"/>
        <w:jc w:val="center"/>
        <w:rPr>
          <w:sz w:val="28"/>
          <w:szCs w:val="28"/>
        </w:rPr>
      </w:pPr>
    </w:p>
    <w:p w14:paraId="5905F885" w14:textId="77777777" w:rsidR="003E1D52" w:rsidRDefault="003E1D52" w:rsidP="003E1D52">
      <w:pPr>
        <w:ind w:firstLine="560"/>
        <w:jc w:val="center"/>
        <w:rPr>
          <w:sz w:val="28"/>
          <w:szCs w:val="28"/>
        </w:rPr>
      </w:pPr>
    </w:p>
    <w:p w14:paraId="698DB1BC" w14:textId="77777777" w:rsidR="003E1D52" w:rsidRDefault="003E1D52" w:rsidP="003E1D52">
      <w:pPr>
        <w:ind w:firstLine="480"/>
        <w:sectPr w:rsidR="003E1D52" w:rsidSect="00047DBE">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284"/>
          <w:cols w:space="425"/>
          <w:titlePg/>
          <w:docGrid w:type="linesAndChars" w:linePitch="326"/>
        </w:sectPr>
      </w:pPr>
    </w:p>
    <w:p w14:paraId="1A7B1D8C" w14:textId="77777777" w:rsidR="003E1D52" w:rsidRPr="00ED0AC2" w:rsidRDefault="003E1D52" w:rsidP="003E1D52">
      <w:pPr>
        <w:ind w:firstLineChars="0"/>
        <w:jc w:val="center"/>
        <w:rPr>
          <w:rFonts w:ascii="黑体" w:eastAsia="黑体" w:hAnsi="黑体"/>
          <w:sz w:val="30"/>
          <w:szCs w:val="30"/>
        </w:rPr>
      </w:pPr>
      <w:r w:rsidRPr="00ED0AC2">
        <w:rPr>
          <w:rFonts w:ascii="黑体" w:eastAsia="黑体" w:hAnsi="黑体" w:hint="eastAsia"/>
          <w:sz w:val="30"/>
          <w:szCs w:val="30"/>
        </w:rPr>
        <w:lastRenderedPageBreak/>
        <w:t>主成分分析方法综述</w:t>
      </w:r>
    </w:p>
    <w:p w14:paraId="002942BA" w14:textId="77777777" w:rsidR="003E1D52" w:rsidRPr="00DD7BF8" w:rsidRDefault="003E1D52" w:rsidP="00DA641A">
      <w:pPr>
        <w:spacing w:line="600" w:lineRule="auto"/>
        <w:ind w:firstLine="480"/>
        <w:jc w:val="center"/>
        <w:rPr>
          <w:rFonts w:ascii="宋体"/>
          <w:szCs w:val="24"/>
        </w:rPr>
      </w:pPr>
      <w:r>
        <w:rPr>
          <w:rFonts w:ascii="宋体" w:hAnsi="宋体"/>
          <w:szCs w:val="24"/>
        </w:rPr>
        <w:t>2020</w:t>
      </w:r>
      <w:r w:rsidRPr="00DD7BF8">
        <w:rPr>
          <w:rFonts w:ascii="宋体" w:hAnsi="宋体" w:hint="eastAsia"/>
          <w:szCs w:val="24"/>
        </w:rPr>
        <w:t>级</w:t>
      </w:r>
      <w:r>
        <w:rPr>
          <w:rFonts w:ascii="宋体" w:hAnsi="宋体" w:hint="eastAsia"/>
          <w:szCs w:val="24"/>
        </w:rPr>
        <w:t>计算机专业</w:t>
      </w:r>
      <w:r>
        <w:rPr>
          <w:rFonts w:ascii="宋体" w:hAnsi="宋体"/>
          <w:szCs w:val="24"/>
        </w:rPr>
        <w:t>1</w:t>
      </w:r>
      <w:r w:rsidRPr="00DD7BF8">
        <w:rPr>
          <w:rFonts w:ascii="宋体" w:hAnsi="宋体" w:hint="eastAsia"/>
          <w:szCs w:val="24"/>
        </w:rPr>
        <w:t>班</w:t>
      </w:r>
      <w:r w:rsidRPr="00DD7BF8">
        <w:rPr>
          <w:rFonts w:ascii="宋体" w:hAnsi="宋体"/>
          <w:szCs w:val="24"/>
        </w:rPr>
        <w:t xml:space="preserve">  </w:t>
      </w:r>
      <w:r>
        <w:rPr>
          <w:rFonts w:ascii="宋体" w:hAnsi="宋体"/>
          <w:szCs w:val="24"/>
        </w:rPr>
        <w:t>202241802532</w:t>
      </w:r>
      <w:r w:rsidRPr="00DD7BF8">
        <w:rPr>
          <w:rFonts w:ascii="宋体" w:hAnsi="宋体"/>
          <w:szCs w:val="24"/>
        </w:rPr>
        <w:t xml:space="preserve">  </w:t>
      </w:r>
      <w:r>
        <w:rPr>
          <w:rFonts w:ascii="宋体" w:hAnsi="宋体" w:hint="eastAsia"/>
          <w:szCs w:val="24"/>
        </w:rPr>
        <w:t>张佳骏</w:t>
      </w:r>
    </w:p>
    <w:p w14:paraId="55045CC7" w14:textId="13C5EED4" w:rsidR="003E1D52" w:rsidRPr="00171AD8" w:rsidRDefault="003E1D52" w:rsidP="00DA641A">
      <w:pPr>
        <w:ind w:firstLineChars="0" w:firstLine="0"/>
      </w:pPr>
      <w:r w:rsidRPr="00DA641A">
        <w:rPr>
          <w:rFonts w:hint="eastAsia"/>
          <w:b/>
          <w:bCs/>
        </w:rPr>
        <w:t>摘要</w:t>
      </w:r>
      <w:r>
        <w:rPr>
          <w:rFonts w:hint="eastAsia"/>
        </w:rPr>
        <w:t xml:space="preserve"> </w:t>
      </w:r>
      <w:r w:rsidR="00DA641A" w:rsidRPr="00DA641A">
        <w:rPr>
          <w:rFonts w:hint="eastAsia"/>
        </w:rPr>
        <w:t>本文主要介绍了主成分分析在</w:t>
      </w:r>
      <w:proofErr w:type="gramStart"/>
      <w:r w:rsidR="00DA641A" w:rsidRPr="00DA641A">
        <w:rPr>
          <w:rFonts w:hint="eastAsia"/>
        </w:rPr>
        <w:t>数据降维中</w:t>
      </w:r>
      <w:proofErr w:type="gramEnd"/>
      <w:r w:rsidR="00DA641A" w:rsidRPr="00DA641A">
        <w:rPr>
          <w:rFonts w:hint="eastAsia"/>
        </w:rPr>
        <w:t>的应用，着重阐述了</w:t>
      </w:r>
      <w:r w:rsidR="00DA641A" w:rsidRPr="00DA641A">
        <w:rPr>
          <w:rFonts w:hint="eastAsia"/>
        </w:rPr>
        <w:t>PCA</w:t>
      </w:r>
      <w:r w:rsidR="00DA641A" w:rsidRPr="00DA641A">
        <w:rPr>
          <w:rFonts w:hint="eastAsia"/>
        </w:rPr>
        <w:t>的基本思想、总体主成分和样本主成分等概念，以及</w:t>
      </w:r>
      <w:r w:rsidR="00DA641A" w:rsidRPr="00DA641A">
        <w:rPr>
          <w:rFonts w:hint="eastAsia"/>
        </w:rPr>
        <w:t>PCA</w:t>
      </w:r>
      <w:r w:rsidR="00DA641A" w:rsidRPr="00DA641A">
        <w:rPr>
          <w:rFonts w:hint="eastAsia"/>
        </w:rPr>
        <w:t>分析步骤和结果解读、主成分得分构造等相关内容。结合一个具体案例，在对数据集进行预处理、计算协方差矩阵、特征值与特征向量的计算、选择主成分、数据投影、主成分得分构造等方面展开了详细的介绍。</w:t>
      </w:r>
    </w:p>
    <w:p w14:paraId="23682D7D" w14:textId="24C1596E" w:rsidR="003E1D52" w:rsidRPr="00DA1124" w:rsidRDefault="003E1D52" w:rsidP="00CE25E6">
      <w:pPr>
        <w:ind w:firstLineChars="0" w:firstLine="0"/>
        <w:rPr>
          <w:rFonts w:ascii="宋体"/>
          <w:color w:val="3333CC"/>
          <w:sz w:val="18"/>
          <w:szCs w:val="18"/>
        </w:rPr>
      </w:pPr>
      <w:r w:rsidRPr="00691DD1">
        <w:rPr>
          <w:rFonts w:ascii="宋体" w:hAnsi="宋体" w:hint="eastAsia"/>
          <w:b/>
          <w:szCs w:val="24"/>
        </w:rPr>
        <w:t>关键词：</w:t>
      </w:r>
      <w:r w:rsidR="00DA641A" w:rsidRPr="00DA641A">
        <w:rPr>
          <w:rFonts w:ascii="宋体" w:hAnsi="宋体" w:hint="eastAsia"/>
          <w:b/>
          <w:szCs w:val="24"/>
        </w:rPr>
        <w:t>主成分分析、数据降维、协方差矩阵、特征向量、主成分得分</w:t>
      </w:r>
      <w:r w:rsidRPr="00DA1124">
        <w:rPr>
          <w:rFonts w:ascii="宋体" w:hAnsi="宋体"/>
          <w:color w:val="3333CC"/>
          <w:sz w:val="18"/>
          <w:szCs w:val="18"/>
        </w:rPr>
        <w:t xml:space="preserve"> </w:t>
      </w:r>
    </w:p>
    <w:p w14:paraId="0B78B107" w14:textId="77777777" w:rsidR="003E1D52" w:rsidRDefault="003E1D52" w:rsidP="003E1D52">
      <w:pPr>
        <w:ind w:firstLineChars="0" w:firstLine="0"/>
      </w:pPr>
    </w:p>
    <w:p w14:paraId="302C1FD4" w14:textId="7287AB08" w:rsidR="003E1D52" w:rsidRDefault="003E1D52" w:rsidP="003E1D52">
      <w:pPr>
        <w:pStyle w:val="1"/>
        <w:spacing w:before="163" w:after="163"/>
      </w:pPr>
      <w:r>
        <w:rPr>
          <w:rFonts w:hint="eastAsia"/>
        </w:rPr>
        <w:t>研究背景</w:t>
      </w:r>
    </w:p>
    <w:p w14:paraId="35FE7835" w14:textId="77777777" w:rsidR="00B723C2" w:rsidRDefault="00B723C2" w:rsidP="00B723C2">
      <w:pPr>
        <w:ind w:firstLine="480"/>
      </w:pPr>
      <w:r>
        <w:rPr>
          <w:rFonts w:hint="eastAsia"/>
        </w:rPr>
        <w:t>主成分分析（</w:t>
      </w:r>
      <w:r>
        <w:rPr>
          <w:rFonts w:hint="eastAsia"/>
        </w:rPr>
        <w:t>PCA</w:t>
      </w:r>
      <w:r>
        <w:rPr>
          <w:rFonts w:hint="eastAsia"/>
        </w:rPr>
        <w:t>）是一种常见的数据处理</w:t>
      </w:r>
      <w:proofErr w:type="gramStart"/>
      <w:r>
        <w:rPr>
          <w:rFonts w:hint="eastAsia"/>
        </w:rPr>
        <w:t>和降维技术</w:t>
      </w:r>
      <w:proofErr w:type="gramEnd"/>
      <w:r>
        <w:rPr>
          <w:rFonts w:hint="eastAsia"/>
        </w:rPr>
        <w:t>，它已被广泛应用于各个领域，例如医学、经济、图像处理等。</w:t>
      </w:r>
      <w:r>
        <w:rPr>
          <w:rFonts w:hint="eastAsia"/>
        </w:rPr>
        <w:t>PCA</w:t>
      </w:r>
      <w:r>
        <w:rPr>
          <w:rFonts w:hint="eastAsia"/>
        </w:rPr>
        <w:t>算法的基本思想是通过寻找能够最大程度地解释原始数据变化的方向来实现</w:t>
      </w:r>
      <w:proofErr w:type="gramStart"/>
      <w:r>
        <w:rPr>
          <w:rFonts w:hint="eastAsia"/>
        </w:rPr>
        <w:t>数据降维的</w:t>
      </w:r>
      <w:proofErr w:type="gramEnd"/>
      <w:r>
        <w:rPr>
          <w:rFonts w:hint="eastAsia"/>
        </w:rPr>
        <w:t>目标，并在保留尽可能多的数据信息的同时，发现数据内在的结构和模式。</w:t>
      </w:r>
    </w:p>
    <w:p w14:paraId="523B8BDD" w14:textId="77777777" w:rsidR="00B723C2" w:rsidRDefault="00B723C2" w:rsidP="00B723C2">
      <w:pPr>
        <w:ind w:firstLine="480"/>
      </w:pPr>
      <w:r>
        <w:rPr>
          <w:rFonts w:hint="eastAsia"/>
        </w:rPr>
        <w:t>PCA</w:t>
      </w:r>
      <w:r>
        <w:rPr>
          <w:rFonts w:hint="eastAsia"/>
        </w:rPr>
        <w:t>算法最早由英国统计学家</w:t>
      </w:r>
      <w:r>
        <w:rPr>
          <w:rFonts w:hint="eastAsia"/>
        </w:rPr>
        <w:t>Karl Pearson</w:t>
      </w:r>
      <w:r>
        <w:rPr>
          <w:rFonts w:hint="eastAsia"/>
        </w:rPr>
        <w:t>提出，随后在</w:t>
      </w:r>
      <w:r>
        <w:rPr>
          <w:rFonts w:hint="eastAsia"/>
        </w:rPr>
        <w:t>20</w:t>
      </w:r>
      <w:r>
        <w:rPr>
          <w:rFonts w:hint="eastAsia"/>
        </w:rPr>
        <w:t>世纪</w:t>
      </w:r>
      <w:r>
        <w:rPr>
          <w:rFonts w:hint="eastAsia"/>
        </w:rPr>
        <w:t>50</w:t>
      </w:r>
      <w:r>
        <w:rPr>
          <w:rFonts w:hint="eastAsia"/>
        </w:rPr>
        <w:t>年代被引入到多元统计分析领域。自此以后，</w:t>
      </w:r>
      <w:r>
        <w:rPr>
          <w:rFonts w:hint="eastAsia"/>
        </w:rPr>
        <w:t>PCA</w:t>
      </w:r>
      <w:r>
        <w:rPr>
          <w:rFonts w:hint="eastAsia"/>
        </w:rPr>
        <w:t>算法得到了广泛的应用和研究。在过去的几十年中，</w:t>
      </w:r>
      <w:r>
        <w:rPr>
          <w:rFonts w:hint="eastAsia"/>
        </w:rPr>
        <w:t>PCA</w:t>
      </w:r>
      <w:r>
        <w:rPr>
          <w:rFonts w:hint="eastAsia"/>
        </w:rPr>
        <w:t>算法已经从单纯的数据处理工具逐步演变成为一种广泛应用于科学研究、工程技术、医药健康等领域的强大工具。</w:t>
      </w:r>
    </w:p>
    <w:p w14:paraId="0CED6A85" w14:textId="77777777" w:rsidR="00B723C2" w:rsidRDefault="00B723C2" w:rsidP="00B723C2">
      <w:pPr>
        <w:ind w:firstLine="480"/>
      </w:pPr>
      <w:r>
        <w:rPr>
          <w:rFonts w:hint="eastAsia"/>
        </w:rPr>
        <w:t>当前，国内外学者对</w:t>
      </w:r>
      <w:r>
        <w:rPr>
          <w:rFonts w:hint="eastAsia"/>
        </w:rPr>
        <w:t>PCA</w:t>
      </w:r>
      <w:r>
        <w:rPr>
          <w:rFonts w:hint="eastAsia"/>
        </w:rPr>
        <w:t>算法的研究主要分为以下几个方面：</w:t>
      </w:r>
    </w:p>
    <w:p w14:paraId="515C7701" w14:textId="77777777" w:rsidR="00B723C2" w:rsidRDefault="00B723C2" w:rsidP="00B723C2">
      <w:pPr>
        <w:ind w:firstLine="480"/>
      </w:pPr>
      <w:r>
        <w:rPr>
          <w:rFonts w:hint="eastAsia"/>
        </w:rPr>
        <w:t xml:space="preserve">1. </w:t>
      </w:r>
      <w:r>
        <w:rPr>
          <w:rFonts w:hint="eastAsia"/>
        </w:rPr>
        <w:t>理论基础和优化方法：</w:t>
      </w:r>
      <w:r>
        <w:rPr>
          <w:rFonts w:hint="eastAsia"/>
        </w:rPr>
        <w:t>PCA</w:t>
      </w:r>
      <w:r>
        <w:rPr>
          <w:rFonts w:hint="eastAsia"/>
        </w:rPr>
        <w:t>算法作为一种数学方法，其理论基础十分精深，不断有学者提出新的模型和算法进行优化和改进。例如，在</w:t>
      </w:r>
      <w:proofErr w:type="gramStart"/>
      <w:r>
        <w:rPr>
          <w:rFonts w:hint="eastAsia"/>
        </w:rPr>
        <w:t>降维过程</w:t>
      </w:r>
      <w:proofErr w:type="gramEnd"/>
      <w:r>
        <w:rPr>
          <w:rFonts w:hint="eastAsia"/>
        </w:rPr>
        <w:t>中如何选取合适的主成分数量、如何处理样本数据缺失、如何应对不适当的数据分布等问题，都是当前</w:t>
      </w:r>
      <w:r>
        <w:rPr>
          <w:rFonts w:hint="eastAsia"/>
        </w:rPr>
        <w:t>PCA</w:t>
      </w:r>
      <w:r>
        <w:rPr>
          <w:rFonts w:hint="eastAsia"/>
        </w:rPr>
        <w:t>算法研究的热点和难点。</w:t>
      </w:r>
    </w:p>
    <w:p w14:paraId="4C0B4282" w14:textId="77777777" w:rsidR="00B723C2" w:rsidRDefault="00B723C2" w:rsidP="00B723C2">
      <w:pPr>
        <w:ind w:firstLine="480"/>
      </w:pPr>
      <w:r>
        <w:rPr>
          <w:rFonts w:hint="eastAsia"/>
        </w:rPr>
        <w:t xml:space="preserve">2. </w:t>
      </w:r>
      <w:r>
        <w:rPr>
          <w:rFonts w:hint="eastAsia"/>
        </w:rPr>
        <w:t>应用领域：</w:t>
      </w:r>
      <w:r>
        <w:rPr>
          <w:rFonts w:hint="eastAsia"/>
        </w:rPr>
        <w:t>PCA</w:t>
      </w:r>
      <w:r>
        <w:rPr>
          <w:rFonts w:hint="eastAsia"/>
        </w:rPr>
        <w:t>算法已经被广泛应用于医学、金融、图像处理、物联网等领域。例如，在医学领域中，</w:t>
      </w:r>
      <w:r>
        <w:rPr>
          <w:rFonts w:hint="eastAsia"/>
        </w:rPr>
        <w:t>PCA</w:t>
      </w:r>
      <w:r>
        <w:rPr>
          <w:rFonts w:hint="eastAsia"/>
        </w:rPr>
        <w:t>算法可以</w:t>
      </w:r>
      <w:proofErr w:type="gramStart"/>
      <w:r>
        <w:rPr>
          <w:rFonts w:hint="eastAsia"/>
        </w:rPr>
        <w:t>通过降维去除</w:t>
      </w:r>
      <w:proofErr w:type="gramEnd"/>
      <w:r>
        <w:rPr>
          <w:rFonts w:hint="eastAsia"/>
        </w:rPr>
        <w:t>人体影像中的噪声和冗余信息，从而提高医学影像数据的诊断准确率；在金融领域中，</w:t>
      </w:r>
      <w:r>
        <w:rPr>
          <w:rFonts w:hint="eastAsia"/>
        </w:rPr>
        <w:t>PCA</w:t>
      </w:r>
      <w:r>
        <w:rPr>
          <w:rFonts w:hint="eastAsia"/>
        </w:rPr>
        <w:t>算法可以帮助投资者降低投资组合的风险，提高收益率。</w:t>
      </w:r>
    </w:p>
    <w:p w14:paraId="07AEF1D0" w14:textId="77777777" w:rsidR="00B723C2" w:rsidRDefault="00B723C2" w:rsidP="00B723C2">
      <w:pPr>
        <w:ind w:firstLine="480"/>
      </w:pPr>
      <w:r>
        <w:rPr>
          <w:rFonts w:hint="eastAsia"/>
        </w:rPr>
        <w:t xml:space="preserve">3. </w:t>
      </w:r>
      <w:r>
        <w:rPr>
          <w:rFonts w:hint="eastAsia"/>
        </w:rPr>
        <w:t>算法改进：考虑到实际应用场景中不能满足</w:t>
      </w:r>
      <w:r>
        <w:rPr>
          <w:rFonts w:hint="eastAsia"/>
        </w:rPr>
        <w:t>PCA</w:t>
      </w:r>
      <w:r>
        <w:rPr>
          <w:rFonts w:hint="eastAsia"/>
        </w:rPr>
        <w:t>算法的假设条件（如线性可分性和高斯分布），很多学者正在尝试改进</w:t>
      </w:r>
      <w:r>
        <w:rPr>
          <w:rFonts w:hint="eastAsia"/>
        </w:rPr>
        <w:t>PCA</w:t>
      </w:r>
      <w:r>
        <w:rPr>
          <w:rFonts w:hint="eastAsia"/>
        </w:rPr>
        <w:t>算法，以便它能够更好地适用于实际场景中的数据。例如，基于核技巧的</w:t>
      </w:r>
      <w:r>
        <w:rPr>
          <w:rFonts w:hint="eastAsia"/>
        </w:rPr>
        <w:t>PCA</w:t>
      </w:r>
      <w:r>
        <w:rPr>
          <w:rFonts w:hint="eastAsia"/>
        </w:rPr>
        <w:t>（</w:t>
      </w:r>
      <w:r>
        <w:rPr>
          <w:rFonts w:hint="eastAsia"/>
        </w:rPr>
        <w:t>Kernel PCA</w:t>
      </w:r>
      <w:r>
        <w:rPr>
          <w:rFonts w:hint="eastAsia"/>
        </w:rPr>
        <w:t>）算法、非线性</w:t>
      </w:r>
      <w:r>
        <w:rPr>
          <w:rFonts w:hint="eastAsia"/>
        </w:rPr>
        <w:t>PCA</w:t>
      </w:r>
      <w:r>
        <w:rPr>
          <w:rFonts w:hint="eastAsia"/>
        </w:rPr>
        <w:t>（</w:t>
      </w:r>
      <w:r>
        <w:rPr>
          <w:rFonts w:hint="eastAsia"/>
        </w:rPr>
        <w:t>NLPCA</w:t>
      </w:r>
      <w:r>
        <w:rPr>
          <w:rFonts w:hint="eastAsia"/>
        </w:rPr>
        <w:t>）算法等。</w:t>
      </w:r>
    </w:p>
    <w:p w14:paraId="00269B29" w14:textId="7D913F98" w:rsidR="00B723C2" w:rsidRPr="00B723C2" w:rsidRDefault="00B723C2" w:rsidP="00B723C2">
      <w:pPr>
        <w:ind w:firstLine="480"/>
      </w:pPr>
      <w:r>
        <w:rPr>
          <w:rFonts w:hint="eastAsia"/>
        </w:rPr>
        <w:t>为了充分发挥</w:t>
      </w:r>
      <w:r>
        <w:rPr>
          <w:rFonts w:hint="eastAsia"/>
        </w:rPr>
        <w:t>PCA</w:t>
      </w:r>
      <w:r>
        <w:rPr>
          <w:rFonts w:hint="eastAsia"/>
        </w:rPr>
        <w:t>算法的潜力，需要针对上述问题进行深入研究和探索。因此，本文旨在结合实际应用场景，探讨</w:t>
      </w:r>
      <w:r>
        <w:rPr>
          <w:rFonts w:hint="eastAsia"/>
        </w:rPr>
        <w:t>PCA</w:t>
      </w:r>
      <w:r>
        <w:rPr>
          <w:rFonts w:hint="eastAsia"/>
        </w:rPr>
        <w:t>算法的优化和改进方法，并将其应用于医学影像数据降维、图像处理等领域。通过本文的研究和分析，我们</w:t>
      </w:r>
      <w:r>
        <w:rPr>
          <w:rFonts w:hint="eastAsia"/>
        </w:rPr>
        <w:lastRenderedPageBreak/>
        <w:t>将为各个领域中数据处理和分析的实践提供有益的参考和借鉴。</w:t>
      </w:r>
    </w:p>
    <w:p w14:paraId="1EF3D48E" w14:textId="2E734227" w:rsidR="003E1D52" w:rsidRDefault="003E1D52" w:rsidP="003E1D52">
      <w:pPr>
        <w:pStyle w:val="1"/>
        <w:spacing w:before="163" w:after="163"/>
      </w:pPr>
      <w:r>
        <w:rPr>
          <w:rFonts w:hint="eastAsia"/>
        </w:rPr>
        <w:t>主要理论概况</w:t>
      </w:r>
    </w:p>
    <w:p w14:paraId="0B2E015A" w14:textId="351DCFFE" w:rsidR="003E1D52" w:rsidRDefault="003E1D52" w:rsidP="003E1D52">
      <w:pPr>
        <w:pStyle w:val="2"/>
        <w:spacing w:before="163" w:after="163"/>
      </w:pPr>
      <w:r>
        <w:rPr>
          <w:rFonts w:hint="eastAsia"/>
        </w:rPr>
        <w:t>基本思想</w:t>
      </w:r>
    </w:p>
    <w:p w14:paraId="7EF68689" w14:textId="30A2FA74" w:rsidR="003E1D52" w:rsidRDefault="003E1D52" w:rsidP="003463BB">
      <w:pPr>
        <w:ind w:firstLineChars="0" w:firstLine="420"/>
      </w:pPr>
      <w:r>
        <w:rPr>
          <w:rFonts w:hint="eastAsia"/>
        </w:rPr>
        <w:t>主成分分析</w:t>
      </w:r>
      <w:r>
        <w:rPr>
          <w:rFonts w:hint="eastAsia"/>
        </w:rPr>
        <w:t>(Principal</w:t>
      </w:r>
      <w:r w:rsidR="001F748C">
        <w:t xml:space="preserve"> </w:t>
      </w:r>
      <w:r>
        <w:rPr>
          <w:rFonts w:hint="eastAsia"/>
        </w:rPr>
        <w:t>Component</w:t>
      </w:r>
      <w:r w:rsidR="001F748C">
        <w:t xml:space="preserve"> </w:t>
      </w:r>
      <w:r>
        <w:rPr>
          <w:rFonts w:hint="eastAsia"/>
        </w:rPr>
        <w:t>Analysis</w:t>
      </w:r>
      <w:r w:rsidR="001F748C">
        <w:rPr>
          <w:rFonts w:hint="eastAsia"/>
        </w:rPr>
        <w:t>，</w:t>
      </w:r>
      <w:r>
        <w:rPr>
          <w:rFonts w:hint="eastAsia"/>
        </w:rPr>
        <w:t>PCA)</w:t>
      </w:r>
      <w:r>
        <w:rPr>
          <w:rFonts w:hint="eastAsia"/>
        </w:rPr>
        <w:t>由</w:t>
      </w:r>
      <w:proofErr w:type="spellStart"/>
      <w:r>
        <w:rPr>
          <w:rFonts w:hint="eastAsia"/>
        </w:rPr>
        <w:t>Hotelling</w:t>
      </w:r>
      <w:proofErr w:type="spellEnd"/>
      <w:r>
        <w:rPr>
          <w:rFonts w:hint="eastAsia"/>
        </w:rPr>
        <w:t>于</w:t>
      </w:r>
      <w:r>
        <w:rPr>
          <w:rFonts w:hint="eastAsia"/>
        </w:rPr>
        <w:t>1933</w:t>
      </w:r>
      <w:r>
        <w:rPr>
          <w:rFonts w:hint="eastAsia"/>
        </w:rPr>
        <w:t>年首先提出。目的是把多个变量压缩为少数几个综合指标（称为主成分），使得综合指标能够包含原来的多个变量的主要的信息。</w:t>
      </w:r>
    </w:p>
    <w:p w14:paraId="52943E1A" w14:textId="77777777" w:rsidR="003E1D52" w:rsidRDefault="003E1D52" w:rsidP="003463BB">
      <w:pPr>
        <w:ind w:firstLineChars="0" w:firstLine="420"/>
      </w:pPr>
      <w:r>
        <w:rPr>
          <w:rFonts w:hint="eastAsia"/>
        </w:rPr>
        <w:t>如何度量变量中包含的信息？如果变量取常数，就没有信息。变量变化范围越大，越不容易预知其取值，得到变量的观测值时获得的信息量就大。所以，用方差衡量综合指标包含的信息多少。寻找原始变量的线性组合作为综合指标，使得综合指标的方差最大；各个综合指标之间不相关。</w:t>
      </w:r>
    </w:p>
    <w:p w14:paraId="1C1F4523" w14:textId="77777777" w:rsidR="003E1D52" w:rsidRDefault="003E1D52" w:rsidP="001F748C">
      <w:pPr>
        <w:ind w:firstLineChars="0" w:firstLine="420"/>
      </w:pPr>
      <w:r>
        <w:rPr>
          <w:rFonts w:hint="eastAsia"/>
        </w:rPr>
        <w:t>主成分分析是</w:t>
      </w:r>
      <w:proofErr w:type="gramStart"/>
      <w:r>
        <w:rPr>
          <w:rFonts w:hint="eastAsia"/>
        </w:rPr>
        <w:t>变量降维的</w:t>
      </w:r>
      <w:proofErr w:type="gramEnd"/>
      <w:r>
        <w:rPr>
          <w:rFonts w:hint="eastAsia"/>
        </w:rPr>
        <w:t>最主要方法之一。实际中也经常对多个变量</w:t>
      </w:r>
      <w:proofErr w:type="gramStart"/>
      <w:r>
        <w:rPr>
          <w:rFonts w:hint="eastAsia"/>
        </w:rPr>
        <w:t>作主</w:t>
      </w:r>
      <w:proofErr w:type="gramEnd"/>
      <w:r>
        <w:rPr>
          <w:rFonts w:hint="eastAsia"/>
        </w:rPr>
        <w:t>成分分析，获得更有意义的指标。比如，许多学生的若干门课程的考试分数，如果直接计算平均</w:t>
      </w:r>
      <w:proofErr w:type="gramStart"/>
      <w:r>
        <w:rPr>
          <w:rFonts w:hint="eastAsia"/>
        </w:rPr>
        <w:t>分或者</w:t>
      </w:r>
      <w:proofErr w:type="gramEnd"/>
      <w:r>
        <w:rPr>
          <w:rFonts w:hint="eastAsia"/>
        </w:rPr>
        <w:t>总分，会收到各门课程分数高低、区分程度的影响，用主成分分析方法计算线性组合作为第一主成分，是比较合理的多门课程的综合指标。在经济研究中也涉及多个指数，如物价、工资、居住等，可以计算第一主成分作为综合指标。</w:t>
      </w:r>
    </w:p>
    <w:p w14:paraId="76AC1372" w14:textId="77777777" w:rsidR="003E1D52" w:rsidRDefault="003E1D52" w:rsidP="003463BB">
      <w:pPr>
        <w:ind w:firstLineChars="0" w:firstLine="420"/>
      </w:pPr>
      <w:r>
        <w:rPr>
          <w:rFonts w:hint="eastAsia"/>
        </w:rPr>
        <w:t>有时第二、第三主成分更有用。比如，研究动物特征时，测量了动物的多个长度指标，这时第一主成分仅反映动物的大小，而第二、第三主成分则可以用来区分动物的不同样貌。</w:t>
      </w:r>
    </w:p>
    <w:p w14:paraId="42730469" w14:textId="77777777" w:rsidR="003E1D52" w:rsidRDefault="003E1D52" w:rsidP="003463BB">
      <w:pPr>
        <w:ind w:firstLineChars="0" w:firstLine="420"/>
      </w:pPr>
      <w:r>
        <w:rPr>
          <w:rFonts w:hint="eastAsia"/>
        </w:rPr>
        <w:t>多维数据很难用图形表示，用主成分分析</w:t>
      </w:r>
      <w:proofErr w:type="gramStart"/>
      <w:r>
        <w:rPr>
          <w:rFonts w:hint="eastAsia"/>
        </w:rPr>
        <w:t>降维后</w:t>
      </w:r>
      <w:proofErr w:type="gramEnd"/>
      <w:r>
        <w:rPr>
          <w:rFonts w:hint="eastAsia"/>
        </w:rPr>
        <w:t>，可以用通常的散点图、三维散点图等方法作图显示。</w:t>
      </w:r>
    </w:p>
    <w:p w14:paraId="517CFDB2" w14:textId="77777777" w:rsidR="003E1D52" w:rsidRDefault="003E1D52" w:rsidP="003463BB">
      <w:pPr>
        <w:ind w:firstLineChars="0" w:firstLine="420"/>
      </w:pPr>
      <w:r>
        <w:rPr>
          <w:rFonts w:hint="eastAsia"/>
        </w:rPr>
        <w:t>在回归分析中，如果自变量高度相关，会引起多重共线性问题，使得计算不稳定，参数估计的标准误差变大，用变量选择方法则会损失一定的信息，可以计算自变量的主成分，用前几个主成分作为回归自变量进行回归建模。</w:t>
      </w:r>
    </w:p>
    <w:p w14:paraId="431D6F6E" w14:textId="2BCBEFCB" w:rsidR="003E1D52" w:rsidRDefault="003E1D52" w:rsidP="003E1D52">
      <w:pPr>
        <w:pStyle w:val="2"/>
        <w:spacing w:before="163" w:after="163"/>
      </w:pPr>
      <w:r>
        <w:rPr>
          <w:rFonts w:hint="eastAsia"/>
        </w:rPr>
        <w:t>总体主成分</w:t>
      </w:r>
    </w:p>
    <w:p w14:paraId="273BB048" w14:textId="5EC2E7FF" w:rsidR="003E1D52" w:rsidRDefault="003E1D52" w:rsidP="003E1D52">
      <w:pPr>
        <w:ind w:firstLine="480"/>
        <w:rPr>
          <w:lang w:val="x-none"/>
        </w:rPr>
      </w:pPr>
      <w:proofErr w:type="gramStart"/>
      <w:r>
        <w:rPr>
          <w:rFonts w:hint="eastAsia"/>
          <w:lang w:val="x-none"/>
        </w:rPr>
        <w:t>设总体</w:t>
      </w:r>
      <w:proofErr w:type="gramEnd"/>
      <w:r>
        <w:rPr>
          <w:rFonts w:hint="eastAsia"/>
          <w:lang w:val="x-none"/>
        </w:rPr>
        <w:t>为一个</w:t>
      </w:r>
      <w:proofErr w:type="spellStart"/>
      <w:r>
        <w:rPr>
          <w:rFonts w:hint="eastAsia"/>
          <w:lang w:val="x-none"/>
        </w:rPr>
        <w:t>p</w:t>
      </w:r>
      <w:r>
        <w:rPr>
          <w:rFonts w:hint="eastAsia"/>
          <w:lang w:val="x-none"/>
        </w:rPr>
        <w:t>维随机向量</w:t>
      </w:r>
      <w:proofErr w:type="spellEnd"/>
      <w:r w:rsidRPr="00171AD8">
        <w:rPr>
          <w:position w:val="-14"/>
          <w:lang w:val="x-none"/>
        </w:rPr>
        <w:object w:dxaOrig="2040" w:dyaOrig="400" w14:anchorId="3E2B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20pt" o:ole="">
            <v:imagedata r:id="rId13" o:title=""/>
          </v:shape>
          <o:OLEObject Type="Embed" ProgID="Equation.DSMT4" ShapeID="_x0000_i1025" DrawAspect="Content" ObjectID="_1747076516" r:id="rId14"/>
        </w:object>
      </w:r>
      <w:r>
        <w:rPr>
          <w:rFonts w:hint="eastAsia"/>
          <w:lang w:val="x-none"/>
        </w:rPr>
        <w:t>。以二维正态分布为例。设</w:t>
      </w:r>
      <w:r w:rsidRPr="00171AD8">
        <w:rPr>
          <w:position w:val="-10"/>
          <w:lang w:val="x-none"/>
        </w:rPr>
        <w:object w:dxaOrig="1280" w:dyaOrig="320" w14:anchorId="21FCFF3C">
          <v:shape id="_x0000_i1026" type="#_x0000_t75" style="width:63.9pt;height:16.55pt" o:ole="">
            <v:imagedata r:id="rId15" o:title=""/>
          </v:shape>
          <o:OLEObject Type="Embed" ProgID="Equation.DSMT4" ShapeID="_x0000_i1026" DrawAspect="Content" ObjectID="_1747076517" r:id="rId16"/>
        </w:object>
      </w:r>
      <w:r>
        <w:rPr>
          <w:rFonts w:hint="eastAsia"/>
          <w:lang w:val="x-none"/>
        </w:rPr>
        <w:t>，其中</w:t>
      </w:r>
    </w:p>
    <w:p w14:paraId="37E6811D" w14:textId="77777777" w:rsidR="003E1D52" w:rsidRDefault="003E1D52" w:rsidP="003E1D52">
      <w:pPr>
        <w:ind w:firstLine="480"/>
        <w:jc w:val="center"/>
        <w:rPr>
          <w:lang w:val="x-none"/>
        </w:rPr>
      </w:pPr>
      <w:r w:rsidRPr="00171AD8">
        <w:rPr>
          <w:position w:val="-32"/>
          <w:lang w:val="x-none"/>
        </w:rPr>
        <w:object w:dxaOrig="3200" w:dyaOrig="760" w14:anchorId="01D85D91">
          <v:shape id="_x0000_i1027" type="#_x0000_t75" style="width:160.55pt;height:38.5pt" o:ole="">
            <v:imagedata r:id="rId17" o:title=""/>
          </v:shape>
          <o:OLEObject Type="Embed" ProgID="Equation.DSMT4" ShapeID="_x0000_i1027" DrawAspect="Content" ObjectID="_1747076518" r:id="rId18"/>
        </w:object>
      </w:r>
    </w:p>
    <w:p w14:paraId="0B3BEC46" w14:textId="764AF93A" w:rsidR="003E1D52" w:rsidRPr="003E1D52" w:rsidRDefault="003E1D52" w:rsidP="003E1D52">
      <w:pPr>
        <w:ind w:firstLine="480"/>
        <w:jc w:val="left"/>
        <w:rPr>
          <w:lang w:val="x-none"/>
        </w:rPr>
      </w:pPr>
      <w:r>
        <w:rPr>
          <w:rFonts w:hint="eastAsia"/>
          <w:lang w:val="x-none"/>
        </w:rPr>
        <w:t>设</w:t>
      </w:r>
      <w:proofErr w:type="gramStart"/>
      <w:r>
        <w:rPr>
          <w:rFonts w:hint="eastAsia"/>
          <w:lang w:val="x-none"/>
        </w:rPr>
        <w:t>此总体</w:t>
      </w:r>
      <w:proofErr w:type="gramEnd"/>
      <w:r>
        <w:rPr>
          <w:rFonts w:hint="eastAsia"/>
          <w:lang w:val="x-none"/>
        </w:rPr>
        <w:t>有</w:t>
      </w:r>
      <w:r>
        <w:rPr>
          <w:rFonts w:hint="eastAsia"/>
          <w:lang w:val="x-none"/>
        </w:rPr>
        <w:t>n</w:t>
      </w:r>
      <w:proofErr w:type="gramStart"/>
      <w:r>
        <w:rPr>
          <w:rFonts w:hint="eastAsia"/>
          <w:lang w:val="x-none"/>
        </w:rPr>
        <w:t>个</w:t>
      </w:r>
      <w:proofErr w:type="gramEnd"/>
      <w:r>
        <w:rPr>
          <w:rFonts w:hint="eastAsia"/>
          <w:lang w:val="x-none"/>
        </w:rPr>
        <w:t>观测值</w:t>
      </w:r>
      <w:r w:rsidRPr="00171AD8">
        <w:rPr>
          <w:position w:val="-12"/>
          <w:lang w:val="x-none"/>
        </w:rPr>
        <w:object w:dxaOrig="1939" w:dyaOrig="360" w14:anchorId="648A4310">
          <v:shape id="_x0000_i1028" type="#_x0000_t75" style="width:97.05pt;height:18.5pt" o:ole="">
            <v:imagedata r:id="rId19" o:title=""/>
          </v:shape>
          <o:OLEObject Type="Embed" ProgID="Equation.DSMT4" ShapeID="_x0000_i1028" DrawAspect="Content" ObjectID="_1747076519" r:id="rId20"/>
        </w:object>
      </w:r>
    </w:p>
    <w:p w14:paraId="14E3E0EB" w14:textId="77777777" w:rsidR="003E1D52" w:rsidRDefault="003E1D52" w:rsidP="003E1D52">
      <w:pPr>
        <w:ind w:firstLineChars="0" w:firstLine="0"/>
      </w:pPr>
      <w:r>
        <w:rPr>
          <w:rFonts w:hint="eastAsia"/>
        </w:rPr>
        <w:t>设</w:t>
      </w:r>
      <w:proofErr w:type="gramStart"/>
      <w:r>
        <w:rPr>
          <w:rFonts w:hint="eastAsia"/>
        </w:rPr>
        <w:t>此总体</w:t>
      </w:r>
      <w:proofErr w:type="gramEnd"/>
      <w:r>
        <w:rPr>
          <w:rFonts w:hint="eastAsia"/>
        </w:rPr>
        <w:t>有</w:t>
      </w:r>
      <w:r>
        <w:rPr>
          <w:rFonts w:hint="eastAsia"/>
        </w:rPr>
        <w:t>n</w:t>
      </w:r>
      <w:proofErr w:type="gramStart"/>
      <w:r>
        <w:rPr>
          <w:rFonts w:hint="eastAsia"/>
        </w:rPr>
        <w:t>个</w:t>
      </w:r>
      <w:proofErr w:type="gramEnd"/>
      <w:r>
        <w:rPr>
          <w:rFonts w:hint="eastAsia"/>
        </w:rPr>
        <w:t>观测值</w:t>
      </w:r>
      <w:r>
        <w:rPr>
          <w:rFonts w:hint="eastAsia"/>
        </w:rPr>
        <w:t xml:space="preserve"> </w:t>
      </w:r>
    </w:p>
    <w:p w14:paraId="3D43FF0A" w14:textId="77777777" w:rsidR="003E1D52" w:rsidRDefault="003E1D52" w:rsidP="003E1D52">
      <w:pPr>
        <w:ind w:firstLineChars="0" w:firstLine="0"/>
      </w:pPr>
    </w:p>
    <w:p w14:paraId="749BEC5C" w14:textId="77777777" w:rsidR="003E1D52" w:rsidRDefault="003E1D52" w:rsidP="003E1D52">
      <w:pPr>
        <w:ind w:firstLineChars="0" w:firstLine="0"/>
      </w:pPr>
    </w:p>
    <w:p w14:paraId="3420763B" w14:textId="51B6F6E6" w:rsidR="003E1D52" w:rsidRDefault="003E1D52" w:rsidP="003E1D52">
      <w:pPr>
        <w:pStyle w:val="2"/>
        <w:spacing w:before="163" w:after="163"/>
      </w:pPr>
      <w:r>
        <w:rPr>
          <w:rFonts w:hint="eastAsia"/>
        </w:rPr>
        <w:lastRenderedPageBreak/>
        <w:t>样本主成分</w:t>
      </w:r>
    </w:p>
    <w:p w14:paraId="5E793506" w14:textId="65336898" w:rsidR="003E1D52" w:rsidRDefault="003E1D52" w:rsidP="000F3D47">
      <w:pPr>
        <w:ind w:firstLine="480"/>
      </w:pPr>
      <w:r>
        <w:rPr>
          <w:rFonts w:hint="eastAsia"/>
        </w:rPr>
        <w:t>实际问题中，总体的分布通常是未知的，需要从样本中估计。</w:t>
      </w:r>
      <w:r>
        <w:rPr>
          <w:rFonts w:hint="eastAsia"/>
        </w:rPr>
        <w:t xml:space="preserve"> </w:t>
      </w:r>
      <w:proofErr w:type="gramStart"/>
      <w:r>
        <w:rPr>
          <w:rFonts w:hint="eastAsia"/>
        </w:rPr>
        <w:t>设总体</w:t>
      </w:r>
      <w:proofErr w:type="gramEnd"/>
      <w:r>
        <w:rPr>
          <w:rFonts w:hint="eastAsia"/>
        </w:rPr>
        <w:t>X</w:t>
      </w:r>
      <w:r>
        <w:rPr>
          <w:rFonts w:hint="eastAsia"/>
        </w:rPr>
        <w:t>有</w:t>
      </w:r>
      <w:r>
        <w:rPr>
          <w:rFonts w:hint="eastAsia"/>
        </w:rPr>
        <w:t>n</w:t>
      </w:r>
      <w:proofErr w:type="gramStart"/>
      <w:r>
        <w:rPr>
          <w:rFonts w:hint="eastAsia"/>
        </w:rPr>
        <w:t>个</w:t>
      </w:r>
      <w:proofErr w:type="gramEnd"/>
      <w:r>
        <w:rPr>
          <w:rFonts w:hint="eastAsia"/>
        </w:rPr>
        <w:t>独立观测，</w:t>
      </w:r>
      <w:r>
        <w:rPr>
          <w:rFonts w:hint="eastAsia"/>
        </w:rPr>
        <w:t xml:space="preserve"> </w:t>
      </w:r>
      <w:r>
        <w:rPr>
          <w:rFonts w:hint="eastAsia"/>
        </w:rPr>
        <w:t>保存为矩阵</w:t>
      </w:r>
      <w:r w:rsidR="000F3D47" w:rsidRPr="000F3D47">
        <w:rPr>
          <w:position w:val="-14"/>
        </w:rPr>
        <w:object w:dxaOrig="1240" w:dyaOrig="380" w14:anchorId="18F6238F">
          <v:shape id="_x0000_i1029" type="#_x0000_t75" style="width:62pt;height:18.5pt" o:ole="">
            <v:imagedata r:id="rId21" o:title=""/>
          </v:shape>
          <o:OLEObject Type="Embed" ProgID="Equation.DSMT4" ShapeID="_x0000_i1029" DrawAspect="Content" ObjectID="_1747076520" r:id="rId22"/>
        </w:object>
      </w:r>
      <w:r>
        <w:rPr>
          <w:rFonts w:hint="eastAsia"/>
        </w:rPr>
        <w:t xml:space="preserve">, </w:t>
      </w:r>
      <w:r>
        <w:rPr>
          <w:rFonts w:hint="eastAsia"/>
        </w:rPr>
        <w:t>其中第</w:t>
      </w:r>
      <w:proofErr w:type="spellStart"/>
      <w:r>
        <w:rPr>
          <w:rFonts w:hint="eastAsia"/>
        </w:rPr>
        <w:t>i</w:t>
      </w:r>
      <w:proofErr w:type="spellEnd"/>
      <w:proofErr w:type="gramStart"/>
      <w:r>
        <w:rPr>
          <w:rFonts w:hint="eastAsia"/>
        </w:rPr>
        <w:t>行为第</w:t>
      </w:r>
      <w:proofErr w:type="spellStart"/>
      <w:proofErr w:type="gramEnd"/>
      <w:r>
        <w:t>i</w:t>
      </w:r>
      <w:proofErr w:type="spellEnd"/>
      <w:proofErr w:type="gramStart"/>
      <w:r>
        <w:rPr>
          <w:rFonts w:hint="eastAsia"/>
        </w:rPr>
        <w:t>个</w:t>
      </w:r>
      <w:proofErr w:type="gramEnd"/>
      <w:r>
        <w:rPr>
          <w:rFonts w:hint="eastAsia"/>
        </w:rPr>
        <w:t>观测，</w:t>
      </w:r>
      <w:r>
        <w:rPr>
          <w:rFonts w:hint="eastAsia"/>
        </w:rPr>
        <w:t xml:space="preserve"> </w:t>
      </w:r>
      <w:r>
        <w:rPr>
          <w:rFonts w:hint="eastAsia"/>
        </w:rPr>
        <w:t>第</w:t>
      </w:r>
      <w:r>
        <w:rPr>
          <w:rFonts w:hint="eastAsia"/>
        </w:rPr>
        <w:t>j</w:t>
      </w:r>
      <w:r>
        <w:rPr>
          <w:rFonts w:hint="eastAsia"/>
        </w:rPr>
        <w:t>列为第</w:t>
      </w:r>
      <w:r>
        <w:rPr>
          <w:rFonts w:hint="eastAsia"/>
        </w:rPr>
        <w:t>j</w:t>
      </w:r>
      <w:r>
        <w:rPr>
          <w:rFonts w:hint="eastAsia"/>
        </w:rPr>
        <w:t>分量的所有</w:t>
      </w:r>
      <w:r>
        <w:rPr>
          <w:rFonts w:hint="eastAsia"/>
        </w:rPr>
        <w:t>n</w:t>
      </w:r>
      <w:proofErr w:type="gramStart"/>
      <w:r>
        <w:rPr>
          <w:rFonts w:hint="eastAsia"/>
        </w:rPr>
        <w:t>个</w:t>
      </w:r>
      <w:proofErr w:type="gramEnd"/>
      <w:r>
        <w:rPr>
          <w:rFonts w:hint="eastAsia"/>
        </w:rPr>
        <w:t>观测组成的向量。</w:t>
      </w:r>
      <w:r>
        <w:rPr>
          <w:rFonts w:hint="eastAsia"/>
        </w:rPr>
        <w:t xml:space="preserve"> </w:t>
      </w:r>
      <w:r>
        <w:rPr>
          <w:rFonts w:hint="eastAsia"/>
        </w:rPr>
        <w:t>这也是统计中最常见的数据表示，常称为数据集，</w:t>
      </w:r>
      <w:r>
        <w:rPr>
          <w:rFonts w:hint="eastAsia"/>
        </w:rPr>
        <w:t xml:space="preserve"> </w:t>
      </w:r>
      <w:r>
        <w:rPr>
          <w:rFonts w:hint="eastAsia"/>
        </w:rPr>
        <w:t>在</w:t>
      </w:r>
      <w:r>
        <w:rPr>
          <w:rFonts w:hint="eastAsia"/>
        </w:rPr>
        <w:t>R</w:t>
      </w:r>
      <w:r>
        <w:rPr>
          <w:rFonts w:hint="eastAsia"/>
        </w:rPr>
        <w:t>中通常用数据框</w:t>
      </w:r>
      <w:r>
        <w:rPr>
          <w:rFonts w:hint="eastAsia"/>
        </w:rPr>
        <w:t>(data frame)</w:t>
      </w:r>
      <w:r>
        <w:rPr>
          <w:rFonts w:hint="eastAsia"/>
        </w:rPr>
        <w:t>存储。</w:t>
      </w:r>
    </w:p>
    <w:p w14:paraId="6AF3FEB2" w14:textId="05B3FE67" w:rsidR="003E1D52" w:rsidRDefault="003E1D52" w:rsidP="000F3D47">
      <w:pPr>
        <w:pStyle w:val="3"/>
        <w:spacing w:before="163" w:after="163"/>
      </w:pPr>
      <w:r>
        <w:rPr>
          <w:rFonts w:hint="eastAsia"/>
        </w:rPr>
        <w:t>R</w:t>
      </w:r>
      <w:r>
        <w:rPr>
          <w:rFonts w:hint="eastAsia"/>
        </w:rPr>
        <w:t>型主成分与</w:t>
      </w:r>
      <w:r>
        <w:rPr>
          <w:rFonts w:hint="eastAsia"/>
        </w:rPr>
        <w:t>Q</w:t>
      </w:r>
      <w:r>
        <w:rPr>
          <w:rFonts w:hint="eastAsia"/>
        </w:rPr>
        <w:t>型主成分</w:t>
      </w:r>
    </w:p>
    <w:p w14:paraId="755E3843" w14:textId="6DD3D256" w:rsidR="003E1D52" w:rsidRPr="000F3D47" w:rsidRDefault="003E1D52" w:rsidP="000C228F">
      <w:pPr>
        <w:ind w:firstLine="480"/>
      </w:pPr>
      <w:r>
        <w:rPr>
          <w:rFonts w:hint="eastAsia"/>
        </w:rPr>
        <w:t>因为现在有总体的</w:t>
      </w:r>
      <w:r w:rsidR="000F3D47">
        <w:rPr>
          <w:rFonts w:hint="eastAsia"/>
        </w:rPr>
        <w:t>n</w:t>
      </w:r>
      <w:proofErr w:type="gramStart"/>
      <w:r>
        <w:rPr>
          <w:rFonts w:hint="eastAsia"/>
        </w:rPr>
        <w:t>个</w:t>
      </w:r>
      <w:proofErr w:type="gramEnd"/>
      <w:r>
        <w:rPr>
          <w:rFonts w:hint="eastAsia"/>
        </w:rPr>
        <w:t>独立观测，</w:t>
      </w:r>
      <w:r>
        <w:rPr>
          <w:rFonts w:hint="eastAsia"/>
        </w:rPr>
        <w:t xml:space="preserve"> </w:t>
      </w:r>
      <w:r>
        <w:rPr>
          <w:rFonts w:hint="eastAsia"/>
        </w:rPr>
        <w:t>所以从</w:t>
      </w:r>
      <w:r w:rsidR="000F3D47">
        <w:rPr>
          <w:rFonts w:hint="eastAsia"/>
        </w:rPr>
        <w:t>M</w:t>
      </w:r>
      <w:r>
        <w:rPr>
          <w:rFonts w:hint="eastAsia"/>
        </w:rPr>
        <w:t>估计总体的主成分，</w:t>
      </w:r>
      <w:r>
        <w:rPr>
          <w:rFonts w:hint="eastAsia"/>
        </w:rPr>
        <w:t xml:space="preserve"> </w:t>
      </w:r>
      <w:r>
        <w:rPr>
          <w:rFonts w:hint="eastAsia"/>
        </w:rPr>
        <w:t>将得到</w:t>
      </w:r>
      <w:r w:rsidR="000F3D47">
        <w:rPr>
          <w:rFonts w:hint="eastAsia"/>
        </w:rPr>
        <w:t>n</w:t>
      </w:r>
      <w:proofErr w:type="gramStart"/>
      <w:r>
        <w:rPr>
          <w:rFonts w:hint="eastAsia"/>
        </w:rPr>
        <w:t>个</w:t>
      </w:r>
      <w:proofErr w:type="gramEnd"/>
      <w:r>
        <w:rPr>
          <w:rFonts w:hint="eastAsia"/>
        </w:rPr>
        <w:t>第一主成分值，</w:t>
      </w:r>
      <w:r w:rsidR="000F3D47">
        <w:t>n</w:t>
      </w:r>
      <w:proofErr w:type="gramStart"/>
      <w:r>
        <w:rPr>
          <w:rFonts w:hint="eastAsia"/>
        </w:rPr>
        <w:t>个</w:t>
      </w:r>
      <w:proofErr w:type="gramEnd"/>
      <w:r>
        <w:rPr>
          <w:rFonts w:hint="eastAsia"/>
        </w:rPr>
        <w:t>第二主成分值，……。</w:t>
      </w:r>
      <w:r>
        <w:rPr>
          <w:rFonts w:hint="eastAsia"/>
        </w:rPr>
        <w:t xml:space="preserve"> </w:t>
      </w:r>
      <w:r>
        <w:rPr>
          <w:rFonts w:hint="eastAsia"/>
        </w:rPr>
        <w:t>如果仅取前</w:t>
      </w:r>
      <w:r w:rsidR="000F3D47">
        <w:rPr>
          <w:rFonts w:hint="eastAsia"/>
        </w:rPr>
        <w:t>k</w:t>
      </w:r>
      <w:proofErr w:type="gramStart"/>
      <w:r>
        <w:rPr>
          <w:rFonts w:hint="eastAsia"/>
        </w:rPr>
        <w:t>个</w:t>
      </w:r>
      <w:proofErr w:type="gramEnd"/>
      <w:r>
        <w:rPr>
          <w:rFonts w:hint="eastAsia"/>
        </w:rPr>
        <w:t>主成分，</w:t>
      </w:r>
      <w:r>
        <w:rPr>
          <w:rFonts w:hint="eastAsia"/>
        </w:rPr>
        <w:t xml:space="preserve"> </w:t>
      </w:r>
      <w:proofErr w:type="gramStart"/>
      <w:r>
        <w:rPr>
          <w:rFonts w:hint="eastAsia"/>
        </w:rPr>
        <w:t>则数据</w:t>
      </w:r>
      <w:proofErr w:type="gramEnd"/>
      <w:r>
        <w:rPr>
          <w:rFonts w:hint="eastAsia"/>
        </w:rPr>
        <w:t>集</w:t>
      </w:r>
      <w:r w:rsidR="000F3D47">
        <w:rPr>
          <w:rFonts w:hint="eastAsia"/>
        </w:rPr>
        <w:t>M</w:t>
      </w:r>
      <w:r>
        <w:rPr>
          <w:rFonts w:hint="eastAsia"/>
        </w:rPr>
        <w:t>被压缩成</w:t>
      </w:r>
      <w:r w:rsidR="000F3D47" w:rsidRPr="000F3D47">
        <w:rPr>
          <w:position w:val="-6"/>
        </w:rPr>
        <w:object w:dxaOrig="520" w:dyaOrig="279" w14:anchorId="5EC0817E">
          <v:shape id="_x0000_i1030" type="#_x0000_t75" style="width:26.55pt;height:13.5pt" o:ole="">
            <v:imagedata r:id="rId23" o:title=""/>
          </v:shape>
          <o:OLEObject Type="Embed" ProgID="Equation.DSMT4" ShapeID="_x0000_i1030" DrawAspect="Content" ObjectID="_1747076521" r:id="rId24"/>
        </w:object>
      </w:r>
      <w:r>
        <w:rPr>
          <w:rFonts w:hint="eastAsia"/>
        </w:rPr>
        <w:t>的得分数据集，</w:t>
      </w:r>
      <w:r>
        <w:rPr>
          <w:rFonts w:hint="eastAsia"/>
        </w:rPr>
        <w:t xml:space="preserve"> </w:t>
      </w:r>
      <w:r>
        <w:rPr>
          <w:rFonts w:hint="eastAsia"/>
        </w:rPr>
        <w:t>每列为一个主成分得分（总体主成分的估计值）。</w:t>
      </w:r>
      <w:r>
        <w:rPr>
          <w:rFonts w:hint="eastAsia"/>
        </w:rPr>
        <w:t xml:space="preserve"> </w:t>
      </w:r>
      <w:r>
        <w:rPr>
          <w:rFonts w:hint="eastAsia"/>
        </w:rPr>
        <w:t>原来每行是一个</w:t>
      </w:r>
      <w:r w:rsidR="000F3D47">
        <w:rPr>
          <w:rFonts w:hint="eastAsia"/>
        </w:rPr>
        <w:t>p</w:t>
      </w:r>
      <w:r>
        <w:rPr>
          <w:rFonts w:hint="eastAsia"/>
        </w:rPr>
        <w:t>维向量，压缩为每行</w:t>
      </w:r>
      <w:r w:rsidR="000F3D47">
        <w:rPr>
          <w:rFonts w:hint="eastAsia"/>
        </w:rPr>
        <w:t>k</w:t>
      </w:r>
      <w:proofErr w:type="gramStart"/>
      <w:r>
        <w:rPr>
          <w:rFonts w:hint="eastAsia"/>
        </w:rPr>
        <w:t>个</w:t>
      </w:r>
      <w:proofErr w:type="gramEnd"/>
      <w:r>
        <w:rPr>
          <w:rFonts w:hint="eastAsia"/>
        </w:rPr>
        <w:t>得分（</w:t>
      </w:r>
      <w:r w:rsidR="000C228F" w:rsidRPr="000C228F">
        <w:rPr>
          <w:position w:val="-10"/>
        </w:rPr>
        <w:object w:dxaOrig="600" w:dyaOrig="320" w14:anchorId="2A8F07A5">
          <v:shape id="_x0000_i1031" type="#_x0000_t75" style="width:30.05pt;height:16.55pt" o:ole="">
            <v:imagedata r:id="rId25" o:title=""/>
          </v:shape>
          <o:OLEObject Type="Embed" ProgID="Equation.DSMT4" ShapeID="_x0000_i1031" DrawAspect="Content" ObjectID="_1747076522" r:id="rId26"/>
        </w:object>
      </w:r>
      <w:r>
        <w:rPr>
          <w:rFonts w:hint="eastAsia"/>
        </w:rPr>
        <w:t>），</w:t>
      </w:r>
      <w:r>
        <w:rPr>
          <w:rFonts w:hint="eastAsia"/>
        </w:rPr>
        <w:t xml:space="preserve"> </w:t>
      </w:r>
      <w:r>
        <w:rPr>
          <w:rFonts w:hint="eastAsia"/>
        </w:rPr>
        <w:t>这样的主成分分析称为</w:t>
      </w:r>
      <w:r>
        <w:rPr>
          <w:rFonts w:hint="eastAsia"/>
        </w:rPr>
        <w:t>R</w:t>
      </w:r>
      <w:r>
        <w:rPr>
          <w:rFonts w:hint="eastAsia"/>
        </w:rPr>
        <w:t>型主成分分析。</w:t>
      </w:r>
    </w:p>
    <w:p w14:paraId="3AA15249" w14:textId="3895E6B6" w:rsidR="003E1D52" w:rsidRDefault="003E1D52" w:rsidP="003E1D52">
      <w:pPr>
        <w:ind w:firstLine="480"/>
      </w:pPr>
      <w:r>
        <w:rPr>
          <w:rFonts w:hint="eastAsia"/>
        </w:rPr>
        <w:t>对矩阵</w:t>
      </w:r>
      <w:r w:rsidR="000C228F">
        <w:rPr>
          <w:rFonts w:hint="eastAsia"/>
        </w:rPr>
        <w:t>M</w:t>
      </w:r>
      <w:r>
        <w:rPr>
          <w:rFonts w:hint="eastAsia"/>
        </w:rPr>
        <w:t>，还可以把每列的</w:t>
      </w:r>
      <w:r w:rsidR="000C228F">
        <w:rPr>
          <w:rFonts w:hint="eastAsia"/>
        </w:rPr>
        <w:t>n</w:t>
      </w:r>
      <w:r>
        <w:rPr>
          <w:rFonts w:hint="eastAsia"/>
        </w:rPr>
        <w:t>维向量，</w:t>
      </w:r>
      <w:r>
        <w:rPr>
          <w:rFonts w:hint="eastAsia"/>
        </w:rPr>
        <w:t xml:space="preserve"> </w:t>
      </w:r>
      <w:r>
        <w:rPr>
          <w:rFonts w:hint="eastAsia"/>
        </w:rPr>
        <w:t>用类似方法压缩为</w:t>
      </w:r>
      <w:r w:rsidR="000C228F">
        <w:rPr>
          <w:rFonts w:hint="eastAsia"/>
        </w:rPr>
        <w:t>k</w:t>
      </w:r>
      <w:proofErr w:type="gramStart"/>
      <w:r>
        <w:rPr>
          <w:rFonts w:hint="eastAsia"/>
        </w:rPr>
        <w:t>个</w:t>
      </w:r>
      <w:proofErr w:type="gramEnd"/>
      <w:r>
        <w:rPr>
          <w:rFonts w:hint="eastAsia"/>
        </w:rPr>
        <w:t>得分，</w:t>
      </w:r>
      <w:r>
        <w:rPr>
          <w:rFonts w:hint="eastAsia"/>
        </w:rPr>
        <w:t xml:space="preserve"> </w:t>
      </w:r>
      <w:r>
        <w:rPr>
          <w:rFonts w:hint="eastAsia"/>
        </w:rPr>
        <w:t>这样的主成分分析称为</w:t>
      </w:r>
      <w:r>
        <w:rPr>
          <w:rFonts w:hint="eastAsia"/>
        </w:rPr>
        <w:t>Q</w:t>
      </w:r>
      <w:r>
        <w:rPr>
          <w:rFonts w:hint="eastAsia"/>
        </w:rPr>
        <w:t>型主成分分析。</w:t>
      </w:r>
      <w:r>
        <w:rPr>
          <w:rFonts w:hint="eastAsia"/>
        </w:rPr>
        <w:t xml:space="preserve"> </w:t>
      </w:r>
      <w:r>
        <w:rPr>
          <w:rFonts w:hint="eastAsia"/>
        </w:rPr>
        <w:t>这里仅考虑</w:t>
      </w:r>
      <w:r>
        <w:rPr>
          <w:rFonts w:hint="eastAsia"/>
        </w:rPr>
        <w:t>R</w:t>
      </w:r>
      <w:r>
        <w:rPr>
          <w:rFonts w:hint="eastAsia"/>
        </w:rPr>
        <w:t>型主成分分析。</w:t>
      </w:r>
    </w:p>
    <w:p w14:paraId="59DE7C61" w14:textId="77777777" w:rsidR="003E1D52" w:rsidRDefault="003E1D52" w:rsidP="003E1D52">
      <w:pPr>
        <w:ind w:firstLine="480"/>
      </w:pPr>
    </w:p>
    <w:p w14:paraId="4756887A" w14:textId="225375A5" w:rsidR="003E1D52" w:rsidRDefault="003E1D52" w:rsidP="000C228F">
      <w:pPr>
        <w:pStyle w:val="3"/>
        <w:spacing w:before="163" w:after="163"/>
      </w:pPr>
      <w:r>
        <w:rPr>
          <w:rFonts w:hint="eastAsia"/>
        </w:rPr>
        <w:t>标准化</w:t>
      </w:r>
    </w:p>
    <w:p w14:paraId="73DDC082" w14:textId="76D5057E" w:rsidR="003E1D52" w:rsidRPr="000C228F" w:rsidRDefault="003E1D52" w:rsidP="000C228F">
      <w:pPr>
        <w:ind w:firstLine="480"/>
      </w:pPr>
      <w:r>
        <w:rPr>
          <w:rFonts w:hint="eastAsia"/>
        </w:rPr>
        <w:t>主成分的组成，不仅与</w:t>
      </w:r>
      <w:r w:rsidR="000C228F">
        <w:rPr>
          <w:rFonts w:hint="eastAsia"/>
        </w:rPr>
        <w:t>X</w:t>
      </w:r>
      <w:r>
        <w:rPr>
          <w:rFonts w:hint="eastAsia"/>
        </w:rPr>
        <w:t>的相关结构有关系，</w:t>
      </w:r>
      <w:r>
        <w:rPr>
          <w:rFonts w:hint="eastAsia"/>
        </w:rPr>
        <w:t xml:space="preserve"> </w:t>
      </w:r>
      <w:r>
        <w:rPr>
          <w:rFonts w:hint="eastAsia"/>
        </w:rPr>
        <w:t>与每个分量的方差也有关系，</w:t>
      </w:r>
      <w:r>
        <w:rPr>
          <w:rFonts w:hint="eastAsia"/>
        </w:rPr>
        <w:t xml:space="preserve"> </w:t>
      </w:r>
      <w:r>
        <w:rPr>
          <w:rFonts w:hint="eastAsia"/>
        </w:rPr>
        <w:t>方差大的分量在第一主成分中贡献更大。</w:t>
      </w:r>
    </w:p>
    <w:p w14:paraId="1D2F3BBB" w14:textId="77777777" w:rsidR="003E1D52" w:rsidRDefault="003E1D52" w:rsidP="003E1D52">
      <w:pPr>
        <w:ind w:firstLine="480"/>
      </w:pPr>
      <w:r>
        <w:rPr>
          <w:rFonts w:hint="eastAsia"/>
        </w:rPr>
        <w:t>在变量的各分量可比的情况下（比如，都是考试分数且满分相同），</w:t>
      </w:r>
      <w:r>
        <w:rPr>
          <w:rFonts w:hint="eastAsia"/>
        </w:rPr>
        <w:t xml:space="preserve"> </w:t>
      </w:r>
      <w:r>
        <w:rPr>
          <w:rFonts w:hint="eastAsia"/>
        </w:rPr>
        <w:t>这不成为问题，而且是合理的。</w:t>
      </w:r>
      <w:r>
        <w:rPr>
          <w:rFonts w:hint="eastAsia"/>
        </w:rPr>
        <w:t xml:space="preserve"> </w:t>
      </w:r>
      <w:r>
        <w:rPr>
          <w:rFonts w:hint="eastAsia"/>
        </w:rPr>
        <w:t>但是，如果分量之间不可比，这时量纲会对主成分结果造成很大影响。</w:t>
      </w:r>
      <w:r>
        <w:rPr>
          <w:rFonts w:hint="eastAsia"/>
        </w:rPr>
        <w:t xml:space="preserve"> </w:t>
      </w:r>
      <w:r>
        <w:rPr>
          <w:rFonts w:hint="eastAsia"/>
        </w:rPr>
        <w:t>比如，某分量的量纲从千克变成了克，其方差就变大到了原来的一百万倍，</w:t>
      </w:r>
      <w:r>
        <w:rPr>
          <w:rFonts w:hint="eastAsia"/>
        </w:rPr>
        <w:t xml:space="preserve"> </w:t>
      </w:r>
      <w:r>
        <w:rPr>
          <w:rFonts w:hint="eastAsia"/>
        </w:rPr>
        <w:t>在第一主成分中的贡献就比原来大得多了。</w:t>
      </w:r>
    </w:p>
    <w:p w14:paraId="38133C31" w14:textId="26C43172" w:rsidR="003E1D52" w:rsidRDefault="003E1D52" w:rsidP="003E1D52">
      <w:pPr>
        <w:ind w:firstLine="480"/>
      </w:pPr>
    </w:p>
    <w:p w14:paraId="6C12B2DE" w14:textId="77777777" w:rsidR="000C228F" w:rsidRDefault="003E1D52" w:rsidP="000C228F">
      <w:pPr>
        <w:ind w:firstLine="480"/>
        <w:jc w:val="left"/>
      </w:pPr>
      <w:r>
        <w:rPr>
          <w:rFonts w:hint="eastAsia"/>
        </w:rPr>
        <w:t>所以，主成分分析经常对标准化的分量</w:t>
      </w:r>
    </w:p>
    <w:p w14:paraId="54F8F3AC" w14:textId="14F3E7DD" w:rsidR="003E1D52" w:rsidRDefault="000C228F" w:rsidP="000C228F">
      <w:pPr>
        <w:ind w:firstLine="480"/>
        <w:jc w:val="center"/>
      </w:pPr>
      <w:r w:rsidRPr="000C228F">
        <w:rPr>
          <w:position w:val="-34"/>
        </w:rPr>
        <w:object w:dxaOrig="4700" w:dyaOrig="760" w14:anchorId="4FA9B882">
          <v:shape id="_x0000_i1032" type="#_x0000_t75" style="width:234.85pt;height:38.5pt" o:ole="">
            <v:imagedata r:id="rId27" o:title=""/>
          </v:shape>
          <o:OLEObject Type="Embed" ProgID="Equation.DSMT4" ShapeID="_x0000_i1032" DrawAspect="Content" ObjectID="_1747076523" r:id="rId28"/>
        </w:object>
      </w:r>
    </w:p>
    <w:p w14:paraId="6DA8FF73" w14:textId="2FC21BCD" w:rsidR="003E1D52" w:rsidRDefault="003E1D52" w:rsidP="000C228F">
      <w:pPr>
        <w:ind w:firstLineChars="0" w:firstLine="0"/>
      </w:pPr>
      <w:r>
        <w:rPr>
          <w:rFonts w:hint="eastAsia"/>
        </w:rPr>
        <w:t>进行。</w:t>
      </w:r>
      <w:r>
        <w:rPr>
          <w:rFonts w:hint="eastAsia"/>
        </w:rPr>
        <w:t xml:space="preserve"> </w:t>
      </w:r>
      <w:r>
        <w:rPr>
          <w:rFonts w:hint="eastAsia"/>
        </w:rPr>
        <w:t>这时，</w:t>
      </w:r>
      <w:r w:rsidR="000C228F" w:rsidRPr="000C228F">
        <w:rPr>
          <w:position w:val="-10"/>
        </w:rPr>
        <w:object w:dxaOrig="1140" w:dyaOrig="320" w14:anchorId="5014C8A0">
          <v:shape id="_x0000_i1033" type="#_x0000_t75" style="width:57pt;height:16.55pt" o:ole="">
            <v:imagedata r:id="rId29" o:title=""/>
          </v:shape>
          <o:OLEObject Type="Embed" ProgID="Equation.DSMT4" ShapeID="_x0000_i1033" DrawAspect="Content" ObjectID="_1747076524" r:id="rId30"/>
        </w:object>
      </w:r>
      <w:r w:rsidR="000C228F">
        <w:rPr>
          <w:rFonts w:hint="eastAsia"/>
        </w:rPr>
        <w:t>，</w:t>
      </w:r>
      <w:r>
        <w:rPr>
          <w:rFonts w:hint="eastAsia"/>
        </w:rPr>
        <w:t>其中</w:t>
      </w:r>
      <w:r w:rsidR="000C228F">
        <w:rPr>
          <w:rFonts w:hint="eastAsia"/>
        </w:rPr>
        <w:t>R</w:t>
      </w:r>
      <w:r>
        <w:rPr>
          <w:rFonts w:hint="eastAsia"/>
        </w:rPr>
        <w:t>的</w:t>
      </w:r>
      <w:r w:rsidR="000C228F" w:rsidRPr="000C228F">
        <w:rPr>
          <w:position w:val="-10"/>
        </w:rPr>
        <w:object w:dxaOrig="520" w:dyaOrig="320" w14:anchorId="506C2A6E">
          <v:shape id="_x0000_i1034" type="#_x0000_t75" style="width:26.55pt;height:16.55pt" o:ole="">
            <v:imagedata r:id="rId31" o:title=""/>
          </v:shape>
          <o:OLEObject Type="Embed" ProgID="Equation.DSMT4" ShapeID="_x0000_i1034" DrawAspect="Content" ObjectID="_1747076525" r:id="rId32"/>
        </w:object>
      </w:r>
      <w:r>
        <w:rPr>
          <w:rFonts w:hint="eastAsia"/>
        </w:rPr>
        <w:t>元素等于</w:t>
      </w:r>
      <w:r>
        <w:rPr>
          <w:rFonts w:hint="eastAsia"/>
        </w:rPr>
        <w:t>1</w:t>
      </w:r>
      <w:r>
        <w:rPr>
          <w:rFonts w:hint="eastAsia"/>
        </w:rPr>
        <w:t>，</w:t>
      </w:r>
      <w:r w:rsidR="000C228F">
        <w:rPr>
          <w:rFonts w:hint="eastAsia"/>
        </w:rPr>
        <w:t>R</w:t>
      </w:r>
      <w:r w:rsidR="000C228F">
        <w:rPr>
          <w:rFonts w:hint="eastAsia"/>
        </w:rPr>
        <w:t>的</w:t>
      </w:r>
      <w:r w:rsidR="000C228F" w:rsidRPr="000C228F">
        <w:rPr>
          <w:position w:val="-10"/>
        </w:rPr>
        <w:object w:dxaOrig="520" w:dyaOrig="320" w14:anchorId="5962200A">
          <v:shape id="_x0000_i1035" type="#_x0000_t75" style="width:26.55pt;height:16.55pt" o:ole="">
            <v:imagedata r:id="rId31" o:title=""/>
          </v:shape>
          <o:OLEObject Type="Embed" ProgID="Equation.DSMT4" ShapeID="_x0000_i1035" DrawAspect="Content" ObjectID="_1747076526" r:id="rId33"/>
        </w:object>
      </w:r>
      <w:r w:rsidR="000C228F">
        <w:rPr>
          <w:rFonts w:hint="eastAsia"/>
        </w:rPr>
        <w:t>元素等于</w:t>
      </w:r>
      <w:r w:rsidR="000C228F" w:rsidRPr="000C228F">
        <w:rPr>
          <w:position w:val="-14"/>
        </w:rPr>
        <w:object w:dxaOrig="1040" w:dyaOrig="380" w14:anchorId="0EA117CF">
          <v:shape id="_x0000_i1036" type="#_x0000_t75" style="width:52pt;height:18.5pt" o:ole="">
            <v:imagedata r:id="rId34" o:title=""/>
          </v:shape>
          <o:OLEObject Type="Embed" ProgID="Equation.DSMT4" ShapeID="_x0000_i1036" DrawAspect="Content" ObjectID="_1747076527" r:id="rId35"/>
        </w:object>
      </w:r>
      <w:r>
        <w:rPr>
          <w:rFonts w:hint="eastAsia"/>
        </w:rPr>
        <w:t>，是</w:t>
      </w:r>
      <w:r w:rsidR="000C228F">
        <w:rPr>
          <w:rFonts w:hint="eastAsia"/>
        </w:rPr>
        <w:t>X</w:t>
      </w:r>
      <w:r>
        <w:rPr>
          <w:rFonts w:hint="eastAsia"/>
        </w:rPr>
        <w:t>的相关阵。</w:t>
      </w:r>
      <w:r>
        <w:rPr>
          <w:rFonts w:hint="eastAsia"/>
        </w:rPr>
        <w:t xml:space="preserve"> </w:t>
      </w:r>
      <w:r>
        <w:rPr>
          <w:rFonts w:hint="eastAsia"/>
        </w:rPr>
        <w:t>对标准化的随机向量进行主成分分析，</w:t>
      </w:r>
      <w:r>
        <w:rPr>
          <w:rFonts w:hint="eastAsia"/>
        </w:rPr>
        <w:t xml:space="preserve"> </w:t>
      </w:r>
      <w:r>
        <w:rPr>
          <w:rFonts w:hint="eastAsia"/>
        </w:rPr>
        <w:t>相当于用相关阵代</w:t>
      </w:r>
      <w:r w:rsidR="000C228F">
        <w:rPr>
          <w:rFonts w:hint="eastAsia"/>
        </w:rPr>
        <w:t>R</w:t>
      </w:r>
      <w:r>
        <w:rPr>
          <w:rFonts w:hint="eastAsia"/>
        </w:rPr>
        <w:t>替协方差阵</w:t>
      </w:r>
      <w:r w:rsidR="000C228F" w:rsidRPr="000C228F">
        <w:rPr>
          <w:position w:val="-4"/>
        </w:rPr>
        <w:object w:dxaOrig="220" w:dyaOrig="240" w14:anchorId="730363AA">
          <v:shape id="_x0000_i1037" type="#_x0000_t75" style="width:11.55pt;height:11.95pt" o:ole="">
            <v:imagedata r:id="rId36" o:title=""/>
          </v:shape>
          <o:OLEObject Type="Embed" ProgID="Equation.DSMT4" ShapeID="_x0000_i1037" DrawAspect="Content" ObjectID="_1747076528" r:id="rId37"/>
        </w:object>
      </w:r>
      <w:r>
        <w:rPr>
          <w:rFonts w:hint="eastAsia"/>
        </w:rPr>
        <w:t>作特征值分解，</w:t>
      </w:r>
      <w:r>
        <w:rPr>
          <w:rFonts w:hint="eastAsia"/>
        </w:rPr>
        <w:t xml:space="preserve"> </w:t>
      </w:r>
      <w:r>
        <w:rPr>
          <w:rFonts w:hint="eastAsia"/>
        </w:rPr>
        <w:t>以</w:t>
      </w:r>
      <w:r w:rsidR="000C228F">
        <w:rPr>
          <w:rFonts w:hint="eastAsia"/>
        </w:rPr>
        <w:t>R</w:t>
      </w:r>
      <w:r>
        <w:rPr>
          <w:rFonts w:hint="eastAsia"/>
        </w:rPr>
        <w:t>的各特征向量为主成分的线性组合系数。</w:t>
      </w:r>
      <w:r>
        <w:rPr>
          <w:rFonts w:hint="eastAsia"/>
        </w:rPr>
        <w:t xml:space="preserve"> </w:t>
      </w:r>
      <w:r>
        <w:rPr>
          <w:rFonts w:hint="eastAsia"/>
        </w:rPr>
        <w:t>对</w:t>
      </w:r>
      <w:r w:rsidR="000C228F">
        <w:rPr>
          <w:rFonts w:hint="eastAsia"/>
        </w:rPr>
        <w:t>S</w:t>
      </w:r>
      <w:r>
        <w:rPr>
          <w:rFonts w:hint="eastAsia"/>
        </w:rPr>
        <w:t>作特征值分解与对</w:t>
      </w:r>
      <w:r w:rsidR="000C228F">
        <w:rPr>
          <w:rFonts w:hint="eastAsia"/>
        </w:rPr>
        <w:t>R</w:t>
      </w:r>
      <w:r>
        <w:rPr>
          <w:rFonts w:hint="eastAsia"/>
        </w:rPr>
        <w:t>作特征值分解，</w:t>
      </w:r>
      <w:r>
        <w:rPr>
          <w:rFonts w:hint="eastAsia"/>
        </w:rPr>
        <w:t xml:space="preserve"> </w:t>
      </w:r>
      <w:r>
        <w:rPr>
          <w:rFonts w:hint="eastAsia"/>
        </w:rPr>
        <w:t>结果一般是不同的。</w:t>
      </w:r>
      <w:r>
        <w:rPr>
          <w:rFonts w:hint="eastAsia"/>
        </w:rPr>
        <w:t xml:space="preserve"> </w:t>
      </w:r>
      <w:r>
        <w:rPr>
          <w:rFonts w:hint="eastAsia"/>
        </w:rPr>
        <w:t>选择基于</w:t>
      </w:r>
      <w:r w:rsidR="000C228F">
        <w:rPr>
          <w:rFonts w:hint="eastAsia"/>
        </w:rPr>
        <w:t>R</w:t>
      </w:r>
      <w:proofErr w:type="gramStart"/>
      <w:r>
        <w:rPr>
          <w:rFonts w:hint="eastAsia"/>
        </w:rPr>
        <w:t>作主</w:t>
      </w:r>
      <w:proofErr w:type="gramEnd"/>
      <w:r>
        <w:rPr>
          <w:rFonts w:hint="eastAsia"/>
        </w:rPr>
        <w:t>成分分析，</w:t>
      </w:r>
      <w:r>
        <w:rPr>
          <w:rFonts w:hint="eastAsia"/>
        </w:rPr>
        <w:t xml:space="preserve"> </w:t>
      </w:r>
      <w:r>
        <w:rPr>
          <w:rFonts w:hint="eastAsia"/>
        </w:rPr>
        <w:t>同时也默认了所有</w:t>
      </w:r>
      <w:r w:rsidR="000C228F">
        <w:rPr>
          <w:rFonts w:hint="eastAsia"/>
        </w:rPr>
        <w:t>p</w:t>
      </w:r>
      <w:proofErr w:type="gramStart"/>
      <w:r>
        <w:rPr>
          <w:rFonts w:hint="eastAsia"/>
        </w:rPr>
        <w:t>个</w:t>
      </w:r>
      <w:proofErr w:type="gramEnd"/>
      <w:r>
        <w:rPr>
          <w:rFonts w:hint="eastAsia"/>
        </w:rPr>
        <w:t>变量具有相同的重要性。</w:t>
      </w:r>
    </w:p>
    <w:p w14:paraId="44AA1998" w14:textId="77777777" w:rsidR="000C228F" w:rsidRDefault="000C228F" w:rsidP="000C228F">
      <w:pPr>
        <w:ind w:firstLineChars="0" w:firstLine="0"/>
      </w:pPr>
    </w:p>
    <w:p w14:paraId="0CB8A4D7" w14:textId="18A67383" w:rsidR="003E1D52" w:rsidRDefault="003E1D52" w:rsidP="000C228F">
      <w:pPr>
        <w:ind w:firstLineChars="0" w:firstLine="0"/>
      </w:pPr>
      <w:proofErr w:type="gramStart"/>
      <w:r>
        <w:rPr>
          <w:rFonts w:hint="eastAsia"/>
        </w:rPr>
        <w:t>为估计</w:t>
      </w:r>
      <w:proofErr w:type="gramEnd"/>
      <w:r>
        <w:rPr>
          <w:rFonts w:hint="eastAsia"/>
        </w:rPr>
        <w:t>协方差阵</w:t>
      </w:r>
      <w:r>
        <w:rPr>
          <w:rFonts w:hint="eastAsia"/>
        </w:rPr>
        <w:t xml:space="preserve">, </w:t>
      </w:r>
      <w:r>
        <w:rPr>
          <w:rFonts w:hint="eastAsia"/>
        </w:rPr>
        <w:t>令</w:t>
      </w:r>
    </w:p>
    <w:p w14:paraId="64B87CD4" w14:textId="34BB0A52" w:rsidR="000C228F" w:rsidRDefault="00E166D2" w:rsidP="00E166D2">
      <w:pPr>
        <w:ind w:firstLineChars="0" w:firstLine="0"/>
        <w:jc w:val="center"/>
      </w:pPr>
      <w:r w:rsidRPr="00E166D2">
        <w:rPr>
          <w:position w:val="-62"/>
        </w:rPr>
        <w:object w:dxaOrig="4220" w:dyaOrig="1359" w14:anchorId="3BA75957">
          <v:shape id="_x0000_i1038" type="#_x0000_t75" style="width:211pt;height:68.15pt" o:ole="">
            <v:imagedata r:id="rId38" o:title=""/>
          </v:shape>
          <o:OLEObject Type="Embed" ProgID="Equation.DSMT4" ShapeID="_x0000_i1038" DrawAspect="Content" ObjectID="_1747076529" r:id="rId39"/>
        </w:object>
      </w:r>
    </w:p>
    <w:p w14:paraId="22987984" w14:textId="18A110DE" w:rsidR="003E1D52" w:rsidRDefault="00E166D2" w:rsidP="00E166D2">
      <w:pPr>
        <w:ind w:firstLineChars="0" w:firstLine="0"/>
      </w:pPr>
      <w:r w:rsidRPr="00E166D2">
        <w:rPr>
          <w:position w:val="-14"/>
        </w:rPr>
        <w:object w:dxaOrig="1160" w:dyaOrig="380" w14:anchorId="1034C4F2">
          <v:shape id="_x0000_i1039" type="#_x0000_t75" style="width:58.5pt;height:18.5pt" o:ole="">
            <v:imagedata r:id="rId40" o:title=""/>
          </v:shape>
          <o:OLEObject Type="Embed" ProgID="Equation.DSMT4" ShapeID="_x0000_i1039" DrawAspect="Content" ObjectID="_1747076530" r:id="rId41"/>
        </w:object>
      </w:r>
      <w:r w:rsidR="003E1D52">
        <w:rPr>
          <w:rFonts w:hint="eastAsia"/>
        </w:rPr>
        <w:t>是</w:t>
      </w:r>
      <w:r w:rsidRPr="00E166D2">
        <w:rPr>
          <w:position w:val="-4"/>
        </w:rPr>
        <w:object w:dxaOrig="220" w:dyaOrig="240" w14:anchorId="14E8268D">
          <v:shape id="_x0000_i1040" type="#_x0000_t75" style="width:11.55pt;height:11.95pt" o:ole="">
            <v:imagedata r:id="rId42" o:title=""/>
          </v:shape>
          <o:OLEObject Type="Embed" ProgID="Equation.DSMT4" ShapeID="_x0000_i1040" DrawAspect="Content" ObjectID="_1747076531" r:id="rId43"/>
        </w:object>
      </w:r>
      <w:r w:rsidR="003E1D52">
        <w:rPr>
          <w:rFonts w:hint="eastAsia"/>
        </w:rPr>
        <w:t>的估计。</w:t>
      </w:r>
      <w:r w:rsidR="003E1D52">
        <w:rPr>
          <w:rFonts w:hint="eastAsia"/>
        </w:rPr>
        <w:t xml:space="preserve"> </w:t>
      </w:r>
      <w:r w:rsidR="003E1D52">
        <w:rPr>
          <w:rFonts w:hint="eastAsia"/>
        </w:rPr>
        <w:t>注意方差和协方差估计用</w:t>
      </w:r>
      <w:r>
        <w:rPr>
          <w:rFonts w:hint="eastAsia"/>
        </w:rPr>
        <w:t>了</w:t>
      </w:r>
      <w:r>
        <w:t>1/n</w:t>
      </w:r>
      <w:r w:rsidR="003E1D52">
        <w:rPr>
          <w:rFonts w:hint="eastAsia"/>
        </w:rPr>
        <w:t>而不是</w:t>
      </w:r>
      <w:r>
        <w:rPr>
          <w:rFonts w:hint="eastAsia"/>
        </w:rPr>
        <w:t>1</w:t>
      </w:r>
      <w:r>
        <w:t>/</w:t>
      </w:r>
      <w:r>
        <w:rPr>
          <w:rFonts w:hint="eastAsia"/>
        </w:rPr>
        <w:t>（</w:t>
      </w:r>
      <w:r>
        <w:rPr>
          <w:rFonts w:hint="eastAsia"/>
        </w:rPr>
        <w:t>n-</w:t>
      </w:r>
      <w:r>
        <w:t>1</w:t>
      </w:r>
      <w:r>
        <w:rPr>
          <w:rFonts w:hint="eastAsia"/>
        </w:rPr>
        <w:t>）</w:t>
      </w:r>
      <w:r w:rsidR="003E1D52">
        <w:rPr>
          <w:rFonts w:hint="eastAsia"/>
        </w:rPr>
        <w:t>。</w:t>
      </w:r>
    </w:p>
    <w:p w14:paraId="4AA538B8" w14:textId="390F04C0" w:rsidR="003E1D52" w:rsidRDefault="003E1D52" w:rsidP="000C228F">
      <w:pPr>
        <w:ind w:firstLineChars="0" w:firstLine="0"/>
      </w:pPr>
      <w:proofErr w:type="gramStart"/>
      <w:r>
        <w:rPr>
          <w:rFonts w:hint="eastAsia"/>
        </w:rPr>
        <w:t>为估计</w:t>
      </w:r>
      <w:proofErr w:type="gramEnd"/>
      <w:r>
        <w:rPr>
          <w:rFonts w:hint="eastAsia"/>
        </w:rPr>
        <w:t>相关阵</w:t>
      </w:r>
      <w:r w:rsidR="00E166D2">
        <w:rPr>
          <w:rFonts w:hint="eastAsia"/>
        </w:rPr>
        <w:t>R</w:t>
      </w:r>
      <w:r>
        <w:rPr>
          <w:rFonts w:hint="eastAsia"/>
        </w:rPr>
        <w:t>，令</w:t>
      </w:r>
    </w:p>
    <w:p w14:paraId="778919EF" w14:textId="77777777" w:rsidR="00E166D2" w:rsidRDefault="00E166D2" w:rsidP="00E166D2">
      <w:pPr>
        <w:ind w:firstLineChars="0" w:firstLine="0"/>
        <w:jc w:val="center"/>
      </w:pPr>
      <w:r w:rsidRPr="00E166D2">
        <w:rPr>
          <w:position w:val="-36"/>
        </w:rPr>
        <w:object w:dxaOrig="2820" w:dyaOrig="780" w14:anchorId="56D78747">
          <v:shape id="_x0000_i1041" type="#_x0000_t75" style="width:140.9pt;height:38.9pt" o:ole="">
            <v:imagedata r:id="rId44" o:title=""/>
          </v:shape>
          <o:OLEObject Type="Embed" ProgID="Equation.DSMT4" ShapeID="_x0000_i1041" DrawAspect="Content" ObjectID="_1747076532" r:id="rId45"/>
        </w:object>
      </w:r>
    </w:p>
    <w:p w14:paraId="56654574" w14:textId="61B4E966" w:rsidR="003E1D52" w:rsidRDefault="00E166D2" w:rsidP="00E166D2">
      <w:pPr>
        <w:ind w:firstLineChars="0" w:firstLine="0"/>
      </w:pPr>
      <w:r w:rsidRPr="00E166D2">
        <w:rPr>
          <w:position w:val="-14"/>
        </w:rPr>
        <w:object w:dxaOrig="1140" w:dyaOrig="420" w14:anchorId="11E61E7E">
          <v:shape id="_x0000_i1042" type="#_x0000_t75" style="width:57pt;height:21.55pt" o:ole="">
            <v:imagedata r:id="rId46" o:title=""/>
          </v:shape>
          <o:OLEObject Type="Embed" ProgID="Equation.DSMT4" ShapeID="_x0000_i1042" DrawAspect="Content" ObjectID="_1747076533" r:id="rId47"/>
        </w:object>
      </w:r>
      <w:r w:rsidR="003E1D52">
        <w:rPr>
          <w:rFonts w:hint="eastAsia"/>
        </w:rPr>
        <w:t xml:space="preserve">, </w:t>
      </w:r>
      <w:r w:rsidR="003E1D52">
        <w:rPr>
          <w:rFonts w:hint="eastAsia"/>
        </w:rPr>
        <w:t>则</w:t>
      </w:r>
      <w:r w:rsidRPr="005103CF">
        <w:rPr>
          <w:position w:val="-4"/>
        </w:rPr>
        <w:object w:dxaOrig="240" w:dyaOrig="320" w14:anchorId="6F822E08">
          <v:shape id="_x0000_i1043" type="#_x0000_t75" style="width:11.95pt;height:16.55pt" o:ole="">
            <v:imagedata r:id="rId48" o:title=""/>
          </v:shape>
          <o:OLEObject Type="Embed" ProgID="Equation.DSMT4" ShapeID="_x0000_i1043" DrawAspect="Content" ObjectID="_1747076534" r:id="rId49"/>
        </w:object>
      </w:r>
      <w:r w:rsidR="003E1D52">
        <w:rPr>
          <w:rFonts w:hint="eastAsia"/>
        </w:rPr>
        <w:t>是相关阵</w:t>
      </w:r>
      <w:r>
        <w:rPr>
          <w:rFonts w:hint="eastAsia"/>
        </w:rPr>
        <w:t>R</w:t>
      </w:r>
      <w:r w:rsidR="003E1D52">
        <w:rPr>
          <w:rFonts w:hint="eastAsia"/>
        </w:rPr>
        <w:t>相合估计。</w:t>
      </w:r>
      <w:r w:rsidR="003E1D52">
        <w:rPr>
          <w:rFonts w:hint="eastAsia"/>
        </w:rPr>
        <w:t xml:space="preserve"> </w:t>
      </w:r>
      <w:r w:rsidR="003E1D52">
        <w:rPr>
          <w:rFonts w:hint="eastAsia"/>
        </w:rPr>
        <w:t>在不引起混淆时可简记</w:t>
      </w:r>
      <w:r w:rsidRPr="005103CF">
        <w:rPr>
          <w:position w:val="-4"/>
        </w:rPr>
        <w:object w:dxaOrig="240" w:dyaOrig="320" w14:anchorId="4FA472DA">
          <v:shape id="_x0000_i1044" type="#_x0000_t75" style="width:11.95pt;height:16.55pt" o:ole="">
            <v:imagedata r:id="rId50" o:title=""/>
          </v:shape>
          <o:OLEObject Type="Embed" ProgID="Equation.DSMT4" ShapeID="_x0000_i1044" DrawAspect="Content" ObjectID="_1747076535" r:id="rId51"/>
        </w:object>
      </w:r>
      <w:r w:rsidR="003E1D52">
        <w:rPr>
          <w:rFonts w:hint="eastAsia"/>
        </w:rPr>
        <w:t>为</w:t>
      </w:r>
      <w:r>
        <w:rPr>
          <w:rFonts w:hint="eastAsia"/>
        </w:rPr>
        <w:t>R</w:t>
      </w:r>
      <w:r w:rsidR="003E1D52">
        <w:rPr>
          <w:rFonts w:hint="eastAsia"/>
        </w:rPr>
        <w:t>。</w:t>
      </w:r>
    </w:p>
    <w:p w14:paraId="06265287" w14:textId="4291C066" w:rsidR="003E1D52" w:rsidRDefault="003E1D52" w:rsidP="000C228F">
      <w:pPr>
        <w:pStyle w:val="3"/>
        <w:spacing w:before="163" w:after="163"/>
      </w:pPr>
      <w:r>
        <w:rPr>
          <w:rFonts w:hint="eastAsia"/>
        </w:rPr>
        <w:t>样本主成分推导</w:t>
      </w:r>
    </w:p>
    <w:p w14:paraId="0738C14A" w14:textId="21DA8EA3" w:rsidR="003E1D52" w:rsidRDefault="003E1D52" w:rsidP="003E1D52">
      <w:pPr>
        <w:ind w:firstLine="480"/>
      </w:pPr>
      <w:r>
        <w:rPr>
          <w:rFonts w:hint="eastAsia"/>
        </w:rPr>
        <w:t>从观测数据</w:t>
      </w:r>
      <w:r w:rsidR="006F4EB6">
        <w:rPr>
          <w:rFonts w:hint="eastAsia"/>
        </w:rPr>
        <w:t>M</w:t>
      </w:r>
      <w:r>
        <w:rPr>
          <w:rFonts w:hint="eastAsia"/>
        </w:rPr>
        <w:t>求样本主成分，</w:t>
      </w:r>
      <w:r>
        <w:rPr>
          <w:rFonts w:hint="eastAsia"/>
        </w:rPr>
        <w:t xml:space="preserve"> </w:t>
      </w:r>
      <w:r>
        <w:rPr>
          <w:rFonts w:hint="eastAsia"/>
        </w:rPr>
        <w:t>其理论推导与总体主成分推导类似。</w:t>
      </w:r>
      <w:r>
        <w:rPr>
          <w:rFonts w:hint="eastAsia"/>
        </w:rPr>
        <w:t xml:space="preserve"> </w:t>
      </w:r>
      <w:r>
        <w:rPr>
          <w:rFonts w:hint="eastAsia"/>
        </w:rPr>
        <w:t>以使用协方差阵</w:t>
      </w:r>
      <w:r w:rsidR="006F4EB6">
        <w:rPr>
          <w:rFonts w:hint="eastAsia"/>
        </w:rPr>
        <w:t>S</w:t>
      </w:r>
      <w:r>
        <w:rPr>
          <w:rFonts w:hint="eastAsia"/>
        </w:rPr>
        <w:t>为例。</w:t>
      </w:r>
      <w:r>
        <w:rPr>
          <w:rFonts w:hint="eastAsia"/>
        </w:rPr>
        <w:t xml:space="preserve"> </w:t>
      </w:r>
      <w:r>
        <w:rPr>
          <w:rFonts w:hint="eastAsia"/>
        </w:rPr>
        <w:t>令</w:t>
      </w:r>
      <w:r w:rsidR="006F4EB6" w:rsidRPr="006F4EB6">
        <w:rPr>
          <w:position w:val="-12"/>
        </w:rPr>
        <w:object w:dxaOrig="1140" w:dyaOrig="360" w14:anchorId="0F044916">
          <v:shape id="_x0000_i1045" type="#_x0000_t75" style="width:57pt;height:18.5pt" o:ole="">
            <v:imagedata r:id="rId52" o:title=""/>
          </v:shape>
          <o:OLEObject Type="Embed" ProgID="Equation.DSMT4" ShapeID="_x0000_i1045" DrawAspect="Content" ObjectID="_1747076536" r:id="rId53"/>
        </w:object>
      </w:r>
    </w:p>
    <w:p w14:paraId="5EE432AA" w14:textId="00F97C45" w:rsidR="006F4EB6" w:rsidRDefault="006F4EB6" w:rsidP="006F4EB6">
      <w:pPr>
        <w:ind w:firstLine="480"/>
        <w:jc w:val="center"/>
      </w:pPr>
      <w:r w:rsidRPr="006F4EB6">
        <w:rPr>
          <w:position w:val="-24"/>
        </w:rPr>
        <w:object w:dxaOrig="2560" w:dyaOrig="620" w14:anchorId="5CC19410">
          <v:shape id="_x0000_i1046" type="#_x0000_t75" style="width:127.45pt;height:31.2pt" o:ole="">
            <v:imagedata r:id="rId54" o:title=""/>
          </v:shape>
          <o:OLEObject Type="Embed" ProgID="Equation.DSMT4" ShapeID="_x0000_i1046" DrawAspect="Content" ObjectID="_1747076537" r:id="rId55"/>
        </w:object>
      </w:r>
      <w:r>
        <w:t>.</w:t>
      </w:r>
    </w:p>
    <w:p w14:paraId="275BE8DC" w14:textId="3ADF8937" w:rsidR="003E1D52" w:rsidRDefault="003E1D52" w:rsidP="003E1D52">
      <w:pPr>
        <w:ind w:firstLine="480"/>
      </w:pPr>
      <w:r>
        <w:rPr>
          <w:rFonts w:hint="eastAsia"/>
        </w:rPr>
        <w:t>考虑</w:t>
      </w:r>
      <w:r w:rsidR="006F4EB6" w:rsidRPr="006F4EB6">
        <w:rPr>
          <w:position w:val="-12"/>
        </w:rPr>
        <w:object w:dxaOrig="400" w:dyaOrig="360" w14:anchorId="3360385F">
          <v:shape id="_x0000_i1047" type="#_x0000_t75" style="width:20pt;height:18.5pt" o:ole="">
            <v:imagedata r:id="rId56" o:title=""/>
          </v:shape>
          <o:OLEObject Type="Embed" ProgID="Equation.DSMT4" ShapeID="_x0000_i1047" DrawAspect="Content" ObjectID="_1747076538" r:id="rId57"/>
        </w:object>
      </w:r>
      <w:r>
        <w:rPr>
          <w:rFonts w:hint="eastAsia"/>
        </w:rPr>
        <w:t>各行都用线性组合系数</w:t>
      </w:r>
      <w:r w:rsidR="006F4EB6" w:rsidRPr="006F4EB6">
        <w:rPr>
          <w:position w:val="-12"/>
        </w:rPr>
        <w:object w:dxaOrig="260" w:dyaOrig="360" w14:anchorId="0272CFA1">
          <v:shape id="_x0000_i1048" type="#_x0000_t75" style="width:13.1pt;height:18.5pt" o:ole="">
            <v:imagedata r:id="rId58" o:title=""/>
          </v:shape>
          <o:OLEObject Type="Embed" ProgID="Equation.DSMT4" ShapeID="_x0000_i1048" DrawAspect="Content" ObjectID="_1747076539" r:id="rId59"/>
        </w:object>
      </w:r>
      <w:r>
        <w:rPr>
          <w:rFonts w:hint="eastAsia"/>
        </w:rPr>
        <w:t>作线性组合，</w:t>
      </w:r>
      <w:r>
        <w:rPr>
          <w:rFonts w:hint="eastAsia"/>
        </w:rPr>
        <w:t xml:space="preserve"> </w:t>
      </w:r>
      <w:r>
        <w:rPr>
          <w:rFonts w:hint="eastAsia"/>
        </w:rPr>
        <w:t>得到第一主成分得分向量</w:t>
      </w:r>
      <w:r w:rsidR="006F4EB6" w:rsidRPr="006F4EB6">
        <w:rPr>
          <w:position w:val="-12"/>
        </w:rPr>
        <w:object w:dxaOrig="1020" w:dyaOrig="360" w14:anchorId="1A6DBBF4">
          <v:shape id="_x0000_i1049" type="#_x0000_t75" style="width:50.45pt;height:18.5pt" o:ole="">
            <v:imagedata r:id="rId60" o:title=""/>
          </v:shape>
          <o:OLEObject Type="Embed" ProgID="Equation.DSMT4" ShapeID="_x0000_i1049" DrawAspect="Content" ObjectID="_1747076540" r:id="rId61"/>
        </w:object>
      </w:r>
      <w:r>
        <w:rPr>
          <w:rFonts w:hint="eastAsia"/>
        </w:rPr>
        <w:t>，</w:t>
      </w:r>
      <w:r w:rsidR="006F4EB6" w:rsidRPr="006F4EB6">
        <w:rPr>
          <w:position w:val="-12"/>
        </w:rPr>
        <w:object w:dxaOrig="240" w:dyaOrig="360" w14:anchorId="24953191">
          <v:shape id="_x0000_i1050" type="#_x0000_t75" style="width:11.95pt;height:18.5pt" o:ole="">
            <v:imagedata r:id="rId62" o:title=""/>
          </v:shape>
          <o:OLEObject Type="Embed" ProgID="Equation.DSMT4" ShapeID="_x0000_i1050" DrawAspect="Content" ObjectID="_1747076541" r:id="rId63"/>
        </w:object>
      </w:r>
      <w:r>
        <w:rPr>
          <w:rFonts w:hint="eastAsia"/>
        </w:rPr>
        <w:t>的样本方差（用除以</w:t>
      </w:r>
      <w:r w:rsidR="006F4EB6">
        <w:rPr>
          <w:rFonts w:hint="eastAsia"/>
        </w:rPr>
        <w:t>n</w:t>
      </w:r>
      <w:r>
        <w:rPr>
          <w:rFonts w:hint="eastAsia"/>
        </w:rPr>
        <w:t>的公式）为</w:t>
      </w:r>
    </w:p>
    <w:p w14:paraId="09ED4CBA" w14:textId="31881246" w:rsidR="006F4EB6" w:rsidRDefault="006F4EB6" w:rsidP="006F4EB6">
      <w:pPr>
        <w:ind w:firstLine="480"/>
        <w:jc w:val="center"/>
      </w:pPr>
      <w:r w:rsidRPr="006F4EB6">
        <w:rPr>
          <w:position w:val="-14"/>
        </w:rPr>
        <w:object w:dxaOrig="1120" w:dyaOrig="400" w14:anchorId="303301E4">
          <v:shape id="_x0000_i1051" type="#_x0000_t75" style="width:55.45pt;height:20pt" o:ole="">
            <v:imagedata r:id="rId64" o:title=""/>
          </v:shape>
          <o:OLEObject Type="Embed" ProgID="Equation.DSMT4" ShapeID="_x0000_i1051" DrawAspect="Content" ObjectID="_1747076542" r:id="rId65"/>
        </w:object>
      </w:r>
      <w:r>
        <w:t>,</w:t>
      </w:r>
    </w:p>
    <w:p w14:paraId="0C010383" w14:textId="02DB69F5" w:rsidR="003E1D52" w:rsidRDefault="003E1D52" w:rsidP="003E1D52">
      <w:pPr>
        <w:ind w:firstLine="480"/>
      </w:pPr>
      <w:r>
        <w:rPr>
          <w:rFonts w:hint="eastAsia"/>
        </w:rPr>
        <w:t>在</w:t>
      </w:r>
      <w:r w:rsidR="006F4EB6" w:rsidRPr="006F4EB6">
        <w:rPr>
          <w:position w:val="-12"/>
        </w:rPr>
        <w:object w:dxaOrig="800" w:dyaOrig="360" w14:anchorId="074867BA">
          <v:shape id="_x0000_i1052" type="#_x0000_t75" style="width:40.05pt;height:18.5pt" o:ole="">
            <v:imagedata r:id="rId66" o:title=""/>
          </v:shape>
          <o:OLEObject Type="Embed" ProgID="Equation.DSMT4" ShapeID="_x0000_i1052" DrawAspect="Content" ObjectID="_1747076543" r:id="rId67"/>
        </w:object>
      </w:r>
      <w:r>
        <w:rPr>
          <w:rFonts w:hint="eastAsia"/>
        </w:rPr>
        <w:t>约束下令达到最大，</w:t>
      </w:r>
      <w:r>
        <w:rPr>
          <w:rFonts w:hint="eastAsia"/>
        </w:rPr>
        <w:t xml:space="preserve"> </w:t>
      </w:r>
      <w:r>
        <w:rPr>
          <w:rFonts w:hint="eastAsia"/>
        </w:rPr>
        <w:t>用与</w:t>
      </w:r>
      <w:r>
        <w:rPr>
          <w:rFonts w:hint="eastAsia"/>
        </w:rPr>
        <w:t>7.2</w:t>
      </w:r>
      <w:r>
        <w:rPr>
          <w:rFonts w:hint="eastAsia"/>
        </w:rPr>
        <w:t>同样的推理可知应</w:t>
      </w:r>
      <w:r w:rsidR="006F4EB6">
        <w:rPr>
          <w:rFonts w:hint="eastAsia"/>
        </w:rPr>
        <w:t>S</w:t>
      </w:r>
      <w:r>
        <w:rPr>
          <w:rFonts w:hint="eastAsia"/>
        </w:rPr>
        <w:t>取的最大特征值</w:t>
      </w:r>
      <w:r w:rsidR="006F4EB6" w:rsidRPr="006F4EB6">
        <w:rPr>
          <w:position w:val="-12"/>
        </w:rPr>
        <w:object w:dxaOrig="240" w:dyaOrig="360" w14:anchorId="0622C5DF">
          <v:shape id="_x0000_i1053" type="#_x0000_t75" style="width:11.95pt;height:18.5pt" o:ole="">
            <v:imagedata r:id="rId68" o:title=""/>
          </v:shape>
          <o:OLEObject Type="Embed" ProgID="Equation.DSMT4" ShapeID="_x0000_i1053" DrawAspect="Content" ObjectID="_1747076544" r:id="rId69"/>
        </w:object>
      </w:r>
      <w:r>
        <w:rPr>
          <w:rFonts w:hint="eastAsia"/>
        </w:rPr>
        <w:t>对应的单位特征向量</w:t>
      </w:r>
      <w:r w:rsidR="006F4EB6" w:rsidRPr="006F4EB6">
        <w:rPr>
          <w:position w:val="-12"/>
        </w:rPr>
        <w:object w:dxaOrig="260" w:dyaOrig="360" w14:anchorId="34DB8535">
          <v:shape id="_x0000_i1054" type="#_x0000_t75" style="width:13.1pt;height:18.5pt" o:ole="">
            <v:imagedata r:id="rId70" o:title=""/>
          </v:shape>
          <o:OLEObject Type="Embed" ProgID="Equation.DSMT4" ShapeID="_x0000_i1054" DrawAspect="Content" ObjectID="_1747076545" r:id="rId71"/>
        </w:object>
      </w:r>
      <w:r>
        <w:rPr>
          <w:rFonts w:hint="eastAsia"/>
        </w:rPr>
        <w:t>作为线性组合系数。</w:t>
      </w:r>
      <w:r>
        <w:rPr>
          <w:rFonts w:hint="eastAsia"/>
        </w:rPr>
        <w:t xml:space="preserve"> </w:t>
      </w:r>
      <w:r>
        <w:rPr>
          <w:rFonts w:hint="eastAsia"/>
        </w:rPr>
        <w:t>这时，</w:t>
      </w:r>
      <w:r w:rsidR="006F4EB6" w:rsidRPr="006F4EB6">
        <w:rPr>
          <w:position w:val="-14"/>
        </w:rPr>
        <w:object w:dxaOrig="1140" w:dyaOrig="400" w14:anchorId="64CC3378">
          <v:shape id="_x0000_i1055" type="#_x0000_t75" style="width:57pt;height:20pt" o:ole="">
            <v:imagedata r:id="rId72" o:title=""/>
          </v:shape>
          <o:OLEObject Type="Embed" ProgID="Equation.DSMT4" ShapeID="_x0000_i1055" DrawAspect="Content" ObjectID="_1747076546" r:id="rId73"/>
        </w:object>
      </w:r>
      <w:r>
        <w:rPr>
          <w:rFonts w:hint="eastAsia"/>
        </w:rPr>
        <w:t>。</w:t>
      </w:r>
    </w:p>
    <w:p w14:paraId="1DF065ED" w14:textId="77777777" w:rsidR="003E1D52" w:rsidRDefault="003E1D52" w:rsidP="003E1D52">
      <w:pPr>
        <w:ind w:firstLine="480"/>
      </w:pPr>
    </w:p>
    <w:p w14:paraId="7A83082F" w14:textId="00E686EE" w:rsidR="003E1D52" w:rsidRDefault="003E1D52" w:rsidP="006F4EB6">
      <w:pPr>
        <w:ind w:firstLine="480"/>
      </w:pPr>
      <w:r>
        <w:rPr>
          <w:rFonts w:hint="eastAsia"/>
        </w:rPr>
        <w:t>第二、第三等主成分得分的线性组合系数类似，</w:t>
      </w:r>
      <w:r>
        <w:rPr>
          <w:rFonts w:hint="eastAsia"/>
        </w:rPr>
        <w:t xml:space="preserve"> </w:t>
      </w:r>
      <w:r>
        <w:rPr>
          <w:rFonts w:hint="eastAsia"/>
        </w:rPr>
        <w:t>取为</w:t>
      </w:r>
      <w:r w:rsidR="006F4EB6">
        <w:rPr>
          <w:rFonts w:hint="eastAsia"/>
        </w:rPr>
        <w:t>S</w:t>
      </w:r>
      <w:r>
        <w:rPr>
          <w:rFonts w:hint="eastAsia"/>
        </w:rPr>
        <w:t>的从大到小排列的特征值对应的单位特征向量，</w:t>
      </w:r>
      <w:r>
        <w:rPr>
          <w:rFonts w:hint="eastAsia"/>
        </w:rPr>
        <w:t xml:space="preserve"> </w:t>
      </w:r>
      <w:r>
        <w:rPr>
          <w:rFonts w:hint="eastAsia"/>
        </w:rPr>
        <w:t>第</w:t>
      </w:r>
      <w:r w:rsidR="006F4EB6">
        <w:rPr>
          <w:rFonts w:hint="eastAsia"/>
        </w:rPr>
        <w:t>j</w:t>
      </w:r>
      <w:r>
        <w:rPr>
          <w:rFonts w:hint="eastAsia"/>
        </w:rPr>
        <w:t>样本主成分得分的样本方差为</w:t>
      </w:r>
      <w:r w:rsidR="006F4EB6">
        <w:rPr>
          <w:rFonts w:hint="eastAsia"/>
        </w:rPr>
        <w:t>S</w:t>
      </w:r>
      <w:r>
        <w:rPr>
          <w:rFonts w:hint="eastAsia"/>
        </w:rPr>
        <w:t>的从大</w:t>
      </w:r>
      <w:proofErr w:type="gramStart"/>
      <w:r>
        <w:rPr>
          <w:rFonts w:hint="eastAsia"/>
        </w:rPr>
        <w:t>到小第</w:t>
      </w:r>
      <w:proofErr w:type="gramEnd"/>
      <w:r w:rsidR="006F4EB6">
        <w:rPr>
          <w:rFonts w:hint="eastAsia"/>
        </w:rPr>
        <w:t>j</w:t>
      </w:r>
      <w:r>
        <w:rPr>
          <w:rFonts w:hint="eastAsia"/>
        </w:rPr>
        <w:t>特征值</w:t>
      </w:r>
      <w:r w:rsidR="006F4EB6" w:rsidRPr="006F4EB6">
        <w:rPr>
          <w:position w:val="-14"/>
        </w:rPr>
        <w:object w:dxaOrig="279" w:dyaOrig="380" w14:anchorId="4C742EBD">
          <v:shape id="_x0000_i1056" type="#_x0000_t75" style="width:13.5pt;height:18.5pt" o:ole="">
            <v:imagedata r:id="rId74" o:title=""/>
          </v:shape>
          <o:OLEObject Type="Embed" ProgID="Equation.DSMT4" ShapeID="_x0000_i1056" DrawAspect="Content" ObjectID="_1747076547" r:id="rId75"/>
        </w:object>
      </w:r>
      <w:r>
        <w:rPr>
          <w:rFonts w:hint="eastAsia"/>
        </w:rPr>
        <w:t>。</w:t>
      </w:r>
    </w:p>
    <w:p w14:paraId="0FDDEF4F" w14:textId="34F08EF7" w:rsidR="003E1D52" w:rsidRDefault="003E1D52" w:rsidP="003E1D52">
      <w:pPr>
        <w:ind w:firstLine="480"/>
      </w:pPr>
      <w:r>
        <w:rPr>
          <w:rFonts w:hint="eastAsia"/>
        </w:rPr>
        <w:t>可以证明，</w:t>
      </w:r>
      <w:r>
        <w:rPr>
          <w:rFonts w:hint="eastAsia"/>
        </w:rPr>
        <w:t xml:space="preserve"> </w:t>
      </w:r>
      <w:r>
        <w:rPr>
          <w:rFonts w:hint="eastAsia"/>
        </w:rPr>
        <w:t>第一主成分得分对应的系数</w:t>
      </w:r>
      <w:r w:rsidR="006F4EB6" w:rsidRPr="006F4EB6">
        <w:rPr>
          <w:position w:val="-12"/>
        </w:rPr>
        <w:object w:dxaOrig="260" w:dyaOrig="360" w14:anchorId="71696FF1">
          <v:shape id="_x0000_i1057" type="#_x0000_t75" style="width:13.1pt;height:18.5pt" o:ole="">
            <v:imagedata r:id="rId76" o:title=""/>
          </v:shape>
          <o:OLEObject Type="Embed" ProgID="Equation.DSMT4" ShapeID="_x0000_i1057" DrawAspect="Content" ObjectID="_1747076548" r:id="rId77"/>
        </w:object>
      </w:r>
      <w:r>
        <w:rPr>
          <w:rFonts w:hint="eastAsia"/>
        </w:rPr>
        <w:t>，</w:t>
      </w:r>
      <w:r>
        <w:rPr>
          <w:rFonts w:hint="eastAsia"/>
        </w:rPr>
        <w:t xml:space="preserve"> </w:t>
      </w:r>
      <w:r>
        <w:rPr>
          <w:rFonts w:hint="eastAsia"/>
        </w:rPr>
        <w:t>比如，</w:t>
      </w:r>
      <w:r>
        <w:rPr>
          <w:rFonts w:hint="eastAsia"/>
        </w:rPr>
        <w:t xml:space="preserve"> </w:t>
      </w:r>
      <w:r>
        <w:rPr>
          <w:rFonts w:hint="eastAsia"/>
        </w:rPr>
        <w:t>当</w:t>
      </w:r>
      <w:r w:rsidR="006F4EB6">
        <w:rPr>
          <w:rFonts w:hint="eastAsia"/>
        </w:rPr>
        <w:t>p</w:t>
      </w:r>
      <w:r w:rsidR="006F4EB6">
        <w:t>=2</w:t>
      </w:r>
      <w:r>
        <w:rPr>
          <w:rFonts w:hint="eastAsia"/>
        </w:rPr>
        <w:t>时，</w:t>
      </w:r>
      <w:r>
        <w:rPr>
          <w:rFonts w:hint="eastAsia"/>
        </w:rPr>
        <w:t xml:space="preserve"> </w:t>
      </w:r>
      <w:r>
        <w:rPr>
          <w:rFonts w:hint="eastAsia"/>
        </w:rPr>
        <w:t>设第一样本主成分的线性组合系数</w:t>
      </w:r>
      <w:r w:rsidR="006F4EB6" w:rsidRPr="006F4EB6">
        <w:rPr>
          <w:position w:val="-12"/>
        </w:rPr>
        <w:object w:dxaOrig="1240" w:dyaOrig="380" w14:anchorId="6EDA17FA">
          <v:shape id="_x0000_i1058" type="#_x0000_t75" style="width:62pt;height:18.5pt" o:ole="">
            <v:imagedata r:id="rId78" o:title=""/>
          </v:shape>
          <o:OLEObject Type="Embed" ProgID="Equation.DSMT4" ShapeID="_x0000_i1058" DrawAspect="Content" ObjectID="_1747076549" r:id="rId79"/>
        </w:object>
      </w:r>
      <w:r>
        <w:rPr>
          <w:rFonts w:hint="eastAsia"/>
        </w:rPr>
        <w:t>，</w:t>
      </w:r>
      <w:r>
        <w:rPr>
          <w:rFonts w:hint="eastAsia"/>
        </w:rPr>
        <w:t xml:space="preserve"> </w:t>
      </w:r>
      <w:r>
        <w:rPr>
          <w:rFonts w:hint="eastAsia"/>
        </w:rPr>
        <w:t>则它决定一条直线</w:t>
      </w:r>
      <w:r w:rsidR="006F4EB6" w:rsidRPr="006F4EB6">
        <w:rPr>
          <w:position w:val="-12"/>
        </w:rPr>
        <w:object w:dxaOrig="1240" w:dyaOrig="360" w14:anchorId="41E40DED">
          <v:shape id="_x0000_i1059" type="#_x0000_t75" style="width:62pt;height:18.5pt" o:ole="">
            <v:imagedata r:id="rId80" o:title=""/>
          </v:shape>
          <o:OLEObject Type="Embed" ProgID="Equation.DSMT4" ShapeID="_x0000_i1059" DrawAspect="Content" ObjectID="_1747076550" r:id="rId81"/>
        </w:object>
      </w:r>
      <w:r>
        <w:rPr>
          <w:rFonts w:hint="eastAsia"/>
        </w:rPr>
        <w:t>，</w:t>
      </w:r>
      <w:r w:rsidR="006F4EB6" w:rsidRPr="006F4EB6">
        <w:rPr>
          <w:position w:val="-12"/>
        </w:rPr>
        <w:object w:dxaOrig="400" w:dyaOrig="360" w14:anchorId="383B477E">
          <v:shape id="_x0000_i1060" type="#_x0000_t75" style="width:20pt;height:18.5pt" o:ole="">
            <v:imagedata r:id="rId82" o:title=""/>
          </v:shape>
          <o:OLEObject Type="Embed" ProgID="Equation.DSMT4" ShapeID="_x0000_i1060" DrawAspect="Content" ObjectID="_1747076551" r:id="rId83"/>
        </w:object>
      </w:r>
      <w:r>
        <w:rPr>
          <w:rFonts w:hint="eastAsia"/>
        </w:rPr>
        <w:t>的</w:t>
      </w:r>
      <w:r w:rsidR="006F4EB6">
        <w:rPr>
          <w:rFonts w:hint="eastAsia"/>
        </w:rPr>
        <w:t>n</w:t>
      </w:r>
      <w:r>
        <w:rPr>
          <w:rFonts w:hint="eastAsia"/>
        </w:rPr>
        <w:t>行对应的</w:t>
      </w:r>
      <w:r w:rsidR="006F4EB6">
        <w:rPr>
          <w:rFonts w:hint="eastAsia"/>
        </w:rPr>
        <w:t>n</w:t>
      </w:r>
      <w:proofErr w:type="gramStart"/>
      <w:r>
        <w:rPr>
          <w:rFonts w:hint="eastAsia"/>
        </w:rPr>
        <w:t>个</w:t>
      </w:r>
      <w:proofErr w:type="gramEnd"/>
      <w:r>
        <w:rPr>
          <w:rFonts w:hint="eastAsia"/>
        </w:rPr>
        <w:t>观测点到此直线的垂直距离平方和最小。</w:t>
      </w:r>
    </w:p>
    <w:p w14:paraId="50326378" w14:textId="77777777" w:rsidR="003E1D52" w:rsidRDefault="003E1D52" w:rsidP="006F4EB6">
      <w:pPr>
        <w:ind w:firstLineChars="0" w:firstLine="0"/>
      </w:pPr>
    </w:p>
    <w:p w14:paraId="381ECE28" w14:textId="746AC664" w:rsidR="003E1D52" w:rsidRDefault="003E1D52" w:rsidP="00E166D2">
      <w:pPr>
        <w:pStyle w:val="3"/>
        <w:spacing w:before="163" w:after="163"/>
      </w:pPr>
      <w:r>
        <w:rPr>
          <w:rFonts w:hint="eastAsia"/>
        </w:rPr>
        <w:t>样本主成分计算</w:t>
      </w:r>
    </w:p>
    <w:p w14:paraId="3D158683" w14:textId="7FCCB8DE" w:rsidR="003E1D52" w:rsidRDefault="003E1D52" w:rsidP="003E1D52">
      <w:pPr>
        <w:ind w:firstLine="480"/>
      </w:pPr>
      <w:r>
        <w:rPr>
          <w:rFonts w:hint="eastAsia"/>
        </w:rPr>
        <w:t>不论使用协方差阵还是相关阵，</w:t>
      </w:r>
      <w:r>
        <w:rPr>
          <w:rFonts w:hint="eastAsia"/>
        </w:rPr>
        <w:t xml:space="preserve"> </w:t>
      </w:r>
      <w:r>
        <w:rPr>
          <w:rFonts w:hint="eastAsia"/>
        </w:rPr>
        <w:t>样本数据的每列都要中心化</w:t>
      </w:r>
      <w:r w:rsidR="006F4EB6">
        <w:rPr>
          <w:rFonts w:hint="eastAsia"/>
        </w:rPr>
        <w:t>。</w:t>
      </w:r>
    </w:p>
    <w:p w14:paraId="657D3261" w14:textId="2CAF80F9" w:rsidR="003E1D52" w:rsidRDefault="003E1D52" w:rsidP="00D446D2">
      <w:pPr>
        <w:ind w:firstLine="480"/>
      </w:pPr>
      <w:r>
        <w:rPr>
          <w:rFonts w:hint="eastAsia"/>
        </w:rPr>
        <w:t>令</w:t>
      </w:r>
      <w:r w:rsidR="006F4EB6" w:rsidRPr="006F4EB6">
        <w:rPr>
          <w:position w:val="-24"/>
        </w:rPr>
        <w:object w:dxaOrig="1460" w:dyaOrig="620" w14:anchorId="6F78E446">
          <v:shape id="_x0000_i1061" type="#_x0000_t75" style="width:73.55pt;height:31.2pt" o:ole="">
            <v:imagedata r:id="rId84" o:title=""/>
          </v:shape>
          <o:OLEObject Type="Embed" ProgID="Equation.DSMT4" ShapeID="_x0000_i1061" DrawAspect="Content" ObjectID="_1747076552" r:id="rId85"/>
        </w:object>
      </w:r>
      <w:r>
        <w:rPr>
          <w:rFonts w:hint="eastAsia"/>
        </w:rPr>
        <w:t xml:space="preserve">, </w:t>
      </w:r>
      <w:r>
        <w:rPr>
          <w:rFonts w:hint="eastAsia"/>
        </w:rPr>
        <w:t>则中心化的数据集为</w:t>
      </w:r>
      <w:r w:rsidR="006F4EB6" w:rsidRPr="006F4EB6">
        <w:rPr>
          <w:position w:val="-12"/>
        </w:rPr>
        <w:object w:dxaOrig="1080" w:dyaOrig="360" w14:anchorId="5A3E12F5">
          <v:shape id="_x0000_i1062" type="#_x0000_t75" style="width:53.5pt;height:18.5pt" o:ole="">
            <v:imagedata r:id="rId86" o:title=""/>
          </v:shape>
          <o:OLEObject Type="Embed" ProgID="Equation.DSMT4" ShapeID="_x0000_i1062" DrawAspect="Content" ObjectID="_1747076553" r:id="rId87"/>
        </w:object>
      </w:r>
      <w:r>
        <w:rPr>
          <w:rFonts w:hint="eastAsia"/>
        </w:rPr>
        <w:t>。</w:t>
      </w:r>
      <w:r>
        <w:rPr>
          <w:rFonts w:hint="eastAsia"/>
        </w:rPr>
        <w:t xml:space="preserve"> </w:t>
      </w:r>
      <w:r>
        <w:rPr>
          <w:rFonts w:hint="eastAsia"/>
        </w:rPr>
        <w:t>样本协方差阵为</w:t>
      </w:r>
      <w:r w:rsidR="006F4EB6" w:rsidRPr="006F4EB6">
        <w:rPr>
          <w:position w:val="-24"/>
        </w:rPr>
        <w:object w:dxaOrig="2520" w:dyaOrig="620" w14:anchorId="34291433">
          <v:shape id="_x0000_i1063" type="#_x0000_t75" style="width:125.5pt;height:31.2pt" o:ole="">
            <v:imagedata r:id="rId88" o:title=""/>
          </v:shape>
          <o:OLEObject Type="Embed" ProgID="Equation.DSMT4" ShapeID="_x0000_i1063" DrawAspect="Content" ObjectID="_1747076554" r:id="rId89"/>
        </w:object>
      </w:r>
      <w:r>
        <w:rPr>
          <w:rFonts w:hint="eastAsia"/>
        </w:rPr>
        <w:t>。</w:t>
      </w:r>
    </w:p>
    <w:p w14:paraId="706F43FC" w14:textId="63F3996F" w:rsidR="003E1D52" w:rsidRPr="00D446D2" w:rsidRDefault="003E1D52" w:rsidP="00D446D2">
      <w:pPr>
        <w:ind w:firstLine="480"/>
      </w:pPr>
      <w:r>
        <w:rPr>
          <w:rFonts w:hint="eastAsia"/>
        </w:rPr>
        <w:lastRenderedPageBreak/>
        <w:t>设</w:t>
      </w:r>
      <w:r w:rsidR="006F4EB6" w:rsidRPr="006F4EB6">
        <w:rPr>
          <w:position w:val="-14"/>
        </w:rPr>
        <w:object w:dxaOrig="2320" w:dyaOrig="380" w14:anchorId="7D3AED74">
          <v:shape id="_x0000_i1064" type="#_x0000_t75" style="width:115.9pt;height:18.5pt" o:ole="">
            <v:imagedata r:id="rId90" o:title=""/>
          </v:shape>
          <o:OLEObject Type="Embed" ProgID="Equation.DSMT4" ShapeID="_x0000_i1064" DrawAspect="Content" ObjectID="_1747076555" r:id="rId91"/>
        </w:object>
      </w:r>
      <w:r>
        <w:rPr>
          <w:rFonts w:hint="eastAsia"/>
        </w:rPr>
        <w:t xml:space="preserve">, </w:t>
      </w:r>
      <w:r>
        <w:rPr>
          <w:rFonts w:hint="eastAsia"/>
        </w:rPr>
        <w:t>则标准化数据集为</w:t>
      </w:r>
      <w:r w:rsidR="006F4EB6" w:rsidRPr="006F4EB6">
        <w:rPr>
          <w:position w:val="-12"/>
        </w:rPr>
        <w:object w:dxaOrig="1420" w:dyaOrig="380" w14:anchorId="65EC27B6">
          <v:shape id="_x0000_i1065" type="#_x0000_t75" style="width:70.45pt;height:18.5pt" o:ole="">
            <v:imagedata r:id="rId92" o:title=""/>
          </v:shape>
          <o:OLEObject Type="Embed" ProgID="Equation.DSMT4" ShapeID="_x0000_i1065" DrawAspect="Content" ObjectID="_1747076556" r:id="rId93"/>
        </w:object>
      </w:r>
      <w:r>
        <w:rPr>
          <w:rFonts w:hint="eastAsia"/>
        </w:rPr>
        <w:t>，</w:t>
      </w:r>
      <w:r>
        <w:rPr>
          <w:rFonts w:hint="eastAsia"/>
        </w:rPr>
        <w:t xml:space="preserve"> </w:t>
      </w:r>
      <w:r>
        <w:rPr>
          <w:rFonts w:hint="eastAsia"/>
        </w:rPr>
        <w:t>相关系数</w:t>
      </w:r>
      <w:proofErr w:type="gramStart"/>
      <w:r>
        <w:rPr>
          <w:rFonts w:hint="eastAsia"/>
        </w:rPr>
        <w:t>阵估计</w:t>
      </w:r>
      <w:proofErr w:type="gramEnd"/>
      <w:r>
        <w:rPr>
          <w:rFonts w:hint="eastAsia"/>
        </w:rPr>
        <w:t>为</w:t>
      </w:r>
      <w:r w:rsidR="002D6407" w:rsidRPr="002D6407">
        <w:rPr>
          <w:position w:val="-6"/>
        </w:rPr>
        <w:object w:dxaOrig="1520" w:dyaOrig="340" w14:anchorId="732D773F">
          <v:shape id="_x0000_i1066" type="#_x0000_t75" style="width:75.45pt;height:16.95pt" o:ole="">
            <v:imagedata r:id="rId94" o:title=""/>
          </v:shape>
          <o:OLEObject Type="Embed" ProgID="Equation.DSMT4" ShapeID="_x0000_i1066" DrawAspect="Content" ObjectID="_1747076557" r:id="rId95"/>
        </w:object>
      </w:r>
      <w:r>
        <w:rPr>
          <w:rFonts w:hint="eastAsia"/>
        </w:rPr>
        <w:t>。</w:t>
      </w:r>
    </w:p>
    <w:p w14:paraId="6EA40664" w14:textId="74A0C40C" w:rsidR="003E1D52" w:rsidRDefault="003E1D52" w:rsidP="002D6407">
      <w:pPr>
        <w:ind w:firstLine="480"/>
      </w:pPr>
      <w:r>
        <w:rPr>
          <w:rFonts w:hint="eastAsia"/>
        </w:rPr>
        <w:t>设样本协方差阵</w:t>
      </w:r>
      <w:r>
        <w:rPr>
          <w:rFonts w:hint="eastAsia"/>
        </w:rPr>
        <w:t>(</w:t>
      </w:r>
      <w:r>
        <w:rPr>
          <w:rFonts w:hint="eastAsia"/>
        </w:rPr>
        <w:t>或样本相关阵</w:t>
      </w:r>
      <w:r>
        <w:rPr>
          <w:rFonts w:hint="eastAsia"/>
        </w:rPr>
        <w:t>)</w:t>
      </w:r>
      <w:r>
        <w:rPr>
          <w:rFonts w:hint="eastAsia"/>
        </w:rPr>
        <w:t>有特征值分解</w:t>
      </w:r>
      <w:r w:rsidR="002D6407" w:rsidRPr="002D6407">
        <w:rPr>
          <w:position w:val="-6"/>
        </w:rPr>
        <w:object w:dxaOrig="1040" w:dyaOrig="320" w14:anchorId="5C01C1B0">
          <v:shape id="_x0000_i1067" type="#_x0000_t75" style="width:52pt;height:16.55pt" o:ole="">
            <v:imagedata r:id="rId96" o:title=""/>
          </v:shape>
          <o:OLEObject Type="Embed" ProgID="Equation.DSMT4" ShapeID="_x0000_i1067" DrawAspect="Content" ObjectID="_1747076558" r:id="rId97"/>
        </w:object>
      </w:r>
      <w:r>
        <w:rPr>
          <w:rFonts w:hint="eastAsia"/>
        </w:rPr>
        <w:t xml:space="preserve">, </w:t>
      </w:r>
      <w:r>
        <w:rPr>
          <w:rFonts w:hint="eastAsia"/>
        </w:rPr>
        <w:t>其中</w:t>
      </w:r>
      <w:r w:rsidR="002D6407" w:rsidRPr="002D6407">
        <w:rPr>
          <w:position w:val="-14"/>
        </w:rPr>
        <w:object w:dxaOrig="1960" w:dyaOrig="380" w14:anchorId="757713C3">
          <v:shape id="_x0000_i1068" type="#_x0000_t75" style="width:98.2pt;height:18.5pt" o:ole="">
            <v:imagedata r:id="rId98" o:title=""/>
          </v:shape>
          <o:OLEObject Type="Embed" ProgID="Equation.DSMT4" ShapeID="_x0000_i1068" DrawAspect="Content" ObjectID="_1747076559" r:id="rId99"/>
        </w:object>
      </w:r>
      <w:r>
        <w:rPr>
          <w:rFonts w:hint="eastAsia"/>
        </w:rPr>
        <w:t xml:space="preserve">, </w:t>
      </w:r>
      <w:r w:rsidR="002D6407">
        <w:t>G</w:t>
      </w:r>
      <w:r>
        <w:rPr>
          <w:rFonts w:hint="eastAsia"/>
        </w:rPr>
        <w:t>为正交阵。</w:t>
      </w:r>
    </w:p>
    <w:p w14:paraId="0A94900E" w14:textId="282432CC" w:rsidR="003E1D52" w:rsidRPr="002D6407" w:rsidRDefault="003E1D52" w:rsidP="002D6407">
      <w:pPr>
        <w:ind w:firstLine="480"/>
      </w:pPr>
      <w:r>
        <w:rPr>
          <w:rFonts w:hint="eastAsia"/>
        </w:rPr>
        <w:t>设数据阵</w:t>
      </w:r>
      <w:r w:rsidR="002D6407">
        <w:rPr>
          <w:rFonts w:hint="eastAsia"/>
        </w:rPr>
        <w:t>M</w:t>
      </w:r>
      <w:r>
        <w:rPr>
          <w:rFonts w:hint="eastAsia"/>
        </w:rPr>
        <w:t>已进行中心化或标准化，记为</w:t>
      </w:r>
      <w:r w:rsidR="002D6407" w:rsidRPr="002D6407">
        <w:rPr>
          <w:position w:val="-4"/>
        </w:rPr>
        <w:object w:dxaOrig="320" w:dyaOrig="300" w14:anchorId="2D1800EC">
          <v:shape id="_x0000_i1069" type="#_x0000_t75" style="width:16.55pt;height:15pt" o:ole="">
            <v:imagedata r:id="rId100" o:title=""/>
          </v:shape>
          <o:OLEObject Type="Embed" ProgID="Equation.DSMT4" ShapeID="_x0000_i1069" DrawAspect="Content" ObjectID="_1747076560" r:id="rId101"/>
        </w:object>
      </w:r>
      <w:r>
        <w:rPr>
          <w:rFonts w:hint="eastAsia"/>
        </w:rPr>
        <w:t>，</w:t>
      </w:r>
      <w:r>
        <w:rPr>
          <w:rFonts w:hint="eastAsia"/>
        </w:rPr>
        <w:t xml:space="preserve"> </w:t>
      </w:r>
      <w:r>
        <w:rPr>
          <w:rFonts w:hint="eastAsia"/>
        </w:rPr>
        <w:t>记</w:t>
      </w:r>
      <w:r w:rsidR="002D6407" w:rsidRPr="002D6407">
        <w:rPr>
          <w:position w:val="-4"/>
        </w:rPr>
        <w:object w:dxaOrig="320" w:dyaOrig="300" w14:anchorId="547C7946">
          <v:shape id="_x0000_i1070" type="#_x0000_t75" style="width:16.55pt;height:15pt" o:ole="">
            <v:imagedata r:id="rId100" o:title=""/>
          </v:shape>
          <o:OLEObject Type="Embed" ProgID="Equation.DSMT4" ShapeID="_x0000_i1070" DrawAspect="Content" ObjectID="_1747076561" r:id="rId102"/>
        </w:object>
      </w:r>
      <w:r>
        <w:rPr>
          <w:rFonts w:hint="eastAsia"/>
        </w:rPr>
        <w:t>的第</w:t>
      </w:r>
      <w:proofErr w:type="spellStart"/>
      <w:r w:rsidR="002D6407">
        <w:rPr>
          <w:rFonts w:hint="eastAsia"/>
        </w:rPr>
        <w:t>i</w:t>
      </w:r>
      <w:proofErr w:type="spellEnd"/>
      <w:r>
        <w:rPr>
          <w:rFonts w:hint="eastAsia"/>
        </w:rPr>
        <w:t>行记为</w:t>
      </w:r>
      <w:r w:rsidR="002D6407" w:rsidRPr="002D6407">
        <w:rPr>
          <w:position w:val="-10"/>
        </w:rPr>
        <w:object w:dxaOrig="639" w:dyaOrig="360" w14:anchorId="26443CD7">
          <v:shape id="_x0000_i1071" type="#_x0000_t75" style="width:31.95pt;height:18.5pt" o:ole="">
            <v:imagedata r:id="rId103" o:title=""/>
          </v:shape>
          <o:OLEObject Type="Embed" ProgID="Equation.DSMT4" ShapeID="_x0000_i1071" DrawAspect="Content" ObjectID="_1747076562" r:id="rId104"/>
        </w:object>
      </w:r>
      <w:r>
        <w:rPr>
          <w:rFonts w:hint="eastAsia"/>
        </w:rPr>
        <w:t>，</w:t>
      </w:r>
      <w:r>
        <w:rPr>
          <w:rFonts w:hint="eastAsia"/>
        </w:rPr>
        <w:t xml:space="preserve"> </w:t>
      </w:r>
      <w:r>
        <w:rPr>
          <w:rFonts w:hint="eastAsia"/>
        </w:rPr>
        <w:t>则</w:t>
      </w:r>
      <w:r w:rsidR="002D6407" w:rsidRPr="002D6407">
        <w:rPr>
          <w:position w:val="-10"/>
        </w:rPr>
        <w:object w:dxaOrig="840" w:dyaOrig="360" w14:anchorId="51796F6D">
          <v:shape id="_x0000_i1072" type="#_x0000_t75" style="width:41.95pt;height:18.5pt" o:ole="">
            <v:imagedata r:id="rId105" o:title=""/>
          </v:shape>
          <o:OLEObject Type="Embed" ProgID="Equation.DSMT4" ShapeID="_x0000_i1072" DrawAspect="Content" ObjectID="_1747076563" r:id="rId106"/>
        </w:object>
      </w:r>
      <w:r>
        <w:rPr>
          <w:rFonts w:hint="eastAsia"/>
        </w:rPr>
        <w:t>为一个</w:t>
      </w:r>
      <w:r w:rsidR="002D6407">
        <w:rPr>
          <w:rFonts w:hint="eastAsia"/>
        </w:rPr>
        <w:t>p</w:t>
      </w:r>
      <w:r>
        <w:rPr>
          <w:rFonts w:hint="eastAsia"/>
        </w:rPr>
        <w:t>维行向量，</w:t>
      </w:r>
      <w:r>
        <w:rPr>
          <w:rFonts w:hint="eastAsia"/>
        </w:rPr>
        <w:t xml:space="preserve"> </w:t>
      </w:r>
      <w:r>
        <w:rPr>
          <w:rFonts w:hint="eastAsia"/>
        </w:rPr>
        <w:t>第一个元素是第</w:t>
      </w:r>
      <w:proofErr w:type="spellStart"/>
      <w:r w:rsidR="002D6407">
        <w:rPr>
          <w:rFonts w:hint="eastAsia"/>
        </w:rPr>
        <w:t>i</w:t>
      </w:r>
      <w:proofErr w:type="spellEnd"/>
      <w:proofErr w:type="gramStart"/>
      <w:r>
        <w:rPr>
          <w:rFonts w:hint="eastAsia"/>
        </w:rPr>
        <w:t>个</w:t>
      </w:r>
      <w:proofErr w:type="gramEnd"/>
      <w:r>
        <w:rPr>
          <w:rFonts w:hint="eastAsia"/>
        </w:rPr>
        <w:t>观测的第一样本主成分，</w:t>
      </w:r>
      <w:r>
        <w:rPr>
          <w:rFonts w:hint="eastAsia"/>
        </w:rPr>
        <w:t xml:space="preserve"> </w:t>
      </w:r>
      <w:r>
        <w:rPr>
          <w:rFonts w:hint="eastAsia"/>
        </w:rPr>
        <w:t>第二个元素是第</w:t>
      </w:r>
      <w:proofErr w:type="spellStart"/>
      <w:r w:rsidR="002D6407">
        <w:rPr>
          <w:rFonts w:hint="eastAsia"/>
        </w:rPr>
        <w:t>i</w:t>
      </w:r>
      <w:proofErr w:type="spellEnd"/>
      <w:proofErr w:type="gramStart"/>
      <w:r>
        <w:rPr>
          <w:rFonts w:hint="eastAsia"/>
        </w:rPr>
        <w:t>个</w:t>
      </w:r>
      <w:proofErr w:type="gramEnd"/>
      <w:r>
        <w:rPr>
          <w:rFonts w:hint="eastAsia"/>
        </w:rPr>
        <w:t>观测的第二样本主成分，……</w:t>
      </w:r>
      <w:proofErr w:type="gramStart"/>
      <w:r>
        <w:rPr>
          <w:rFonts w:hint="eastAsia"/>
        </w:rPr>
        <w:t>……</w:t>
      </w:r>
      <w:proofErr w:type="gramEnd"/>
      <w:r>
        <w:rPr>
          <w:rFonts w:hint="eastAsia"/>
        </w:rPr>
        <w:t>。</w:t>
      </w:r>
      <w:r>
        <w:rPr>
          <w:rFonts w:hint="eastAsia"/>
        </w:rPr>
        <w:t xml:space="preserve"> </w:t>
      </w:r>
      <w:r>
        <w:rPr>
          <w:rFonts w:hint="eastAsia"/>
        </w:rPr>
        <w:t>令</w:t>
      </w:r>
      <w:r w:rsidR="002D6407" w:rsidRPr="002D6407">
        <w:rPr>
          <w:position w:val="-6"/>
        </w:rPr>
        <w:object w:dxaOrig="859" w:dyaOrig="320" w14:anchorId="00697E1D">
          <v:shape id="_x0000_i1073" type="#_x0000_t75" style="width:43.5pt;height:16.55pt" o:ole="">
            <v:imagedata r:id="rId107" o:title=""/>
          </v:shape>
          <o:OLEObject Type="Embed" ProgID="Equation.DSMT4" ShapeID="_x0000_i1073" DrawAspect="Content" ObjectID="_1747076564" r:id="rId108"/>
        </w:object>
      </w:r>
      <w:r>
        <w:rPr>
          <w:rFonts w:hint="eastAsia"/>
        </w:rPr>
        <w:t xml:space="preserve">, </w:t>
      </w:r>
      <w:r>
        <w:rPr>
          <w:rFonts w:hint="eastAsia"/>
        </w:rPr>
        <w:t>则</w:t>
      </w:r>
      <w:r w:rsidR="002D6407">
        <w:rPr>
          <w:rFonts w:hint="eastAsia"/>
        </w:rPr>
        <w:t>Z</w:t>
      </w:r>
      <w:r>
        <w:rPr>
          <w:rFonts w:hint="eastAsia"/>
        </w:rPr>
        <w:t>是一个</w:t>
      </w:r>
      <w:r w:rsidR="002D6407" w:rsidRPr="002D6407">
        <w:rPr>
          <w:position w:val="-10"/>
        </w:rPr>
        <w:object w:dxaOrig="540" w:dyaOrig="260" w14:anchorId="5B2F9B9C">
          <v:shape id="_x0000_i1074" type="#_x0000_t75" style="width:26.95pt;height:13.1pt" o:ole="">
            <v:imagedata r:id="rId109" o:title=""/>
          </v:shape>
          <o:OLEObject Type="Embed" ProgID="Equation.DSMT4" ShapeID="_x0000_i1074" DrawAspect="Content" ObjectID="_1747076565" r:id="rId110"/>
        </w:object>
      </w:r>
      <w:r>
        <w:rPr>
          <w:rFonts w:hint="eastAsia"/>
        </w:rPr>
        <w:t>矩阵，</w:t>
      </w:r>
      <w:r w:rsidR="002D6407">
        <w:t>Z</w:t>
      </w:r>
      <w:r>
        <w:rPr>
          <w:rFonts w:hint="eastAsia"/>
        </w:rPr>
        <w:t>的第</w:t>
      </w:r>
      <w:proofErr w:type="spellStart"/>
      <w:r w:rsidR="002D6407">
        <w:rPr>
          <w:rFonts w:hint="eastAsia"/>
        </w:rPr>
        <w:t>i</w:t>
      </w:r>
      <w:proofErr w:type="spellEnd"/>
      <w:r>
        <w:rPr>
          <w:rFonts w:hint="eastAsia"/>
        </w:rPr>
        <w:t>行的</w:t>
      </w:r>
      <w:r w:rsidR="002D6407">
        <w:rPr>
          <w:rFonts w:hint="eastAsia"/>
        </w:rPr>
        <w:t>p</w:t>
      </w:r>
      <w:proofErr w:type="gramStart"/>
      <w:r>
        <w:rPr>
          <w:rFonts w:hint="eastAsia"/>
        </w:rPr>
        <w:t>个</w:t>
      </w:r>
      <w:proofErr w:type="gramEnd"/>
      <w:r>
        <w:rPr>
          <w:rFonts w:hint="eastAsia"/>
        </w:rPr>
        <w:t>元素是观测数据的第</w:t>
      </w:r>
      <w:proofErr w:type="spellStart"/>
      <w:r w:rsidR="002D6407">
        <w:rPr>
          <w:rFonts w:hint="eastAsia"/>
        </w:rPr>
        <w:t>i</w:t>
      </w:r>
      <w:proofErr w:type="spellEnd"/>
      <w:proofErr w:type="gramStart"/>
      <w:r>
        <w:rPr>
          <w:rFonts w:hint="eastAsia"/>
        </w:rPr>
        <w:t>个</w:t>
      </w:r>
      <w:proofErr w:type="gramEnd"/>
      <w:r>
        <w:rPr>
          <w:rFonts w:hint="eastAsia"/>
        </w:rPr>
        <w:t>观测的</w:t>
      </w:r>
      <w:r w:rsidR="002D6407">
        <w:rPr>
          <w:rFonts w:hint="eastAsia"/>
        </w:rPr>
        <w:t>p</w:t>
      </w:r>
      <w:proofErr w:type="gramStart"/>
      <w:r>
        <w:rPr>
          <w:rFonts w:hint="eastAsia"/>
        </w:rPr>
        <w:t>个</w:t>
      </w:r>
      <w:proofErr w:type="gramEnd"/>
      <w:r>
        <w:rPr>
          <w:rFonts w:hint="eastAsia"/>
        </w:rPr>
        <w:t>样本主成分；</w:t>
      </w:r>
      <w:r w:rsidR="002D6407">
        <w:t>Z</w:t>
      </w:r>
      <w:r>
        <w:rPr>
          <w:rFonts w:hint="eastAsia"/>
        </w:rPr>
        <w:t>的第</w:t>
      </w:r>
      <w:r w:rsidR="002D6407">
        <w:rPr>
          <w:rFonts w:hint="eastAsia"/>
        </w:rPr>
        <w:t>j</w:t>
      </w:r>
      <w:r>
        <w:rPr>
          <w:rFonts w:hint="eastAsia"/>
        </w:rPr>
        <w:t>列是所有观测的第</w:t>
      </w:r>
      <w:r w:rsidR="002D6407">
        <w:rPr>
          <w:rFonts w:hint="eastAsia"/>
        </w:rPr>
        <w:t>j</w:t>
      </w:r>
      <w:r>
        <w:rPr>
          <w:rFonts w:hint="eastAsia"/>
        </w:rPr>
        <w:t>主成分，称为第</w:t>
      </w:r>
      <w:r w:rsidR="002D6407">
        <w:rPr>
          <w:rFonts w:hint="eastAsia"/>
        </w:rPr>
        <w:t>j</w:t>
      </w:r>
      <w:r>
        <w:rPr>
          <w:rFonts w:hint="eastAsia"/>
        </w:rPr>
        <w:t>主成分得分。</w:t>
      </w:r>
    </w:p>
    <w:p w14:paraId="00673046" w14:textId="77777777" w:rsidR="003E1D52" w:rsidRDefault="003E1D52" w:rsidP="003E1D52">
      <w:pPr>
        <w:ind w:firstLine="480"/>
      </w:pPr>
      <w:r>
        <w:rPr>
          <w:rFonts w:hint="eastAsia"/>
        </w:rPr>
        <w:t>如果只需要前</w:t>
      </w:r>
      <w:proofErr w:type="gramStart"/>
      <w:r>
        <w:rPr>
          <w:rFonts w:hint="eastAsia"/>
        </w:rPr>
        <w:t>个</w:t>
      </w:r>
      <w:proofErr w:type="gramEnd"/>
      <w:r>
        <w:rPr>
          <w:rFonts w:hint="eastAsia"/>
        </w:rPr>
        <w:t>主成分，</w:t>
      </w:r>
      <w:r>
        <w:rPr>
          <w:rFonts w:hint="eastAsia"/>
        </w:rPr>
        <w:t xml:space="preserve"> </w:t>
      </w:r>
      <w:r>
        <w:rPr>
          <w:rFonts w:hint="eastAsia"/>
        </w:rPr>
        <w:t>则只需要计算</w:t>
      </w:r>
    </w:p>
    <w:p w14:paraId="722696E2" w14:textId="7E377D7C" w:rsidR="002D6407" w:rsidRDefault="002D6407" w:rsidP="002D6407">
      <w:pPr>
        <w:ind w:firstLine="480"/>
        <w:jc w:val="center"/>
      </w:pPr>
      <w:r w:rsidRPr="002D6407">
        <w:rPr>
          <w:position w:val="-14"/>
        </w:rPr>
        <w:object w:dxaOrig="3519" w:dyaOrig="400" w14:anchorId="35375EC1">
          <v:shape id="_x0000_i1075" type="#_x0000_t75" style="width:175.95pt;height:20pt" o:ole="">
            <v:imagedata r:id="rId111" o:title=""/>
          </v:shape>
          <o:OLEObject Type="Embed" ProgID="Equation.DSMT4" ShapeID="_x0000_i1075" DrawAspect="Content" ObjectID="_1747076566" r:id="rId112"/>
        </w:object>
      </w:r>
    </w:p>
    <w:p w14:paraId="11B38FFA" w14:textId="0C17B006" w:rsidR="003E1D52" w:rsidRDefault="003E1D52" w:rsidP="003E1D52">
      <w:pPr>
        <w:ind w:firstLine="480"/>
      </w:pPr>
      <w:r>
        <w:rPr>
          <w:rFonts w:hint="eastAsia"/>
        </w:rPr>
        <w:t>其中</w:t>
      </w:r>
      <w:r w:rsidR="002D6407" w:rsidRPr="002D6407">
        <w:rPr>
          <w:position w:val="-14"/>
        </w:rPr>
        <w:object w:dxaOrig="480" w:dyaOrig="380" w14:anchorId="714BF74F">
          <v:shape id="_x0000_i1076" type="#_x0000_t75" style="width:23.5pt;height:18.5pt" o:ole="">
            <v:imagedata r:id="rId113" o:title=""/>
          </v:shape>
          <o:OLEObject Type="Embed" ProgID="Equation.DSMT4" ShapeID="_x0000_i1076" DrawAspect="Content" ObjectID="_1747076567" r:id="rId114"/>
        </w:object>
      </w:r>
      <w:r>
        <w:rPr>
          <w:rFonts w:hint="eastAsia"/>
        </w:rPr>
        <w:t>表示的</w:t>
      </w:r>
      <w:r w:rsidR="002D6407">
        <w:rPr>
          <w:rFonts w:hint="eastAsia"/>
        </w:rPr>
        <w:t>G</w:t>
      </w:r>
      <w:r>
        <w:rPr>
          <w:rFonts w:hint="eastAsia"/>
        </w:rPr>
        <w:t>前</w:t>
      </w:r>
      <w:r w:rsidR="002D6407">
        <w:rPr>
          <w:rFonts w:hint="eastAsia"/>
        </w:rPr>
        <w:t>k</w:t>
      </w:r>
      <w:r>
        <w:rPr>
          <w:rFonts w:hint="eastAsia"/>
        </w:rPr>
        <w:t>列组成的子矩阵，</w:t>
      </w:r>
      <w:r w:rsidR="002D6407" w:rsidRPr="002D6407">
        <w:rPr>
          <w:position w:val="-14"/>
        </w:rPr>
        <w:object w:dxaOrig="300" w:dyaOrig="380" w14:anchorId="01F8C6CF">
          <v:shape id="_x0000_i1077" type="#_x0000_t75" style="width:15pt;height:18.5pt" o:ole="">
            <v:imagedata r:id="rId115" o:title=""/>
          </v:shape>
          <o:OLEObject Type="Embed" ProgID="Equation.DSMT4" ShapeID="_x0000_i1077" DrawAspect="Content" ObjectID="_1747076568" r:id="rId116"/>
        </w:object>
      </w:r>
      <w:r>
        <w:rPr>
          <w:rFonts w:hint="eastAsia"/>
        </w:rPr>
        <w:t>表示</w:t>
      </w:r>
      <w:r w:rsidR="002D6407">
        <w:rPr>
          <w:rFonts w:hint="eastAsia"/>
        </w:rPr>
        <w:t>G</w:t>
      </w:r>
      <w:r>
        <w:rPr>
          <w:rFonts w:hint="eastAsia"/>
        </w:rPr>
        <w:t>的第</w:t>
      </w:r>
      <w:r w:rsidR="002D6407">
        <w:rPr>
          <w:rFonts w:hint="eastAsia"/>
        </w:rPr>
        <w:t>j</w:t>
      </w:r>
      <w:r>
        <w:rPr>
          <w:rFonts w:hint="eastAsia"/>
        </w:rPr>
        <w:t>列。</w:t>
      </w:r>
    </w:p>
    <w:p w14:paraId="30A7132F" w14:textId="77777777" w:rsidR="003E1D52" w:rsidRDefault="003E1D52" w:rsidP="003E1D52">
      <w:pPr>
        <w:ind w:firstLine="480"/>
      </w:pPr>
    </w:p>
    <w:p w14:paraId="1497BE1C" w14:textId="443C86C2" w:rsidR="003E1D52" w:rsidRDefault="003E1D52" w:rsidP="00E166D2">
      <w:pPr>
        <w:pStyle w:val="3"/>
        <w:spacing w:before="163" w:after="163"/>
      </w:pPr>
      <w:r>
        <w:rPr>
          <w:rFonts w:hint="eastAsia"/>
        </w:rPr>
        <w:t>用奇异值分解计算样本主成分</w:t>
      </w:r>
    </w:p>
    <w:p w14:paraId="1C650187" w14:textId="58851E7D" w:rsidR="003E1D52" w:rsidRDefault="003E1D52" w:rsidP="003E1D52">
      <w:pPr>
        <w:ind w:firstLine="480"/>
      </w:pPr>
      <w:r>
        <w:rPr>
          <w:rFonts w:hint="eastAsia"/>
        </w:rPr>
        <w:t>设数据阵</w:t>
      </w:r>
      <w:r w:rsidR="00173CAD">
        <w:rPr>
          <w:rFonts w:hint="eastAsia"/>
        </w:rPr>
        <w:t>M</w:t>
      </w:r>
      <w:r>
        <w:rPr>
          <w:rFonts w:hint="eastAsia"/>
        </w:rPr>
        <w:t>已进行中心化或标准化，</w:t>
      </w:r>
      <w:r>
        <w:rPr>
          <w:rFonts w:hint="eastAsia"/>
        </w:rPr>
        <w:t xml:space="preserve"> </w:t>
      </w:r>
      <w:r>
        <w:rPr>
          <w:rFonts w:hint="eastAsia"/>
        </w:rPr>
        <w:t>记为</w:t>
      </w:r>
      <w:r w:rsidR="00173CAD" w:rsidRPr="002D6407">
        <w:rPr>
          <w:position w:val="-4"/>
        </w:rPr>
        <w:object w:dxaOrig="320" w:dyaOrig="300" w14:anchorId="7720F28C">
          <v:shape id="_x0000_i1078" type="#_x0000_t75" style="width:16.55pt;height:15pt" o:ole="">
            <v:imagedata r:id="rId100" o:title=""/>
          </v:shape>
          <o:OLEObject Type="Embed" ProgID="Equation.DSMT4" ShapeID="_x0000_i1078" DrawAspect="Content" ObjectID="_1747076569" r:id="rId117"/>
        </w:object>
      </w:r>
      <w:r>
        <w:rPr>
          <w:rFonts w:hint="eastAsia"/>
        </w:rPr>
        <w:t>，</w:t>
      </w:r>
      <w:r>
        <w:rPr>
          <w:rFonts w:hint="eastAsia"/>
        </w:rPr>
        <w:t xml:space="preserve"> </w:t>
      </w:r>
      <w:r>
        <w:rPr>
          <w:rFonts w:hint="eastAsia"/>
        </w:rPr>
        <w:t>下面以中心化为例说明。</w:t>
      </w:r>
      <w:r>
        <w:rPr>
          <w:rFonts w:hint="eastAsia"/>
        </w:rPr>
        <w:t xml:space="preserve"> </w:t>
      </w:r>
      <w:r>
        <w:rPr>
          <w:rFonts w:hint="eastAsia"/>
        </w:rPr>
        <w:t>对</w:t>
      </w:r>
      <w:r w:rsidR="00173CAD" w:rsidRPr="002D6407">
        <w:rPr>
          <w:position w:val="-4"/>
        </w:rPr>
        <w:object w:dxaOrig="320" w:dyaOrig="300" w14:anchorId="5E720DB7">
          <v:shape id="_x0000_i1079" type="#_x0000_t75" style="width:16.55pt;height:15pt" o:ole="">
            <v:imagedata r:id="rId100" o:title=""/>
          </v:shape>
          <o:OLEObject Type="Embed" ProgID="Equation.DSMT4" ShapeID="_x0000_i1079" DrawAspect="Content" ObjectID="_1747076570" r:id="rId118"/>
        </w:object>
      </w:r>
      <w:r>
        <w:rPr>
          <w:rFonts w:hint="eastAsia"/>
        </w:rPr>
        <w:t>作如下的奇异值分解：</w:t>
      </w:r>
    </w:p>
    <w:p w14:paraId="643F3AC8" w14:textId="36B13C28" w:rsidR="00173CAD" w:rsidRPr="00173CAD" w:rsidRDefault="00173CAD" w:rsidP="00173CAD">
      <w:pPr>
        <w:ind w:firstLine="480"/>
        <w:jc w:val="center"/>
      </w:pPr>
      <w:r w:rsidRPr="00173CAD">
        <w:rPr>
          <w:position w:val="-6"/>
        </w:rPr>
        <w:object w:dxaOrig="1200" w:dyaOrig="480" w14:anchorId="6135C03F">
          <v:shape id="_x0000_i1080" type="#_x0000_t75" style="width:60.05pt;height:23.5pt" o:ole="">
            <v:imagedata r:id="rId119" o:title=""/>
          </v:shape>
          <o:OLEObject Type="Embed" ProgID="Equation.DSMT4" ShapeID="_x0000_i1080" DrawAspect="Content" ObjectID="_1747076571" r:id="rId120"/>
        </w:object>
      </w:r>
    </w:p>
    <w:p w14:paraId="69F86B36" w14:textId="74DA22BC" w:rsidR="003E1D52" w:rsidRDefault="003E1D52" w:rsidP="003E1D52">
      <w:pPr>
        <w:ind w:firstLine="480"/>
      </w:pPr>
      <w:r>
        <w:rPr>
          <w:rFonts w:hint="eastAsia"/>
        </w:rPr>
        <w:t>其中</w:t>
      </w:r>
      <w:r w:rsidR="00173CAD">
        <w:rPr>
          <w:rFonts w:hint="eastAsia"/>
        </w:rPr>
        <w:t>L</w:t>
      </w:r>
      <w:r>
        <w:rPr>
          <w:rFonts w:hint="eastAsia"/>
        </w:rPr>
        <w:t>为</w:t>
      </w:r>
      <w:r w:rsidR="00173CAD" w:rsidRPr="00173CAD">
        <w:rPr>
          <w:position w:val="-4"/>
        </w:rPr>
        <w:object w:dxaOrig="660" w:dyaOrig="300" w14:anchorId="5CF2C396">
          <v:shape id="_x0000_i1081" type="#_x0000_t75" style="width:33.5pt;height:15pt" o:ole="">
            <v:imagedata r:id="rId121" o:title=""/>
          </v:shape>
          <o:OLEObject Type="Embed" ProgID="Equation.DSMT4" ShapeID="_x0000_i1081" DrawAspect="Content" ObjectID="_1747076572" r:id="rId122"/>
        </w:object>
      </w:r>
      <w:r>
        <w:rPr>
          <w:rFonts w:hint="eastAsia"/>
        </w:rPr>
        <w:t>的特征值组成的对角阵，</w:t>
      </w:r>
      <w:r w:rsidR="00173CAD" w:rsidRPr="00173CAD">
        <w:rPr>
          <w:position w:val="-4"/>
        </w:rPr>
        <w:object w:dxaOrig="300" w:dyaOrig="460" w14:anchorId="1682A346">
          <v:shape id="_x0000_i1082" type="#_x0000_t75" style="width:15pt;height:23.1pt" o:ole="">
            <v:imagedata r:id="rId123" o:title=""/>
          </v:shape>
          <o:OLEObject Type="Embed" ProgID="Equation.DSMT4" ShapeID="_x0000_i1082" DrawAspect="Content" ObjectID="_1747076573" r:id="rId124"/>
        </w:object>
      </w:r>
      <w:r>
        <w:rPr>
          <w:rFonts w:hint="eastAsia"/>
        </w:rPr>
        <w:t>为各个奇异值，</w:t>
      </w:r>
      <w:r>
        <w:rPr>
          <w:rFonts w:hint="eastAsia"/>
        </w:rPr>
        <w:t xml:space="preserve"> </w:t>
      </w:r>
      <w:r w:rsidR="00173CAD">
        <w:t>U</w:t>
      </w:r>
      <w:r>
        <w:rPr>
          <w:rFonts w:hint="eastAsia"/>
        </w:rPr>
        <w:t>和</w:t>
      </w:r>
      <w:r w:rsidR="00173CAD">
        <w:rPr>
          <w:rFonts w:hint="eastAsia"/>
        </w:rPr>
        <w:t>G</w:t>
      </w:r>
      <w:r>
        <w:rPr>
          <w:rFonts w:hint="eastAsia"/>
        </w:rPr>
        <w:t>是</w:t>
      </w:r>
      <w:r w:rsidR="00173CAD" w:rsidRPr="00173CAD">
        <w:rPr>
          <w:position w:val="-6"/>
        </w:rPr>
        <w:object w:dxaOrig="499" w:dyaOrig="220" w14:anchorId="6B559290">
          <v:shape id="_x0000_i1083" type="#_x0000_t75" style="width:25.05pt;height:11.55pt" o:ole="">
            <v:imagedata r:id="rId125" o:title=""/>
          </v:shape>
          <o:OLEObject Type="Embed" ProgID="Equation.DSMT4" ShapeID="_x0000_i1083" DrawAspect="Content" ObjectID="_1747076574" r:id="rId126"/>
        </w:object>
      </w:r>
      <w:r>
        <w:rPr>
          <w:rFonts w:hint="eastAsia"/>
        </w:rPr>
        <w:t>和</w:t>
      </w:r>
      <w:r w:rsidR="00173CAD" w:rsidRPr="00173CAD">
        <w:rPr>
          <w:position w:val="-10"/>
        </w:rPr>
        <w:object w:dxaOrig="520" w:dyaOrig="260" w14:anchorId="51122EEA">
          <v:shape id="_x0000_i1084" type="#_x0000_t75" style="width:26.55pt;height:13.1pt" o:ole="">
            <v:imagedata r:id="rId127" o:title=""/>
          </v:shape>
          <o:OLEObject Type="Embed" ProgID="Equation.DSMT4" ShapeID="_x0000_i1084" DrawAspect="Content" ObjectID="_1747076575" r:id="rId128"/>
        </w:object>
      </w:r>
      <w:r>
        <w:rPr>
          <w:rFonts w:hint="eastAsia"/>
        </w:rPr>
        <w:t>列单位正交阵，</w:t>
      </w:r>
      <w:r>
        <w:rPr>
          <w:rFonts w:hint="eastAsia"/>
        </w:rPr>
        <w:t xml:space="preserve"> </w:t>
      </w:r>
      <w:r>
        <w:rPr>
          <w:rFonts w:hint="eastAsia"/>
        </w:rPr>
        <w:t>对于样本数据，</w:t>
      </w:r>
      <w:r>
        <w:rPr>
          <w:rFonts w:hint="eastAsia"/>
        </w:rPr>
        <w:t xml:space="preserve"> </w:t>
      </w:r>
      <w:r>
        <w:rPr>
          <w:rFonts w:hint="eastAsia"/>
        </w:rPr>
        <w:t>可取</w:t>
      </w:r>
      <w:r w:rsidR="00173CAD" w:rsidRPr="00173CAD">
        <w:rPr>
          <w:position w:val="-10"/>
        </w:rPr>
        <w:object w:dxaOrig="1340" w:dyaOrig="320" w14:anchorId="3384F591">
          <v:shape id="_x0000_i1085" type="#_x0000_t75" style="width:67pt;height:16.55pt" o:ole="">
            <v:imagedata r:id="rId129" o:title=""/>
          </v:shape>
          <o:OLEObject Type="Embed" ProgID="Equation.DSMT4" ShapeID="_x0000_i1085" DrawAspect="Content" ObjectID="_1747076576" r:id="rId130"/>
        </w:object>
      </w:r>
      <w:r>
        <w:rPr>
          <w:rFonts w:hint="eastAsia"/>
        </w:rPr>
        <w:t>。</w:t>
      </w:r>
      <w:r>
        <w:rPr>
          <w:rFonts w:hint="eastAsia"/>
        </w:rPr>
        <w:t xml:space="preserve"> </w:t>
      </w:r>
      <w:r>
        <w:rPr>
          <w:rFonts w:hint="eastAsia"/>
        </w:rPr>
        <w:t>这时，</w:t>
      </w:r>
    </w:p>
    <w:p w14:paraId="3F0FA1D5" w14:textId="2656521A" w:rsidR="00173CAD" w:rsidRDefault="00BB79A2" w:rsidP="00BB79A2">
      <w:pPr>
        <w:ind w:firstLine="480"/>
        <w:jc w:val="center"/>
      </w:pPr>
      <w:r w:rsidRPr="00BB79A2">
        <w:rPr>
          <w:position w:val="-24"/>
        </w:rPr>
        <w:object w:dxaOrig="2620" w:dyaOrig="620" w14:anchorId="0A775868">
          <v:shape id="_x0000_i1086" type="#_x0000_t75" style="width:130.5pt;height:31.2pt" o:ole="">
            <v:imagedata r:id="rId131" o:title=""/>
          </v:shape>
          <o:OLEObject Type="Embed" ProgID="Equation.DSMT4" ShapeID="_x0000_i1086" DrawAspect="Content" ObjectID="_1747076577" r:id="rId132"/>
        </w:object>
      </w:r>
    </w:p>
    <w:p w14:paraId="7A35E848" w14:textId="77777777" w:rsidR="003E1D52" w:rsidRDefault="003E1D52" w:rsidP="003E1D52">
      <w:pPr>
        <w:ind w:firstLine="480"/>
      </w:pPr>
      <w:r>
        <w:rPr>
          <w:rFonts w:hint="eastAsia"/>
        </w:rPr>
        <w:t>构成协方差阵估计或相关阵估计的特征值分解。</w:t>
      </w:r>
    </w:p>
    <w:p w14:paraId="011D010E" w14:textId="77777777" w:rsidR="003E1D52" w:rsidRDefault="003E1D52" w:rsidP="003E1D52">
      <w:pPr>
        <w:ind w:firstLine="480"/>
      </w:pPr>
    </w:p>
    <w:p w14:paraId="50BE22F8" w14:textId="77777777" w:rsidR="003E1D52" w:rsidRDefault="003E1D52" w:rsidP="003E1D52">
      <w:pPr>
        <w:ind w:firstLine="480"/>
      </w:pPr>
      <w:r>
        <w:rPr>
          <w:rFonts w:hint="eastAsia"/>
        </w:rPr>
        <w:t>令</w:t>
      </w:r>
    </w:p>
    <w:p w14:paraId="6DC95358" w14:textId="0011C859" w:rsidR="00BB79A2" w:rsidRDefault="00BB79A2" w:rsidP="003E1D52">
      <w:pPr>
        <w:ind w:firstLine="480"/>
      </w:pPr>
      <w:r w:rsidRPr="00BB79A2">
        <w:rPr>
          <w:position w:val="-6"/>
        </w:rPr>
        <w:object w:dxaOrig="859" w:dyaOrig="320" w14:anchorId="1616A2DE">
          <v:shape id="_x0000_i1087" type="#_x0000_t75" style="width:43.5pt;height:16.55pt" o:ole="">
            <v:imagedata r:id="rId133" o:title=""/>
          </v:shape>
          <o:OLEObject Type="Embed" ProgID="Equation.DSMT4" ShapeID="_x0000_i1087" DrawAspect="Content" ObjectID="_1747076578" r:id="rId134"/>
        </w:object>
      </w:r>
    </w:p>
    <w:p w14:paraId="0A0E2407" w14:textId="5E138F28" w:rsidR="003E1D52" w:rsidRPr="00BB79A2" w:rsidRDefault="003E1D52" w:rsidP="00BB79A2">
      <w:pPr>
        <w:ind w:firstLine="480"/>
      </w:pPr>
      <w:r>
        <w:rPr>
          <w:rFonts w:hint="eastAsia"/>
        </w:rPr>
        <w:t>则</w:t>
      </w:r>
      <w:r w:rsidR="00BB79A2">
        <w:rPr>
          <w:rFonts w:hint="eastAsia"/>
        </w:rPr>
        <w:t>p</w:t>
      </w:r>
      <w:r>
        <w:rPr>
          <w:rFonts w:hint="eastAsia"/>
        </w:rPr>
        <w:t>是</w:t>
      </w:r>
      <w:r w:rsidR="00BB79A2" w:rsidRPr="00BB79A2">
        <w:rPr>
          <w:position w:val="-10"/>
        </w:rPr>
        <w:object w:dxaOrig="540" w:dyaOrig="260" w14:anchorId="2730773B">
          <v:shape id="_x0000_i1088" type="#_x0000_t75" style="width:26.95pt;height:13.1pt" o:ole="">
            <v:imagedata r:id="rId135" o:title=""/>
          </v:shape>
          <o:OLEObject Type="Embed" ProgID="Equation.DSMT4" ShapeID="_x0000_i1088" DrawAspect="Content" ObjectID="_1747076579" r:id="rId136"/>
        </w:object>
      </w:r>
      <w:r>
        <w:rPr>
          <w:rFonts w:hint="eastAsia"/>
        </w:rPr>
        <w:t>矩阵，</w:t>
      </w:r>
      <w:r w:rsidR="00BB79A2">
        <w:t>G</w:t>
      </w:r>
      <w:r>
        <w:rPr>
          <w:rFonts w:hint="eastAsia"/>
        </w:rPr>
        <w:t>是方差阵（或相关阵）的特征值分解中的各个特征向量，</w:t>
      </w:r>
      <w:r>
        <w:rPr>
          <w:rFonts w:hint="eastAsia"/>
        </w:rPr>
        <w:t xml:space="preserve"> </w:t>
      </w:r>
      <w:r>
        <w:rPr>
          <w:rFonts w:hint="eastAsia"/>
        </w:rPr>
        <w:t>所以是主成分得分矩阵。</w:t>
      </w:r>
    </w:p>
    <w:p w14:paraId="5B88C5C8" w14:textId="5C1D9A44" w:rsidR="003E1D52" w:rsidRDefault="003E1D52" w:rsidP="003E1D52">
      <w:pPr>
        <w:ind w:firstLine="480"/>
      </w:pPr>
      <w:r>
        <w:rPr>
          <w:rFonts w:hint="eastAsia"/>
        </w:rPr>
        <w:t>各个主成分的方差</w:t>
      </w:r>
      <w:proofErr w:type="gramStart"/>
      <w:r>
        <w:rPr>
          <w:rFonts w:hint="eastAsia"/>
        </w:rPr>
        <w:t>阵估计</w:t>
      </w:r>
      <w:proofErr w:type="gramEnd"/>
      <w:r>
        <w:rPr>
          <w:rFonts w:hint="eastAsia"/>
        </w:rPr>
        <w:t>为</w:t>
      </w:r>
      <w:r w:rsidR="00BB79A2" w:rsidRPr="00BB79A2">
        <w:rPr>
          <w:position w:val="-24"/>
        </w:rPr>
        <w:object w:dxaOrig="420" w:dyaOrig="620" w14:anchorId="2EF85D0D">
          <v:shape id="_x0000_i1089" type="#_x0000_t75" style="width:21.55pt;height:31.2pt" o:ole="">
            <v:imagedata r:id="rId137" o:title=""/>
          </v:shape>
          <o:OLEObject Type="Embed" ProgID="Equation.DSMT4" ShapeID="_x0000_i1089" DrawAspect="Content" ObjectID="_1747076580" r:id="rId138"/>
        </w:object>
      </w:r>
      <w:r>
        <w:rPr>
          <w:rFonts w:hint="eastAsia"/>
        </w:rPr>
        <w:t>。</w:t>
      </w:r>
    </w:p>
    <w:p w14:paraId="29186E10" w14:textId="77777777" w:rsidR="003E1D52" w:rsidRDefault="003E1D52" w:rsidP="003E1D52">
      <w:pPr>
        <w:ind w:firstLine="480"/>
      </w:pPr>
    </w:p>
    <w:p w14:paraId="7B51AB0E" w14:textId="751DE1AB" w:rsidR="00B723C2" w:rsidRDefault="003E1D52" w:rsidP="00B723C2">
      <w:pPr>
        <w:pStyle w:val="3"/>
        <w:spacing w:before="163" w:after="163"/>
      </w:pPr>
      <w:r>
        <w:rPr>
          <w:rFonts w:hint="eastAsia"/>
        </w:rPr>
        <w:t>样本主成分性质</w:t>
      </w:r>
      <w:r w:rsidR="00B723C2">
        <w:rPr>
          <w:rFonts w:hint="eastAsia"/>
        </w:rPr>
        <w:t>和</w:t>
      </w:r>
      <w:r w:rsidR="00B723C2" w:rsidRPr="00B723C2">
        <w:rPr>
          <w:rFonts w:hint="eastAsia"/>
        </w:rPr>
        <w:t>主成分个数的确定</w:t>
      </w:r>
    </w:p>
    <w:p w14:paraId="12CDD502" w14:textId="65689BEA" w:rsidR="00B723C2" w:rsidRPr="00B723C2" w:rsidRDefault="00B723C2" w:rsidP="00B723C2">
      <w:pPr>
        <w:pStyle w:val="ad"/>
        <w:numPr>
          <w:ilvl w:val="0"/>
          <w:numId w:val="4"/>
        </w:numPr>
        <w:ind w:firstLineChars="0"/>
      </w:pPr>
      <w:r>
        <w:rPr>
          <w:rFonts w:hint="eastAsia"/>
        </w:rPr>
        <w:t>样本主成分性质</w:t>
      </w:r>
    </w:p>
    <w:p w14:paraId="781791AB" w14:textId="2BA069C6" w:rsidR="003E1D52" w:rsidRPr="00173CAD" w:rsidRDefault="00173CAD" w:rsidP="00173CAD">
      <w:pPr>
        <w:ind w:firstLine="480"/>
      </w:pPr>
      <w:r>
        <w:rPr>
          <w:rFonts w:hint="eastAsia"/>
        </w:rPr>
        <w:t>Z</w:t>
      </w:r>
      <w:r w:rsidR="003E1D52">
        <w:rPr>
          <w:rFonts w:hint="eastAsia"/>
        </w:rPr>
        <w:t>的每列的样本平均值都等于零；</w:t>
      </w:r>
    </w:p>
    <w:p w14:paraId="3B3C4169" w14:textId="21288C70" w:rsidR="003E1D52" w:rsidRDefault="003E1D52" w:rsidP="003E1D52">
      <w:pPr>
        <w:ind w:firstLine="480"/>
      </w:pPr>
      <w:r>
        <w:rPr>
          <w:rFonts w:hint="eastAsia"/>
        </w:rPr>
        <w:lastRenderedPageBreak/>
        <w:t>第</w:t>
      </w:r>
      <w:r w:rsidR="00173CAD">
        <w:rPr>
          <w:rFonts w:hint="eastAsia"/>
        </w:rPr>
        <w:t>j</w:t>
      </w:r>
      <w:proofErr w:type="gramStart"/>
      <w:r>
        <w:rPr>
          <w:rFonts w:hint="eastAsia"/>
        </w:rPr>
        <w:t>个</w:t>
      </w:r>
      <w:proofErr w:type="gramEnd"/>
      <w:r>
        <w:rPr>
          <w:rFonts w:hint="eastAsia"/>
        </w:rPr>
        <w:t>样本主成分的样本方差满足</w:t>
      </w:r>
    </w:p>
    <w:p w14:paraId="2F74C56D" w14:textId="421FC855" w:rsidR="003E1D52" w:rsidRPr="00173CAD" w:rsidRDefault="00173CAD" w:rsidP="00173CAD">
      <w:pPr>
        <w:ind w:firstLine="480"/>
        <w:jc w:val="center"/>
      </w:pPr>
      <w:r w:rsidRPr="00173CAD">
        <w:rPr>
          <w:position w:val="-28"/>
        </w:rPr>
        <w:object w:dxaOrig="2480" w:dyaOrig="680" w14:anchorId="5DD7E4C6">
          <v:shape id="_x0000_i1090" type="#_x0000_t75" style="width:124pt;height:33.5pt" o:ole="">
            <v:imagedata r:id="rId139" o:title=""/>
          </v:shape>
          <o:OLEObject Type="Embed" ProgID="Equation.DSMT4" ShapeID="_x0000_i1090" DrawAspect="Content" ObjectID="_1747076581" r:id="rId140"/>
        </w:object>
      </w:r>
    </w:p>
    <w:p w14:paraId="2DC6C5FC" w14:textId="1F309959" w:rsidR="003E1D52" w:rsidRDefault="003E1D52" w:rsidP="003E1D52">
      <w:pPr>
        <w:ind w:firstLine="480"/>
      </w:pPr>
      <w:r>
        <w:rPr>
          <w:rFonts w:hint="eastAsia"/>
        </w:rPr>
        <w:t>由于</w:t>
      </w:r>
      <w:r w:rsidR="00173CAD" w:rsidRPr="00173CAD">
        <w:rPr>
          <w:position w:val="-6"/>
        </w:rPr>
        <w:object w:dxaOrig="1040" w:dyaOrig="320" w14:anchorId="31A8464B">
          <v:shape id="_x0000_i1091" type="#_x0000_t75" style="width:52pt;height:16.55pt" o:ole="">
            <v:imagedata r:id="rId141" o:title=""/>
          </v:shape>
          <o:OLEObject Type="Embed" ProgID="Equation.DSMT4" ShapeID="_x0000_i1091" DrawAspect="Content" ObjectID="_1747076582" r:id="rId142"/>
        </w:object>
      </w:r>
      <w:r>
        <w:rPr>
          <w:rFonts w:hint="eastAsia"/>
        </w:rPr>
        <w:t>，</w:t>
      </w:r>
      <w:r w:rsidR="00173CAD">
        <w:rPr>
          <w:rFonts w:hint="eastAsia"/>
        </w:rPr>
        <w:t>trace(</w:t>
      </w:r>
      <w:r w:rsidR="00173CAD">
        <w:t>S)=trace(L)</w:t>
      </w:r>
      <w:r>
        <w:rPr>
          <w:rFonts w:hint="eastAsia"/>
        </w:rPr>
        <w:t>，</w:t>
      </w:r>
      <w:r>
        <w:rPr>
          <w:rFonts w:hint="eastAsia"/>
        </w:rPr>
        <w:t xml:space="preserve"> </w:t>
      </w:r>
      <w:r>
        <w:rPr>
          <w:rFonts w:hint="eastAsia"/>
        </w:rPr>
        <w:t>所以</w:t>
      </w:r>
      <w:r w:rsidR="00173CAD">
        <w:rPr>
          <w:rFonts w:hint="eastAsia"/>
        </w:rPr>
        <w:t>M</w:t>
      </w:r>
      <w:r>
        <w:rPr>
          <w:rFonts w:hint="eastAsia"/>
        </w:rPr>
        <w:t>中</w:t>
      </w:r>
      <w:r w:rsidR="00173CAD">
        <w:rPr>
          <w:rFonts w:hint="eastAsia"/>
        </w:rPr>
        <w:t>p</w:t>
      </w:r>
      <w:proofErr w:type="gramStart"/>
      <w:r>
        <w:rPr>
          <w:rFonts w:hint="eastAsia"/>
        </w:rPr>
        <w:t>个</w:t>
      </w:r>
      <w:proofErr w:type="gramEnd"/>
      <w:r>
        <w:rPr>
          <w:rFonts w:hint="eastAsia"/>
        </w:rPr>
        <w:t>变量的总方差等于</w:t>
      </w:r>
      <w:r w:rsidR="00173CAD">
        <w:rPr>
          <w:rFonts w:hint="eastAsia"/>
        </w:rPr>
        <w:t>Z</w:t>
      </w:r>
      <w:r>
        <w:rPr>
          <w:rFonts w:hint="eastAsia"/>
        </w:rPr>
        <w:t>的</w:t>
      </w:r>
      <w:r w:rsidR="00173CAD">
        <w:rPr>
          <w:rFonts w:hint="eastAsia"/>
        </w:rPr>
        <w:t>p</w:t>
      </w:r>
      <w:proofErr w:type="gramStart"/>
      <w:r>
        <w:rPr>
          <w:rFonts w:hint="eastAsia"/>
        </w:rPr>
        <w:t>个</w:t>
      </w:r>
      <w:proofErr w:type="gramEnd"/>
      <w:r>
        <w:rPr>
          <w:rFonts w:hint="eastAsia"/>
        </w:rPr>
        <w:t>主成分得分的总方差。</w:t>
      </w:r>
    </w:p>
    <w:p w14:paraId="26DEF0B9" w14:textId="682295DF" w:rsidR="003E1D52" w:rsidRDefault="003E1D52" w:rsidP="00B723C2">
      <w:pPr>
        <w:ind w:firstLine="480"/>
      </w:pPr>
    </w:p>
    <w:p w14:paraId="71D62198" w14:textId="6D5A1452" w:rsidR="00B723C2" w:rsidRDefault="00B723C2" w:rsidP="00B723C2">
      <w:pPr>
        <w:ind w:firstLineChars="0" w:firstLine="0"/>
      </w:pPr>
      <w:r>
        <w:rPr>
          <w:rFonts w:hint="eastAsia"/>
        </w:rPr>
        <w:t>2</w:t>
      </w:r>
      <w:r>
        <w:t xml:space="preserve">. </w:t>
      </w:r>
      <w:r>
        <w:rPr>
          <w:rFonts w:hint="eastAsia"/>
        </w:rPr>
        <w:t>主成分个数的确定</w:t>
      </w:r>
    </w:p>
    <w:p w14:paraId="2782BB71" w14:textId="38050983" w:rsidR="003E1D52" w:rsidRPr="00173CAD" w:rsidRDefault="003E1D52" w:rsidP="00173CAD">
      <w:pPr>
        <w:ind w:firstLine="480"/>
      </w:pPr>
      <w:r>
        <w:rPr>
          <w:rFonts w:hint="eastAsia"/>
        </w:rPr>
        <w:t>主成分分析的主要目的是降维，</w:t>
      </w:r>
      <w:r>
        <w:rPr>
          <w:rFonts w:hint="eastAsia"/>
        </w:rPr>
        <w:t xml:space="preserve"> </w:t>
      </w:r>
      <w:r>
        <w:rPr>
          <w:rFonts w:hint="eastAsia"/>
        </w:rPr>
        <w:t>用较少的综合指标代替原来的多个变量，</w:t>
      </w:r>
      <w:r>
        <w:rPr>
          <w:rFonts w:hint="eastAsia"/>
        </w:rPr>
        <w:t xml:space="preserve"> </w:t>
      </w:r>
      <w:r>
        <w:rPr>
          <w:rFonts w:hint="eastAsia"/>
        </w:rPr>
        <w:t>所以一般只保留少数的几个主成分。</w:t>
      </w:r>
    </w:p>
    <w:p w14:paraId="6EC65E9C" w14:textId="3991B1F0" w:rsidR="003E1D52" w:rsidRDefault="003E1D52" w:rsidP="00173CAD">
      <w:pPr>
        <w:ind w:firstLine="480"/>
      </w:pPr>
      <w:r>
        <w:rPr>
          <w:rFonts w:hint="eastAsia"/>
        </w:rPr>
        <w:t>因为</w:t>
      </w:r>
      <w:r w:rsidR="00173CAD">
        <w:rPr>
          <w:rFonts w:hint="eastAsia"/>
        </w:rPr>
        <w:t>p</w:t>
      </w:r>
      <w:proofErr w:type="gramStart"/>
      <w:r>
        <w:rPr>
          <w:rFonts w:hint="eastAsia"/>
        </w:rPr>
        <w:t>个</w:t>
      </w:r>
      <w:proofErr w:type="gramEnd"/>
      <w:r>
        <w:rPr>
          <w:rFonts w:hint="eastAsia"/>
        </w:rPr>
        <w:t>原始变量和</w:t>
      </w:r>
      <w:r w:rsidR="00173CAD">
        <w:rPr>
          <w:rFonts w:hint="eastAsia"/>
        </w:rPr>
        <w:t>p</w:t>
      </w:r>
      <w:proofErr w:type="gramStart"/>
      <w:r>
        <w:rPr>
          <w:rFonts w:hint="eastAsia"/>
        </w:rPr>
        <w:t>个</w:t>
      </w:r>
      <w:proofErr w:type="gramEnd"/>
      <w:r>
        <w:rPr>
          <w:rFonts w:hint="eastAsia"/>
        </w:rPr>
        <w:t>主成分得分的总方差不变，</w:t>
      </w:r>
      <w:r>
        <w:rPr>
          <w:rFonts w:hint="eastAsia"/>
        </w:rPr>
        <w:t xml:space="preserve"> </w:t>
      </w:r>
      <w:r>
        <w:rPr>
          <w:rFonts w:hint="eastAsia"/>
        </w:rPr>
        <w:t>但是主成分的方差是由大到小的，</w:t>
      </w:r>
      <w:r>
        <w:rPr>
          <w:rFonts w:hint="eastAsia"/>
        </w:rPr>
        <w:t xml:space="preserve"> </w:t>
      </w:r>
      <w:r>
        <w:rPr>
          <w:rFonts w:hint="eastAsia"/>
        </w:rPr>
        <w:t>可以用</w:t>
      </w:r>
      <w:r>
        <w:rPr>
          <w:rFonts w:hint="eastAsia"/>
        </w:rPr>
        <w:t xml:space="preserve"> </w:t>
      </w:r>
      <w:r w:rsidR="00173CAD" w:rsidRPr="00173CAD">
        <w:rPr>
          <w:position w:val="-64"/>
        </w:rPr>
        <w:object w:dxaOrig="1060" w:dyaOrig="1020" w14:anchorId="6AAC2A39">
          <v:shape id="_x0000_i1092" type="#_x0000_t75" style="width:53.5pt;height:50.45pt" o:ole="">
            <v:imagedata r:id="rId143" o:title=""/>
          </v:shape>
          <o:OLEObject Type="Embed" ProgID="Equation.DSMT4" ShapeID="_x0000_i1092" DrawAspect="Content" ObjectID="_1747076583" r:id="rId144"/>
        </w:object>
      </w:r>
      <w:proofErr w:type="gramStart"/>
      <w:r>
        <w:rPr>
          <w:rFonts w:hint="eastAsia"/>
        </w:rPr>
        <w:t>度量第</w:t>
      </w:r>
      <w:proofErr w:type="gramEnd"/>
      <w:r w:rsidR="00173CAD">
        <w:rPr>
          <w:rFonts w:hint="eastAsia"/>
        </w:rPr>
        <w:t>k</w:t>
      </w:r>
      <w:proofErr w:type="gramStart"/>
      <w:r>
        <w:rPr>
          <w:rFonts w:hint="eastAsia"/>
        </w:rPr>
        <w:t>个</w:t>
      </w:r>
      <w:proofErr w:type="gramEnd"/>
      <w:r>
        <w:rPr>
          <w:rFonts w:hint="eastAsia"/>
        </w:rPr>
        <w:t>主成分的贡献，</w:t>
      </w:r>
      <w:r>
        <w:rPr>
          <w:rFonts w:hint="eastAsia"/>
        </w:rPr>
        <w:t xml:space="preserve"> </w:t>
      </w:r>
      <w:r>
        <w:rPr>
          <w:rFonts w:hint="eastAsia"/>
        </w:rPr>
        <w:t>称为第</w:t>
      </w:r>
      <w:r w:rsidR="00173CAD">
        <w:rPr>
          <w:rFonts w:hint="eastAsia"/>
        </w:rPr>
        <w:t>k</w:t>
      </w:r>
      <w:proofErr w:type="gramStart"/>
      <w:r>
        <w:rPr>
          <w:rFonts w:hint="eastAsia"/>
        </w:rPr>
        <w:t>个</w:t>
      </w:r>
      <w:proofErr w:type="gramEnd"/>
      <w:r>
        <w:rPr>
          <w:rFonts w:hint="eastAsia"/>
        </w:rPr>
        <w:t>主成分的方差贡献率。</w:t>
      </w:r>
    </w:p>
    <w:p w14:paraId="6C32B80C" w14:textId="016CE713" w:rsidR="003E1D52" w:rsidRDefault="003E1D52" w:rsidP="00173CAD">
      <w:pPr>
        <w:ind w:firstLine="480"/>
      </w:pPr>
      <w:r>
        <w:rPr>
          <w:rFonts w:hint="eastAsia"/>
        </w:rPr>
        <w:t>用</w:t>
      </w:r>
      <w:r>
        <w:rPr>
          <w:rFonts w:hint="eastAsia"/>
        </w:rPr>
        <w:t xml:space="preserve"> </w:t>
      </w:r>
      <w:r w:rsidR="00173CAD" w:rsidRPr="00173CAD">
        <w:rPr>
          <w:position w:val="-64"/>
        </w:rPr>
        <w:object w:dxaOrig="1300" w:dyaOrig="1380" w14:anchorId="7A961D13">
          <v:shape id="_x0000_i1093" type="#_x0000_t75" style="width:64.3pt;height:69.3pt" o:ole="">
            <v:imagedata r:id="rId145" o:title=""/>
          </v:shape>
          <o:OLEObject Type="Embed" ProgID="Equation.DSMT4" ShapeID="_x0000_i1093" DrawAspect="Content" ObjectID="_1747076584" r:id="rId146"/>
        </w:object>
      </w:r>
      <w:r>
        <w:rPr>
          <w:rFonts w:hint="eastAsia"/>
        </w:rPr>
        <w:t>表示前</w:t>
      </w:r>
      <w:r w:rsidR="00173CAD">
        <w:rPr>
          <w:rFonts w:hint="eastAsia"/>
        </w:rPr>
        <w:t>k</w:t>
      </w:r>
      <w:proofErr w:type="gramStart"/>
      <w:r>
        <w:rPr>
          <w:rFonts w:hint="eastAsia"/>
        </w:rPr>
        <w:t>个</w:t>
      </w:r>
      <w:proofErr w:type="gramEnd"/>
      <w:r>
        <w:rPr>
          <w:rFonts w:hint="eastAsia"/>
        </w:rPr>
        <w:t>主成分能解释原始变量的信息的比例，</w:t>
      </w:r>
      <w:r>
        <w:rPr>
          <w:rFonts w:hint="eastAsia"/>
        </w:rPr>
        <w:t xml:space="preserve"> </w:t>
      </w:r>
      <w:r>
        <w:rPr>
          <w:rFonts w:hint="eastAsia"/>
        </w:rPr>
        <w:t>称为前</w:t>
      </w:r>
      <w:r w:rsidR="00173CAD">
        <w:rPr>
          <w:rFonts w:hint="eastAsia"/>
        </w:rPr>
        <w:t>k</w:t>
      </w:r>
      <w:proofErr w:type="gramStart"/>
      <w:r>
        <w:rPr>
          <w:rFonts w:hint="eastAsia"/>
        </w:rPr>
        <w:t>个</w:t>
      </w:r>
      <w:proofErr w:type="gramEnd"/>
      <w:r>
        <w:rPr>
          <w:rFonts w:hint="eastAsia"/>
        </w:rPr>
        <w:t>主成分的累计贡献率。</w:t>
      </w:r>
      <w:r>
        <w:rPr>
          <w:rFonts w:hint="eastAsia"/>
        </w:rPr>
        <w:t xml:space="preserve"> </w:t>
      </w:r>
      <w:r>
        <w:rPr>
          <w:rFonts w:hint="eastAsia"/>
        </w:rPr>
        <w:t>经常取</w:t>
      </w:r>
      <w:r w:rsidR="00173CAD">
        <w:rPr>
          <w:rFonts w:hint="eastAsia"/>
        </w:rPr>
        <w:t>k</w:t>
      </w:r>
      <w:r>
        <w:rPr>
          <w:rFonts w:hint="eastAsia"/>
        </w:rPr>
        <w:t>使得累计贡献率达到以上</w:t>
      </w:r>
      <w:r w:rsidR="00173CAD">
        <w:rPr>
          <w:rFonts w:hint="eastAsia"/>
        </w:rPr>
        <w:t>8</w:t>
      </w:r>
      <w:r w:rsidR="00173CAD">
        <w:t>0%</w:t>
      </w:r>
      <w:r>
        <w:rPr>
          <w:rFonts w:hint="eastAsia"/>
        </w:rPr>
        <w:t>就不再增加主成分。</w:t>
      </w:r>
      <w:r>
        <w:rPr>
          <w:rFonts w:hint="eastAsia"/>
        </w:rPr>
        <w:t xml:space="preserve"> </w:t>
      </w:r>
      <w:r>
        <w:rPr>
          <w:rFonts w:hint="eastAsia"/>
        </w:rPr>
        <w:t>如果少量的主成分不能达到较好的累计贡献率，</w:t>
      </w:r>
      <w:r>
        <w:rPr>
          <w:rFonts w:hint="eastAsia"/>
        </w:rPr>
        <w:t xml:space="preserve"> </w:t>
      </w:r>
      <w:r>
        <w:rPr>
          <w:rFonts w:hint="eastAsia"/>
        </w:rPr>
        <w:t>也可以降低对累计贡献率的要求或使用更多</w:t>
      </w:r>
      <w:proofErr w:type="gramStart"/>
      <w:r>
        <w:rPr>
          <w:rFonts w:hint="eastAsia"/>
        </w:rPr>
        <w:t>个</w:t>
      </w:r>
      <w:proofErr w:type="gramEnd"/>
      <w:r>
        <w:rPr>
          <w:rFonts w:hint="eastAsia"/>
        </w:rPr>
        <w:t>主成分。</w:t>
      </w:r>
      <w:r>
        <w:rPr>
          <w:rFonts w:hint="eastAsia"/>
        </w:rPr>
        <w:t xml:space="preserve"> </w:t>
      </w:r>
      <w:r>
        <w:rPr>
          <w:rFonts w:hint="eastAsia"/>
        </w:rPr>
        <w:t>常用的累计贡献率界限为</w:t>
      </w:r>
      <w:r w:rsidR="00173CAD">
        <w:rPr>
          <w:rFonts w:hint="eastAsia"/>
        </w:rPr>
        <w:t>7</w:t>
      </w:r>
      <w:r w:rsidR="00173CAD">
        <w:t>0</w:t>
      </w:r>
      <w:r>
        <w:rPr>
          <w:rFonts w:hint="eastAsia"/>
        </w:rPr>
        <w:t>到</w:t>
      </w:r>
      <w:r w:rsidR="00173CAD">
        <w:rPr>
          <w:rFonts w:hint="eastAsia"/>
        </w:rPr>
        <w:t>9</w:t>
      </w:r>
      <w:r w:rsidR="00173CAD">
        <w:t>0</w:t>
      </w:r>
      <w:r>
        <w:rPr>
          <w:rFonts w:hint="eastAsia"/>
        </w:rPr>
        <w:t>。</w:t>
      </w:r>
    </w:p>
    <w:p w14:paraId="70CBA648" w14:textId="494AC787" w:rsidR="003E1D52" w:rsidRDefault="003E1D52" w:rsidP="003E1D52">
      <w:pPr>
        <w:ind w:firstLine="480"/>
      </w:pPr>
      <w:r>
        <w:rPr>
          <w:rFonts w:hint="eastAsia"/>
        </w:rPr>
        <w:t>还可以</w:t>
      </w:r>
      <w:proofErr w:type="gramStart"/>
      <w:r>
        <w:rPr>
          <w:rFonts w:hint="eastAsia"/>
        </w:rPr>
        <w:t>取超过</w:t>
      </w:r>
      <w:proofErr w:type="gramEnd"/>
      <w:r>
        <w:rPr>
          <w:rFonts w:hint="eastAsia"/>
        </w:rPr>
        <w:t>平均方差</w:t>
      </w:r>
      <w:r>
        <w:rPr>
          <w:rFonts w:hint="eastAsia"/>
        </w:rPr>
        <w:t>(</w:t>
      </w:r>
      <w:r w:rsidR="00173CAD">
        <w:t>p</w:t>
      </w:r>
      <w:proofErr w:type="gramStart"/>
      <w:r>
        <w:rPr>
          <w:rFonts w:hint="eastAsia"/>
        </w:rPr>
        <w:t>个</w:t>
      </w:r>
      <w:proofErr w:type="gramEnd"/>
      <w:r>
        <w:rPr>
          <w:rFonts w:hint="eastAsia"/>
        </w:rPr>
        <w:t>原始变量的方差的平均值</w:t>
      </w:r>
      <w:r>
        <w:rPr>
          <w:rFonts w:hint="eastAsia"/>
        </w:rPr>
        <w:t>)</w:t>
      </w:r>
      <w:r>
        <w:rPr>
          <w:rFonts w:hint="eastAsia"/>
        </w:rPr>
        <w:t>的前几个主成分。</w:t>
      </w:r>
      <w:r>
        <w:rPr>
          <w:rFonts w:hint="eastAsia"/>
        </w:rPr>
        <w:t xml:space="preserve"> </w:t>
      </w:r>
      <w:r>
        <w:rPr>
          <w:rFonts w:hint="eastAsia"/>
        </w:rPr>
        <w:t>在使用相关系数阵分解计算主成分时，</w:t>
      </w:r>
      <w:r>
        <w:rPr>
          <w:rFonts w:hint="eastAsia"/>
        </w:rPr>
        <w:t xml:space="preserve"> </w:t>
      </w:r>
      <w:r>
        <w:rPr>
          <w:rFonts w:hint="eastAsia"/>
        </w:rPr>
        <w:t>平均方差是</w:t>
      </w:r>
      <w:r>
        <w:rPr>
          <w:rFonts w:hint="eastAsia"/>
        </w:rPr>
        <w:t>1</w:t>
      </w:r>
      <w:r>
        <w:rPr>
          <w:rFonts w:hint="eastAsia"/>
        </w:rPr>
        <w:t>，</w:t>
      </w:r>
      <w:r>
        <w:rPr>
          <w:rFonts w:hint="eastAsia"/>
        </w:rPr>
        <w:t xml:space="preserve"> </w:t>
      </w:r>
      <w:r>
        <w:rPr>
          <w:rFonts w:hint="eastAsia"/>
        </w:rPr>
        <w:t>可以取方差超过</w:t>
      </w:r>
      <w:r>
        <w:rPr>
          <w:rFonts w:hint="eastAsia"/>
        </w:rPr>
        <w:t>1</w:t>
      </w:r>
      <w:r>
        <w:rPr>
          <w:rFonts w:hint="eastAsia"/>
        </w:rPr>
        <w:t>的主成分，</w:t>
      </w:r>
      <w:r>
        <w:rPr>
          <w:rFonts w:hint="eastAsia"/>
        </w:rPr>
        <w:t xml:space="preserve"> </w:t>
      </w:r>
      <w:r>
        <w:rPr>
          <w:rFonts w:hint="eastAsia"/>
        </w:rPr>
        <w:t>还有人建议取方差超过</w:t>
      </w:r>
      <w:r w:rsidR="00173CAD">
        <w:rPr>
          <w:rFonts w:hint="eastAsia"/>
        </w:rPr>
        <w:t>0</w:t>
      </w:r>
      <w:r w:rsidR="00173CAD">
        <w:t>.7</w:t>
      </w:r>
      <w:r>
        <w:rPr>
          <w:rFonts w:hint="eastAsia"/>
        </w:rPr>
        <w:t>的主成分。</w:t>
      </w:r>
    </w:p>
    <w:p w14:paraId="4FB71729" w14:textId="77777777" w:rsidR="003E1D52" w:rsidRDefault="003E1D52" w:rsidP="003E1D52">
      <w:pPr>
        <w:ind w:firstLine="480"/>
      </w:pPr>
    </w:p>
    <w:p w14:paraId="3E00553D" w14:textId="54D5662D" w:rsidR="003E1D52" w:rsidRDefault="003E1D52" w:rsidP="00173CAD">
      <w:pPr>
        <w:tabs>
          <w:tab w:val="left" w:pos="1920"/>
        </w:tabs>
        <w:ind w:firstLine="480"/>
      </w:pPr>
      <w:r>
        <w:rPr>
          <w:rFonts w:hint="eastAsia"/>
        </w:rPr>
        <w:t>令</w:t>
      </w:r>
      <w:r w:rsidR="00173CAD">
        <w:tab/>
      </w:r>
    </w:p>
    <w:p w14:paraId="1BDF6E23" w14:textId="2B59CC72" w:rsidR="00173CAD" w:rsidRDefault="00173CAD" w:rsidP="00173CAD">
      <w:pPr>
        <w:tabs>
          <w:tab w:val="left" w:pos="1920"/>
        </w:tabs>
        <w:ind w:firstLine="480"/>
        <w:jc w:val="center"/>
      </w:pPr>
      <w:r w:rsidRPr="00173CAD">
        <w:rPr>
          <w:position w:val="-30"/>
        </w:rPr>
        <w:object w:dxaOrig="1240" w:dyaOrig="700" w14:anchorId="608F848F">
          <v:shape id="_x0000_i1094" type="#_x0000_t75" style="width:62pt;height:35.05pt" o:ole="">
            <v:imagedata r:id="rId147" o:title=""/>
          </v:shape>
          <o:OLEObject Type="Embed" ProgID="Equation.DSMT4" ShapeID="_x0000_i1094" DrawAspect="Content" ObjectID="_1747076585" r:id="rId148"/>
        </w:object>
      </w:r>
    </w:p>
    <w:p w14:paraId="2DD2DABB" w14:textId="77777777" w:rsidR="003E1D52" w:rsidRDefault="003E1D52" w:rsidP="003E1D52">
      <w:pPr>
        <w:ind w:firstLine="480"/>
      </w:pPr>
      <w:r>
        <w:rPr>
          <w:rFonts w:hint="eastAsia"/>
        </w:rPr>
        <w:t>则</w:t>
      </w:r>
    </w:p>
    <w:p w14:paraId="6DEF44EE" w14:textId="1BB024A9" w:rsidR="00173CAD" w:rsidRDefault="00173CAD" w:rsidP="00173CAD">
      <w:pPr>
        <w:ind w:firstLine="480"/>
        <w:jc w:val="center"/>
      </w:pPr>
      <w:r w:rsidRPr="00173CAD">
        <w:rPr>
          <w:position w:val="-104"/>
        </w:rPr>
        <w:object w:dxaOrig="1680" w:dyaOrig="1840" w14:anchorId="43D4CFA8">
          <v:shape id="_x0000_i1095" type="#_x0000_t75" style="width:84.3pt;height:92pt" o:ole="">
            <v:imagedata r:id="rId149" o:title=""/>
          </v:shape>
          <o:OLEObject Type="Embed" ProgID="Equation.DSMT4" ShapeID="_x0000_i1095" DrawAspect="Content" ObjectID="_1747076586" r:id="rId150"/>
        </w:object>
      </w:r>
    </w:p>
    <w:p w14:paraId="525B101B" w14:textId="4F7B20B7" w:rsidR="003E1D52" w:rsidRDefault="003E1D52" w:rsidP="00173CAD">
      <w:pPr>
        <w:ind w:firstLine="480"/>
      </w:pPr>
      <w:r>
        <w:rPr>
          <w:rFonts w:hint="eastAsia"/>
        </w:rPr>
        <w:t>可见当累计贡献率较高时，</w:t>
      </w:r>
      <w:r>
        <w:rPr>
          <w:rFonts w:hint="eastAsia"/>
        </w:rPr>
        <w:t xml:space="preserve"> </w:t>
      </w:r>
      <w:r>
        <w:rPr>
          <w:rFonts w:hint="eastAsia"/>
        </w:rPr>
        <w:t>可以用主成分较好地近似原始变量。</w:t>
      </w:r>
    </w:p>
    <w:p w14:paraId="00044573" w14:textId="0A85BB0C" w:rsidR="003E1D52" w:rsidRDefault="003E1D52" w:rsidP="003E1D52">
      <w:pPr>
        <w:ind w:firstLine="480"/>
      </w:pPr>
      <w:r>
        <w:rPr>
          <w:rFonts w:hint="eastAsia"/>
        </w:rPr>
        <w:t>保留的主成分个数的变化不影响计算的主成分得分。</w:t>
      </w:r>
      <w:r>
        <w:rPr>
          <w:rFonts w:hint="eastAsia"/>
        </w:rPr>
        <w:t xml:space="preserve"> </w:t>
      </w:r>
      <w:r>
        <w:rPr>
          <w:rFonts w:hint="eastAsia"/>
        </w:rPr>
        <w:t>对因子分析，</w:t>
      </w:r>
      <w:r>
        <w:rPr>
          <w:rFonts w:hint="eastAsia"/>
        </w:rPr>
        <w:t xml:space="preserve"> </w:t>
      </w:r>
      <w:r>
        <w:rPr>
          <w:rFonts w:hint="eastAsia"/>
        </w:rPr>
        <w:t>选择</w:t>
      </w:r>
      <w:r>
        <w:rPr>
          <w:rFonts w:hint="eastAsia"/>
        </w:rPr>
        <w:lastRenderedPageBreak/>
        <w:t>不同的因子个数，</w:t>
      </w:r>
      <w:r>
        <w:rPr>
          <w:rFonts w:hint="eastAsia"/>
        </w:rPr>
        <w:t xml:space="preserve"> </w:t>
      </w:r>
      <w:r>
        <w:rPr>
          <w:rFonts w:hint="eastAsia"/>
        </w:rPr>
        <w:t>计算得到的因子得分也会有差别。</w:t>
      </w:r>
    </w:p>
    <w:p w14:paraId="7AFE004B" w14:textId="582759FA" w:rsidR="003463BB" w:rsidRDefault="003463BB" w:rsidP="0069263D">
      <w:pPr>
        <w:pStyle w:val="2"/>
        <w:spacing w:before="163" w:after="163"/>
      </w:pPr>
      <w:r>
        <w:rPr>
          <w:rFonts w:hint="eastAsia"/>
        </w:rPr>
        <w:t>主成分分析</w:t>
      </w:r>
      <w:r w:rsidR="005C54E4">
        <w:rPr>
          <w:rFonts w:hint="eastAsia"/>
        </w:rPr>
        <w:t>步骤</w:t>
      </w:r>
    </w:p>
    <w:p w14:paraId="7D5E3594" w14:textId="77777777" w:rsidR="003463BB" w:rsidRDefault="003463BB" w:rsidP="003463BB">
      <w:pPr>
        <w:ind w:firstLineChars="0" w:firstLine="0"/>
      </w:pPr>
      <w:r>
        <w:rPr>
          <w:rFonts w:hint="eastAsia"/>
        </w:rPr>
        <w:t>•</w:t>
      </w:r>
      <w:r>
        <w:rPr>
          <w:rFonts w:hint="eastAsia"/>
        </w:rPr>
        <w:tab/>
      </w:r>
      <w:r>
        <w:rPr>
          <w:rFonts w:hint="eastAsia"/>
        </w:rPr>
        <w:t>选择是否标准化数据；</w:t>
      </w:r>
    </w:p>
    <w:p w14:paraId="223A642E" w14:textId="77777777" w:rsidR="003463BB" w:rsidRDefault="003463BB" w:rsidP="003463BB">
      <w:pPr>
        <w:ind w:firstLineChars="0" w:firstLine="0"/>
      </w:pPr>
      <w:r>
        <w:rPr>
          <w:rFonts w:hint="eastAsia"/>
        </w:rPr>
        <w:t>•</w:t>
      </w:r>
      <w:r>
        <w:rPr>
          <w:rFonts w:hint="eastAsia"/>
        </w:rPr>
        <w:tab/>
      </w:r>
      <w:r>
        <w:rPr>
          <w:rFonts w:hint="eastAsia"/>
        </w:rPr>
        <w:t>计算样本协方差阵或相关阵；</w:t>
      </w:r>
    </w:p>
    <w:p w14:paraId="35220477" w14:textId="77777777" w:rsidR="003463BB" w:rsidRDefault="003463BB" w:rsidP="003463BB">
      <w:pPr>
        <w:ind w:firstLineChars="0" w:firstLine="0"/>
      </w:pPr>
      <w:r>
        <w:rPr>
          <w:rFonts w:hint="eastAsia"/>
        </w:rPr>
        <w:t>•</w:t>
      </w:r>
      <w:r>
        <w:rPr>
          <w:rFonts w:hint="eastAsia"/>
        </w:rPr>
        <w:tab/>
      </w:r>
      <w:r>
        <w:rPr>
          <w:rFonts w:hint="eastAsia"/>
        </w:rPr>
        <w:t>求</w:t>
      </w:r>
      <w:r>
        <w:rPr>
          <w:rFonts w:hint="eastAsia"/>
        </w:rPr>
        <w:t>S</w:t>
      </w:r>
      <w:r>
        <w:rPr>
          <w:rFonts w:hint="eastAsia"/>
        </w:rPr>
        <w:t>或</w:t>
      </w:r>
      <w:r>
        <w:rPr>
          <w:rFonts w:hint="eastAsia"/>
        </w:rPr>
        <w:t>R</w:t>
      </w:r>
      <w:r>
        <w:rPr>
          <w:rFonts w:hint="eastAsia"/>
        </w:rPr>
        <w:t>的特征值分解；</w:t>
      </w:r>
    </w:p>
    <w:p w14:paraId="75121534" w14:textId="77777777" w:rsidR="003463BB" w:rsidRDefault="003463BB" w:rsidP="003463BB">
      <w:pPr>
        <w:ind w:firstLineChars="0" w:firstLine="0"/>
      </w:pPr>
      <w:r>
        <w:rPr>
          <w:rFonts w:hint="eastAsia"/>
        </w:rPr>
        <w:t>•</w:t>
      </w:r>
      <w:r>
        <w:rPr>
          <w:rFonts w:hint="eastAsia"/>
        </w:rPr>
        <w:tab/>
      </w:r>
      <w:r>
        <w:rPr>
          <w:rFonts w:hint="eastAsia"/>
        </w:rPr>
        <w:t>按主成分累积贡献率超过</w:t>
      </w:r>
      <w:r>
        <w:rPr>
          <w:rFonts w:hint="eastAsia"/>
        </w:rPr>
        <w:t>80%</w:t>
      </w:r>
      <w:r>
        <w:rPr>
          <w:rFonts w:hint="eastAsia"/>
        </w:rPr>
        <w:t>（或其它满意的比例）的要求确定主成分的个数</w:t>
      </w:r>
      <w:r>
        <w:rPr>
          <w:rFonts w:hint="eastAsia"/>
        </w:rPr>
        <w:t>k</w:t>
      </w:r>
      <w:r>
        <w:rPr>
          <w:rFonts w:hint="eastAsia"/>
        </w:rPr>
        <w:t>；</w:t>
      </w:r>
    </w:p>
    <w:p w14:paraId="51C47323" w14:textId="77777777" w:rsidR="003463BB" w:rsidRDefault="003463BB" w:rsidP="003463BB">
      <w:pPr>
        <w:ind w:firstLineChars="0" w:firstLine="0"/>
      </w:pPr>
      <w:r>
        <w:rPr>
          <w:rFonts w:hint="eastAsia"/>
        </w:rPr>
        <w:t>•</w:t>
      </w:r>
      <w:r>
        <w:rPr>
          <w:rFonts w:hint="eastAsia"/>
        </w:rPr>
        <w:tab/>
      </w:r>
      <w:r>
        <w:rPr>
          <w:rFonts w:hint="eastAsia"/>
        </w:rPr>
        <w:t>计算各个主成分得分；</w:t>
      </w:r>
    </w:p>
    <w:p w14:paraId="7881DA4E" w14:textId="77777777" w:rsidR="003463BB" w:rsidRDefault="003463BB" w:rsidP="003463BB">
      <w:pPr>
        <w:ind w:firstLineChars="0" w:firstLine="0"/>
      </w:pPr>
      <w:r>
        <w:rPr>
          <w:rFonts w:hint="eastAsia"/>
        </w:rPr>
        <w:t>•</w:t>
      </w:r>
      <w:r>
        <w:rPr>
          <w:rFonts w:hint="eastAsia"/>
        </w:rPr>
        <w:tab/>
      </w:r>
      <w:r>
        <w:rPr>
          <w:rFonts w:hint="eastAsia"/>
        </w:rPr>
        <w:t>对分析结果做统计意义和实际意义的解释。</w:t>
      </w:r>
    </w:p>
    <w:p w14:paraId="7114DD45" w14:textId="77777777" w:rsidR="003463BB" w:rsidRPr="003463BB" w:rsidRDefault="003463BB" w:rsidP="003E1D52">
      <w:pPr>
        <w:ind w:firstLine="480"/>
      </w:pPr>
    </w:p>
    <w:p w14:paraId="0986F1EA" w14:textId="08CFBF48" w:rsidR="003E1D52" w:rsidRDefault="002E07C7" w:rsidP="003E1D52">
      <w:pPr>
        <w:pStyle w:val="1"/>
        <w:spacing w:before="163" w:after="163"/>
      </w:pPr>
      <w:r w:rsidRPr="002E07C7">
        <w:rPr>
          <w:rFonts w:hint="eastAsia"/>
        </w:rPr>
        <w:t>PCA</w:t>
      </w:r>
      <w:r w:rsidR="00AB5C4C">
        <w:rPr>
          <w:rFonts w:hint="eastAsia"/>
        </w:rPr>
        <w:t>案例分析</w:t>
      </w:r>
    </w:p>
    <w:p w14:paraId="787295AC" w14:textId="60A4B63F" w:rsidR="00AB5C4C" w:rsidRPr="00AB5C4C" w:rsidRDefault="00AB5C4C" w:rsidP="00AB5C4C">
      <w:pPr>
        <w:pStyle w:val="2"/>
        <w:spacing w:before="163" w:after="163"/>
      </w:pPr>
      <w:r>
        <w:rPr>
          <w:rFonts w:hint="eastAsia"/>
        </w:rPr>
        <w:t>问题概述</w:t>
      </w:r>
    </w:p>
    <w:p w14:paraId="1F3C3C31" w14:textId="0B478911" w:rsidR="002E07C7" w:rsidRDefault="002E07C7" w:rsidP="002E07C7">
      <w:pPr>
        <w:ind w:firstLine="480"/>
      </w:pPr>
      <w:r>
        <w:rPr>
          <w:rFonts w:hint="eastAsia"/>
        </w:rPr>
        <w:t>根据表，选取反映区域经济发展水平的</w:t>
      </w:r>
      <w:r>
        <w:rPr>
          <w:rFonts w:hint="eastAsia"/>
        </w:rPr>
        <w:t>7</w:t>
      </w:r>
      <w:r>
        <w:rPr>
          <w:rFonts w:hint="eastAsia"/>
        </w:rPr>
        <w:t>个指标，对我国</w:t>
      </w:r>
      <w:r>
        <w:rPr>
          <w:rFonts w:hint="eastAsia"/>
        </w:rPr>
        <w:t>15</w:t>
      </w:r>
      <w:r>
        <w:rPr>
          <w:rFonts w:hint="eastAsia"/>
        </w:rPr>
        <w:t>个副省级城市的经济发展水平进行综合评价研究。</w:t>
      </w:r>
    </w:p>
    <w:p w14:paraId="7BC01586" w14:textId="62F768CC" w:rsidR="002E07C7" w:rsidRDefault="002E07C7" w:rsidP="002E07C7">
      <w:pPr>
        <w:pStyle w:val="ac"/>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84C36">
        <w:rPr>
          <w:noProof/>
        </w:rPr>
        <w:t>1</w:t>
      </w:r>
      <w:r>
        <w:fldChar w:fldCharType="end"/>
      </w:r>
      <w:r w:rsidRPr="002E07C7">
        <w:rPr>
          <w:rFonts w:hint="eastAsia"/>
        </w:rPr>
        <w:t xml:space="preserve"> 15</w:t>
      </w:r>
      <w:r w:rsidRPr="002E07C7">
        <w:rPr>
          <w:rFonts w:hint="eastAsia"/>
        </w:rPr>
        <w:t>个副省级城市区域经济发展水平的实证分析</w:t>
      </w:r>
    </w:p>
    <w:tbl>
      <w:tblPr>
        <w:tblW w:w="7771" w:type="dxa"/>
        <w:tblLook w:val="04A0" w:firstRow="1" w:lastRow="0" w:firstColumn="1" w:lastColumn="0" w:noHBand="0" w:noVBand="1"/>
      </w:tblPr>
      <w:tblGrid>
        <w:gridCol w:w="960"/>
        <w:gridCol w:w="960"/>
        <w:gridCol w:w="960"/>
        <w:gridCol w:w="1051"/>
        <w:gridCol w:w="960"/>
        <w:gridCol w:w="960"/>
        <w:gridCol w:w="960"/>
        <w:gridCol w:w="960"/>
      </w:tblGrid>
      <w:tr w:rsidR="002E07C7" w:rsidRPr="002E07C7" w14:paraId="0B653811" w14:textId="77777777" w:rsidTr="005C54E4">
        <w:trPr>
          <w:trHeight w:val="250"/>
        </w:trPr>
        <w:tc>
          <w:tcPr>
            <w:tcW w:w="960" w:type="dxa"/>
            <w:tcBorders>
              <w:top w:val="single" w:sz="12" w:space="0" w:color="auto"/>
              <w:bottom w:val="single" w:sz="12" w:space="0" w:color="auto"/>
            </w:tcBorders>
            <w:shd w:val="clear" w:color="auto" w:fill="auto"/>
            <w:noWrap/>
            <w:vAlign w:val="center"/>
            <w:hideMark/>
          </w:tcPr>
          <w:p w14:paraId="3214A30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地区</w:t>
            </w:r>
          </w:p>
        </w:tc>
        <w:tc>
          <w:tcPr>
            <w:tcW w:w="960" w:type="dxa"/>
            <w:tcBorders>
              <w:top w:val="single" w:sz="12" w:space="0" w:color="auto"/>
              <w:bottom w:val="single" w:sz="12" w:space="0" w:color="auto"/>
            </w:tcBorders>
            <w:shd w:val="clear" w:color="auto" w:fill="auto"/>
            <w:noWrap/>
            <w:vAlign w:val="center"/>
            <w:hideMark/>
          </w:tcPr>
          <w:p w14:paraId="5CBE495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GDP</w:t>
            </w:r>
          </w:p>
        </w:tc>
        <w:tc>
          <w:tcPr>
            <w:tcW w:w="960" w:type="dxa"/>
            <w:tcBorders>
              <w:top w:val="single" w:sz="12" w:space="0" w:color="auto"/>
              <w:bottom w:val="single" w:sz="12" w:space="0" w:color="auto"/>
            </w:tcBorders>
            <w:shd w:val="clear" w:color="auto" w:fill="auto"/>
            <w:noWrap/>
            <w:vAlign w:val="center"/>
            <w:hideMark/>
          </w:tcPr>
          <w:p w14:paraId="0B10384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农业总产值</w:t>
            </w:r>
          </w:p>
        </w:tc>
        <w:tc>
          <w:tcPr>
            <w:tcW w:w="1051" w:type="dxa"/>
            <w:tcBorders>
              <w:top w:val="single" w:sz="12" w:space="0" w:color="auto"/>
              <w:bottom w:val="single" w:sz="12" w:space="0" w:color="auto"/>
            </w:tcBorders>
            <w:shd w:val="clear" w:color="auto" w:fill="auto"/>
            <w:noWrap/>
            <w:vAlign w:val="center"/>
            <w:hideMark/>
          </w:tcPr>
          <w:p w14:paraId="084B623F"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工业总产值</w:t>
            </w:r>
          </w:p>
        </w:tc>
        <w:tc>
          <w:tcPr>
            <w:tcW w:w="960" w:type="dxa"/>
            <w:tcBorders>
              <w:top w:val="single" w:sz="12" w:space="0" w:color="auto"/>
              <w:bottom w:val="single" w:sz="12" w:space="0" w:color="auto"/>
            </w:tcBorders>
            <w:shd w:val="clear" w:color="auto" w:fill="auto"/>
            <w:noWrap/>
            <w:vAlign w:val="center"/>
            <w:hideMark/>
          </w:tcPr>
          <w:p w14:paraId="4F04C0AF"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第三产业总产值</w:t>
            </w:r>
          </w:p>
        </w:tc>
        <w:tc>
          <w:tcPr>
            <w:tcW w:w="960" w:type="dxa"/>
            <w:tcBorders>
              <w:top w:val="single" w:sz="12" w:space="0" w:color="auto"/>
              <w:bottom w:val="single" w:sz="12" w:space="0" w:color="auto"/>
            </w:tcBorders>
            <w:shd w:val="clear" w:color="auto" w:fill="auto"/>
            <w:noWrap/>
            <w:vAlign w:val="center"/>
            <w:hideMark/>
          </w:tcPr>
          <w:p w14:paraId="0460E37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固定资产投资总额</w:t>
            </w:r>
          </w:p>
        </w:tc>
        <w:tc>
          <w:tcPr>
            <w:tcW w:w="960" w:type="dxa"/>
            <w:tcBorders>
              <w:top w:val="single" w:sz="12" w:space="0" w:color="auto"/>
              <w:bottom w:val="single" w:sz="12" w:space="0" w:color="auto"/>
            </w:tcBorders>
            <w:shd w:val="clear" w:color="auto" w:fill="auto"/>
            <w:noWrap/>
            <w:vAlign w:val="center"/>
            <w:hideMark/>
          </w:tcPr>
          <w:p w14:paraId="14027F8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消费品零售总额</w:t>
            </w:r>
          </w:p>
        </w:tc>
        <w:tc>
          <w:tcPr>
            <w:tcW w:w="960" w:type="dxa"/>
            <w:tcBorders>
              <w:top w:val="single" w:sz="12" w:space="0" w:color="auto"/>
              <w:bottom w:val="single" w:sz="12" w:space="0" w:color="auto"/>
            </w:tcBorders>
            <w:shd w:val="clear" w:color="auto" w:fill="auto"/>
            <w:noWrap/>
            <w:vAlign w:val="center"/>
            <w:hideMark/>
          </w:tcPr>
          <w:p w14:paraId="3EE251B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城乡居民储蓄年末余额</w:t>
            </w:r>
          </w:p>
        </w:tc>
      </w:tr>
      <w:tr w:rsidR="002E07C7" w:rsidRPr="002E07C7" w14:paraId="37265867" w14:textId="77777777" w:rsidTr="005C54E4">
        <w:trPr>
          <w:trHeight w:val="250"/>
        </w:trPr>
        <w:tc>
          <w:tcPr>
            <w:tcW w:w="960" w:type="dxa"/>
            <w:tcBorders>
              <w:top w:val="single" w:sz="12" w:space="0" w:color="auto"/>
            </w:tcBorders>
            <w:shd w:val="clear" w:color="auto" w:fill="auto"/>
            <w:noWrap/>
            <w:vAlign w:val="center"/>
            <w:hideMark/>
          </w:tcPr>
          <w:p w14:paraId="4524973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11</w:t>
            </w:r>
          </w:p>
        </w:tc>
        <w:tc>
          <w:tcPr>
            <w:tcW w:w="960" w:type="dxa"/>
            <w:tcBorders>
              <w:top w:val="single" w:sz="12" w:space="0" w:color="auto"/>
            </w:tcBorders>
            <w:shd w:val="clear" w:color="auto" w:fill="auto"/>
            <w:noWrap/>
            <w:vAlign w:val="center"/>
            <w:hideMark/>
          </w:tcPr>
          <w:p w14:paraId="27C9741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27611</w:t>
            </w:r>
          </w:p>
        </w:tc>
        <w:tc>
          <w:tcPr>
            <w:tcW w:w="960" w:type="dxa"/>
            <w:tcBorders>
              <w:top w:val="single" w:sz="12" w:space="0" w:color="auto"/>
            </w:tcBorders>
            <w:shd w:val="clear" w:color="auto" w:fill="auto"/>
            <w:noWrap/>
            <w:vAlign w:val="center"/>
            <w:hideMark/>
          </w:tcPr>
          <w:p w14:paraId="76786EA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2055.3</w:t>
            </w:r>
          </w:p>
        </w:tc>
        <w:tc>
          <w:tcPr>
            <w:tcW w:w="1051" w:type="dxa"/>
            <w:tcBorders>
              <w:top w:val="single" w:sz="12" w:space="0" w:color="auto"/>
            </w:tcBorders>
            <w:shd w:val="clear" w:color="auto" w:fill="auto"/>
            <w:noWrap/>
            <w:vAlign w:val="center"/>
            <w:hideMark/>
          </w:tcPr>
          <w:p w14:paraId="0539C8A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30195.5</w:t>
            </w:r>
          </w:p>
        </w:tc>
        <w:tc>
          <w:tcPr>
            <w:tcW w:w="960" w:type="dxa"/>
            <w:tcBorders>
              <w:top w:val="single" w:sz="12" w:space="0" w:color="auto"/>
            </w:tcBorders>
            <w:shd w:val="clear" w:color="auto" w:fill="auto"/>
            <w:noWrap/>
            <w:vAlign w:val="center"/>
            <w:hideMark/>
          </w:tcPr>
          <w:p w14:paraId="14D342F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12932.8</w:t>
            </w:r>
          </w:p>
        </w:tc>
        <w:tc>
          <w:tcPr>
            <w:tcW w:w="960" w:type="dxa"/>
            <w:tcBorders>
              <w:top w:val="single" w:sz="12" w:space="0" w:color="auto"/>
            </w:tcBorders>
            <w:shd w:val="clear" w:color="auto" w:fill="auto"/>
            <w:noWrap/>
            <w:vAlign w:val="center"/>
            <w:hideMark/>
          </w:tcPr>
          <w:p w14:paraId="07BD2CEB"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651.3</w:t>
            </w:r>
          </w:p>
        </w:tc>
        <w:tc>
          <w:tcPr>
            <w:tcW w:w="960" w:type="dxa"/>
            <w:tcBorders>
              <w:top w:val="single" w:sz="12" w:space="0" w:color="auto"/>
            </w:tcBorders>
            <w:shd w:val="clear" w:color="auto" w:fill="auto"/>
            <w:noWrap/>
            <w:vAlign w:val="center"/>
            <w:hideMark/>
          </w:tcPr>
          <w:p w14:paraId="7F70DA6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620.99</w:t>
            </w:r>
          </w:p>
        </w:tc>
        <w:tc>
          <w:tcPr>
            <w:tcW w:w="960" w:type="dxa"/>
            <w:tcBorders>
              <w:top w:val="single" w:sz="12" w:space="0" w:color="auto"/>
            </w:tcBorders>
            <w:shd w:val="clear" w:color="auto" w:fill="auto"/>
            <w:noWrap/>
            <w:vAlign w:val="center"/>
            <w:hideMark/>
          </w:tcPr>
          <w:p w14:paraId="2777B9F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870.55</w:t>
            </w:r>
          </w:p>
        </w:tc>
      </w:tr>
      <w:tr w:rsidR="002E07C7" w:rsidRPr="002E07C7" w14:paraId="7EB6810B" w14:textId="77777777" w:rsidTr="005C54E4">
        <w:trPr>
          <w:trHeight w:val="250"/>
        </w:trPr>
        <w:tc>
          <w:tcPr>
            <w:tcW w:w="960" w:type="dxa"/>
            <w:shd w:val="clear" w:color="auto" w:fill="auto"/>
            <w:noWrap/>
            <w:vAlign w:val="center"/>
            <w:hideMark/>
          </w:tcPr>
          <w:p w14:paraId="551A442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w:t>
            </w:r>
          </w:p>
        </w:tc>
        <w:tc>
          <w:tcPr>
            <w:tcW w:w="960" w:type="dxa"/>
            <w:shd w:val="clear" w:color="auto" w:fill="auto"/>
            <w:noWrap/>
            <w:vAlign w:val="center"/>
            <w:hideMark/>
          </w:tcPr>
          <w:p w14:paraId="6BB66D9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15204</w:t>
            </w:r>
          </w:p>
        </w:tc>
        <w:tc>
          <w:tcPr>
            <w:tcW w:w="960" w:type="dxa"/>
            <w:shd w:val="clear" w:color="auto" w:fill="auto"/>
            <w:noWrap/>
            <w:vAlign w:val="center"/>
            <w:hideMark/>
          </w:tcPr>
          <w:p w14:paraId="5097A56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919.5</w:t>
            </w:r>
          </w:p>
        </w:tc>
        <w:tc>
          <w:tcPr>
            <w:tcW w:w="1051" w:type="dxa"/>
            <w:shd w:val="clear" w:color="auto" w:fill="auto"/>
            <w:noWrap/>
            <w:vAlign w:val="center"/>
            <w:hideMark/>
          </w:tcPr>
          <w:p w14:paraId="64B249CC"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10885.5</w:t>
            </w:r>
          </w:p>
        </w:tc>
        <w:tc>
          <w:tcPr>
            <w:tcW w:w="960" w:type="dxa"/>
            <w:shd w:val="clear" w:color="auto" w:fill="auto"/>
            <w:noWrap/>
            <w:vAlign w:val="center"/>
            <w:hideMark/>
          </w:tcPr>
          <w:p w14:paraId="26C5F2F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7450.3</w:t>
            </w:r>
          </w:p>
        </w:tc>
        <w:tc>
          <w:tcPr>
            <w:tcW w:w="960" w:type="dxa"/>
            <w:shd w:val="clear" w:color="auto" w:fill="auto"/>
            <w:noWrap/>
            <w:vAlign w:val="center"/>
            <w:hideMark/>
          </w:tcPr>
          <w:p w14:paraId="1307087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646.7</w:t>
            </w:r>
          </w:p>
        </w:tc>
        <w:tc>
          <w:tcPr>
            <w:tcW w:w="960" w:type="dxa"/>
            <w:shd w:val="clear" w:color="auto" w:fill="auto"/>
            <w:noWrap/>
            <w:vAlign w:val="center"/>
            <w:hideMark/>
          </w:tcPr>
          <w:p w14:paraId="0FDC4DB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506.5</w:t>
            </w:r>
          </w:p>
        </w:tc>
        <w:tc>
          <w:tcPr>
            <w:tcW w:w="960" w:type="dxa"/>
            <w:shd w:val="clear" w:color="auto" w:fill="auto"/>
            <w:noWrap/>
            <w:vAlign w:val="center"/>
            <w:hideMark/>
          </w:tcPr>
          <w:p w14:paraId="119E3DD3"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1432.86</w:t>
            </w:r>
          </w:p>
        </w:tc>
      </w:tr>
      <w:tr w:rsidR="002E07C7" w:rsidRPr="002E07C7" w14:paraId="4503A9A3" w14:textId="77777777" w:rsidTr="005C54E4">
        <w:trPr>
          <w:trHeight w:val="250"/>
        </w:trPr>
        <w:tc>
          <w:tcPr>
            <w:tcW w:w="960" w:type="dxa"/>
            <w:shd w:val="clear" w:color="auto" w:fill="auto"/>
            <w:noWrap/>
            <w:vAlign w:val="center"/>
            <w:hideMark/>
          </w:tcPr>
          <w:p w14:paraId="3A81887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w:t>
            </w:r>
          </w:p>
        </w:tc>
        <w:tc>
          <w:tcPr>
            <w:tcW w:w="960" w:type="dxa"/>
            <w:shd w:val="clear" w:color="auto" w:fill="auto"/>
            <w:noWrap/>
            <w:vAlign w:val="center"/>
            <w:hideMark/>
          </w:tcPr>
          <w:p w14:paraId="165C443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59271</w:t>
            </w:r>
          </w:p>
        </w:tc>
        <w:tc>
          <w:tcPr>
            <w:tcW w:w="960" w:type="dxa"/>
            <w:shd w:val="clear" w:color="auto" w:fill="auto"/>
            <w:noWrap/>
            <w:vAlign w:val="center"/>
            <w:hideMark/>
          </w:tcPr>
          <w:p w14:paraId="6CB20B2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1816.1</w:t>
            </w:r>
          </w:p>
        </w:tc>
        <w:tc>
          <w:tcPr>
            <w:tcW w:w="1051" w:type="dxa"/>
            <w:shd w:val="clear" w:color="auto" w:fill="auto"/>
            <w:noWrap/>
            <w:vAlign w:val="center"/>
            <w:hideMark/>
          </w:tcPr>
          <w:p w14:paraId="0561FBAF"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394190.6</w:t>
            </w:r>
          </w:p>
        </w:tc>
        <w:tc>
          <w:tcPr>
            <w:tcW w:w="960" w:type="dxa"/>
            <w:shd w:val="clear" w:color="auto" w:fill="auto"/>
            <w:noWrap/>
            <w:vAlign w:val="center"/>
            <w:hideMark/>
          </w:tcPr>
          <w:p w14:paraId="1B01247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78754.9</w:t>
            </w:r>
          </w:p>
        </w:tc>
        <w:tc>
          <w:tcPr>
            <w:tcW w:w="960" w:type="dxa"/>
            <w:shd w:val="clear" w:color="auto" w:fill="auto"/>
            <w:noWrap/>
            <w:vAlign w:val="center"/>
            <w:hideMark/>
          </w:tcPr>
          <w:p w14:paraId="15DFE1E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1090.14</w:t>
            </w:r>
          </w:p>
        </w:tc>
        <w:tc>
          <w:tcPr>
            <w:tcW w:w="960" w:type="dxa"/>
            <w:shd w:val="clear" w:color="auto" w:fill="auto"/>
            <w:noWrap/>
            <w:vAlign w:val="center"/>
            <w:hideMark/>
          </w:tcPr>
          <w:p w14:paraId="48EA7FD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915.45</w:t>
            </w:r>
          </w:p>
        </w:tc>
        <w:tc>
          <w:tcPr>
            <w:tcW w:w="960" w:type="dxa"/>
            <w:shd w:val="clear" w:color="auto" w:fill="auto"/>
            <w:noWrap/>
            <w:vAlign w:val="center"/>
            <w:hideMark/>
          </w:tcPr>
          <w:p w14:paraId="67370690"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2625.39</w:t>
            </w:r>
          </w:p>
        </w:tc>
      </w:tr>
      <w:tr w:rsidR="002E07C7" w:rsidRPr="002E07C7" w14:paraId="3E11814B" w14:textId="77777777" w:rsidTr="005C54E4">
        <w:trPr>
          <w:trHeight w:val="250"/>
        </w:trPr>
        <w:tc>
          <w:tcPr>
            <w:tcW w:w="960" w:type="dxa"/>
            <w:shd w:val="clear" w:color="auto" w:fill="auto"/>
            <w:noWrap/>
            <w:vAlign w:val="center"/>
            <w:hideMark/>
          </w:tcPr>
          <w:p w14:paraId="388FBE90"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w:t>
            </w:r>
          </w:p>
        </w:tc>
        <w:tc>
          <w:tcPr>
            <w:tcW w:w="960" w:type="dxa"/>
            <w:shd w:val="clear" w:color="auto" w:fill="auto"/>
            <w:noWrap/>
            <w:vAlign w:val="center"/>
            <w:hideMark/>
          </w:tcPr>
          <w:p w14:paraId="7D8E66D0"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33050</w:t>
            </w:r>
          </w:p>
        </w:tc>
        <w:tc>
          <w:tcPr>
            <w:tcW w:w="960" w:type="dxa"/>
            <w:shd w:val="clear" w:color="auto" w:fill="auto"/>
            <w:noWrap/>
            <w:vAlign w:val="center"/>
            <w:hideMark/>
          </w:tcPr>
          <w:p w14:paraId="5B0B24DC"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1357.2</w:t>
            </w:r>
          </w:p>
        </w:tc>
        <w:tc>
          <w:tcPr>
            <w:tcW w:w="1051" w:type="dxa"/>
            <w:shd w:val="clear" w:color="auto" w:fill="auto"/>
            <w:noWrap/>
            <w:vAlign w:val="center"/>
            <w:hideMark/>
          </w:tcPr>
          <w:p w14:paraId="5591E9F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56288.8</w:t>
            </w:r>
          </w:p>
        </w:tc>
        <w:tc>
          <w:tcPr>
            <w:tcW w:w="960" w:type="dxa"/>
            <w:shd w:val="clear" w:color="auto" w:fill="auto"/>
            <w:noWrap/>
            <w:vAlign w:val="center"/>
            <w:hideMark/>
          </w:tcPr>
          <w:p w14:paraId="59C9344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14307.7</w:t>
            </w:r>
          </w:p>
        </w:tc>
        <w:tc>
          <w:tcPr>
            <w:tcW w:w="960" w:type="dxa"/>
            <w:shd w:val="clear" w:color="auto" w:fill="auto"/>
            <w:noWrap/>
            <w:vAlign w:val="center"/>
            <w:hideMark/>
          </w:tcPr>
          <w:p w14:paraId="16E713DC"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1201.88</w:t>
            </w:r>
          </w:p>
        </w:tc>
        <w:tc>
          <w:tcPr>
            <w:tcW w:w="960" w:type="dxa"/>
            <w:shd w:val="clear" w:color="auto" w:fill="auto"/>
            <w:noWrap/>
            <w:vAlign w:val="center"/>
            <w:hideMark/>
          </w:tcPr>
          <w:p w14:paraId="39F19BC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711.44</w:t>
            </w:r>
          </w:p>
        </w:tc>
        <w:tc>
          <w:tcPr>
            <w:tcW w:w="960" w:type="dxa"/>
            <w:shd w:val="clear" w:color="auto" w:fill="auto"/>
            <w:noWrap/>
            <w:vAlign w:val="center"/>
            <w:hideMark/>
          </w:tcPr>
          <w:p w14:paraId="04F17491"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1382.24</w:t>
            </w:r>
          </w:p>
        </w:tc>
      </w:tr>
      <w:tr w:rsidR="002E07C7" w:rsidRPr="002E07C7" w14:paraId="439E65A8" w14:textId="77777777" w:rsidTr="005C54E4">
        <w:trPr>
          <w:trHeight w:val="250"/>
        </w:trPr>
        <w:tc>
          <w:tcPr>
            <w:tcW w:w="960" w:type="dxa"/>
            <w:shd w:val="clear" w:color="auto" w:fill="auto"/>
            <w:noWrap/>
            <w:vAlign w:val="center"/>
            <w:hideMark/>
          </w:tcPr>
          <w:p w14:paraId="4099F0F0"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w:t>
            </w:r>
          </w:p>
        </w:tc>
        <w:tc>
          <w:tcPr>
            <w:tcW w:w="960" w:type="dxa"/>
            <w:shd w:val="clear" w:color="auto" w:fill="auto"/>
            <w:noWrap/>
            <w:vAlign w:val="center"/>
            <w:hideMark/>
          </w:tcPr>
          <w:p w14:paraId="6CBD071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24963</w:t>
            </w:r>
          </w:p>
        </w:tc>
        <w:tc>
          <w:tcPr>
            <w:tcW w:w="960" w:type="dxa"/>
            <w:shd w:val="clear" w:color="auto" w:fill="auto"/>
            <w:noWrap/>
            <w:vAlign w:val="center"/>
            <w:hideMark/>
          </w:tcPr>
          <w:p w14:paraId="2AC610B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1221.2</w:t>
            </w:r>
          </w:p>
        </w:tc>
        <w:tc>
          <w:tcPr>
            <w:tcW w:w="1051" w:type="dxa"/>
            <w:shd w:val="clear" w:color="auto" w:fill="auto"/>
            <w:noWrap/>
            <w:vAlign w:val="center"/>
            <w:hideMark/>
          </w:tcPr>
          <w:p w14:paraId="0B7D079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21355.6</w:t>
            </w:r>
          </w:p>
        </w:tc>
        <w:tc>
          <w:tcPr>
            <w:tcW w:w="960" w:type="dxa"/>
            <w:shd w:val="clear" w:color="auto" w:fill="auto"/>
            <w:noWrap/>
            <w:vAlign w:val="center"/>
            <w:hideMark/>
          </w:tcPr>
          <w:p w14:paraId="5698F90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12088</w:t>
            </w:r>
          </w:p>
        </w:tc>
        <w:tc>
          <w:tcPr>
            <w:tcW w:w="960" w:type="dxa"/>
            <w:shd w:val="clear" w:color="auto" w:fill="auto"/>
            <w:noWrap/>
            <w:vAlign w:val="center"/>
            <w:hideMark/>
          </w:tcPr>
          <w:p w14:paraId="45968531"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822.2</w:t>
            </w:r>
          </w:p>
        </w:tc>
        <w:tc>
          <w:tcPr>
            <w:tcW w:w="960" w:type="dxa"/>
            <w:shd w:val="clear" w:color="auto" w:fill="auto"/>
            <w:noWrap/>
            <w:vAlign w:val="center"/>
            <w:hideMark/>
          </w:tcPr>
          <w:p w14:paraId="3A80881C"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960.58</w:t>
            </w:r>
          </w:p>
        </w:tc>
        <w:tc>
          <w:tcPr>
            <w:tcW w:w="960" w:type="dxa"/>
            <w:shd w:val="clear" w:color="auto" w:fill="auto"/>
            <w:noWrap/>
            <w:vAlign w:val="center"/>
            <w:hideMark/>
          </w:tcPr>
          <w:p w14:paraId="6FF275C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1376.12</w:t>
            </w:r>
          </w:p>
        </w:tc>
      </w:tr>
      <w:tr w:rsidR="002E07C7" w:rsidRPr="002E07C7" w14:paraId="4906833D" w14:textId="77777777" w:rsidTr="005C54E4">
        <w:trPr>
          <w:trHeight w:val="250"/>
        </w:trPr>
        <w:tc>
          <w:tcPr>
            <w:tcW w:w="960" w:type="dxa"/>
            <w:shd w:val="clear" w:color="auto" w:fill="auto"/>
            <w:noWrap/>
            <w:vAlign w:val="center"/>
            <w:hideMark/>
          </w:tcPr>
          <w:p w14:paraId="2EAEC7C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w:t>
            </w:r>
          </w:p>
        </w:tc>
        <w:tc>
          <w:tcPr>
            <w:tcW w:w="960" w:type="dxa"/>
            <w:shd w:val="clear" w:color="auto" w:fill="auto"/>
            <w:noWrap/>
            <w:vAlign w:val="center"/>
            <w:hideMark/>
          </w:tcPr>
          <w:p w14:paraId="02321C4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20777</w:t>
            </w:r>
          </w:p>
        </w:tc>
        <w:tc>
          <w:tcPr>
            <w:tcW w:w="960" w:type="dxa"/>
            <w:shd w:val="clear" w:color="auto" w:fill="auto"/>
            <w:noWrap/>
            <w:vAlign w:val="center"/>
            <w:hideMark/>
          </w:tcPr>
          <w:p w14:paraId="57733EC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1339</w:t>
            </w:r>
          </w:p>
        </w:tc>
        <w:tc>
          <w:tcPr>
            <w:tcW w:w="1051" w:type="dxa"/>
            <w:shd w:val="clear" w:color="auto" w:fill="auto"/>
            <w:noWrap/>
            <w:vAlign w:val="center"/>
            <w:hideMark/>
          </w:tcPr>
          <w:p w14:paraId="7B3C75F1"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11618.7</w:t>
            </w:r>
          </w:p>
        </w:tc>
        <w:tc>
          <w:tcPr>
            <w:tcW w:w="960" w:type="dxa"/>
            <w:shd w:val="clear" w:color="auto" w:fill="auto"/>
            <w:noWrap/>
            <w:vAlign w:val="center"/>
            <w:hideMark/>
          </w:tcPr>
          <w:p w14:paraId="598595FC"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9393.3</w:t>
            </w:r>
          </w:p>
        </w:tc>
        <w:tc>
          <w:tcPr>
            <w:tcW w:w="960" w:type="dxa"/>
            <w:shd w:val="clear" w:color="auto" w:fill="auto"/>
            <w:noWrap/>
            <w:vAlign w:val="center"/>
            <w:hideMark/>
          </w:tcPr>
          <w:p w14:paraId="74D7D310"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1085.2</w:t>
            </w:r>
          </w:p>
        </w:tc>
        <w:tc>
          <w:tcPr>
            <w:tcW w:w="960" w:type="dxa"/>
            <w:shd w:val="clear" w:color="auto" w:fill="auto"/>
            <w:noWrap/>
            <w:vAlign w:val="center"/>
            <w:hideMark/>
          </w:tcPr>
          <w:p w14:paraId="16C909F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875.28</w:t>
            </w:r>
          </w:p>
        </w:tc>
        <w:tc>
          <w:tcPr>
            <w:tcW w:w="960" w:type="dxa"/>
            <w:shd w:val="clear" w:color="auto" w:fill="auto"/>
            <w:noWrap/>
            <w:vAlign w:val="center"/>
            <w:hideMark/>
          </w:tcPr>
          <w:p w14:paraId="398F499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1265</w:t>
            </w:r>
          </w:p>
        </w:tc>
      </w:tr>
      <w:tr w:rsidR="002E07C7" w:rsidRPr="002E07C7" w14:paraId="46A4DBAC" w14:textId="77777777" w:rsidTr="005C54E4">
        <w:trPr>
          <w:trHeight w:val="250"/>
        </w:trPr>
        <w:tc>
          <w:tcPr>
            <w:tcW w:w="960" w:type="dxa"/>
            <w:shd w:val="clear" w:color="auto" w:fill="auto"/>
            <w:noWrap/>
            <w:vAlign w:val="center"/>
            <w:hideMark/>
          </w:tcPr>
          <w:p w14:paraId="19E5982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10</w:t>
            </w:r>
          </w:p>
        </w:tc>
        <w:tc>
          <w:tcPr>
            <w:tcW w:w="960" w:type="dxa"/>
            <w:shd w:val="clear" w:color="auto" w:fill="auto"/>
            <w:noWrap/>
            <w:vAlign w:val="center"/>
            <w:hideMark/>
          </w:tcPr>
          <w:p w14:paraId="180AAD3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27487</w:t>
            </w:r>
          </w:p>
        </w:tc>
        <w:tc>
          <w:tcPr>
            <w:tcW w:w="960" w:type="dxa"/>
            <w:shd w:val="clear" w:color="auto" w:fill="auto"/>
            <w:noWrap/>
            <w:vAlign w:val="center"/>
            <w:hideMark/>
          </w:tcPr>
          <w:p w14:paraId="6CA4E94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1335.6</w:t>
            </w:r>
          </w:p>
        </w:tc>
        <w:tc>
          <w:tcPr>
            <w:tcW w:w="1051" w:type="dxa"/>
            <w:shd w:val="clear" w:color="auto" w:fill="auto"/>
            <w:noWrap/>
            <w:vAlign w:val="center"/>
            <w:hideMark/>
          </w:tcPr>
          <w:p w14:paraId="0D964D1F"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21521.8</w:t>
            </w:r>
          </w:p>
        </w:tc>
        <w:tc>
          <w:tcPr>
            <w:tcW w:w="960" w:type="dxa"/>
            <w:shd w:val="clear" w:color="auto" w:fill="auto"/>
            <w:noWrap/>
            <w:vAlign w:val="center"/>
            <w:hideMark/>
          </w:tcPr>
          <w:p w14:paraId="5A19495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12242.3</w:t>
            </w:r>
          </w:p>
        </w:tc>
        <w:tc>
          <w:tcPr>
            <w:tcW w:w="960" w:type="dxa"/>
            <w:shd w:val="clear" w:color="auto" w:fill="auto"/>
            <w:noWrap/>
            <w:vAlign w:val="center"/>
            <w:hideMark/>
          </w:tcPr>
          <w:p w14:paraId="171F9FD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971.36</w:t>
            </w:r>
          </w:p>
        </w:tc>
        <w:tc>
          <w:tcPr>
            <w:tcW w:w="960" w:type="dxa"/>
            <w:shd w:val="clear" w:color="auto" w:fill="auto"/>
            <w:noWrap/>
            <w:vAlign w:val="center"/>
            <w:hideMark/>
          </w:tcPr>
          <w:p w14:paraId="3342EF8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808.8</w:t>
            </w:r>
          </w:p>
        </w:tc>
        <w:tc>
          <w:tcPr>
            <w:tcW w:w="960" w:type="dxa"/>
            <w:shd w:val="clear" w:color="auto" w:fill="auto"/>
            <w:noWrap/>
            <w:vAlign w:val="center"/>
            <w:hideMark/>
          </w:tcPr>
          <w:p w14:paraId="29EB659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1545.95</w:t>
            </w:r>
          </w:p>
        </w:tc>
      </w:tr>
      <w:tr w:rsidR="002E07C7" w:rsidRPr="002E07C7" w14:paraId="6DE34ED9" w14:textId="77777777" w:rsidTr="005C54E4">
        <w:trPr>
          <w:trHeight w:val="250"/>
        </w:trPr>
        <w:tc>
          <w:tcPr>
            <w:tcW w:w="960" w:type="dxa"/>
            <w:shd w:val="clear" w:color="auto" w:fill="auto"/>
            <w:noWrap/>
            <w:vAlign w:val="center"/>
            <w:hideMark/>
          </w:tcPr>
          <w:p w14:paraId="3D8C277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w:t>
            </w:r>
          </w:p>
        </w:tc>
        <w:tc>
          <w:tcPr>
            <w:tcW w:w="960" w:type="dxa"/>
            <w:shd w:val="clear" w:color="auto" w:fill="auto"/>
            <w:noWrap/>
            <w:vAlign w:val="center"/>
            <w:hideMark/>
          </w:tcPr>
          <w:p w14:paraId="44D2826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56271</w:t>
            </w:r>
          </w:p>
        </w:tc>
        <w:tc>
          <w:tcPr>
            <w:tcW w:w="960" w:type="dxa"/>
            <w:shd w:val="clear" w:color="auto" w:fill="auto"/>
            <w:noWrap/>
            <w:vAlign w:val="center"/>
            <w:hideMark/>
          </w:tcPr>
          <w:p w14:paraId="5AE18D8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1436.3</w:t>
            </w:r>
          </w:p>
        </w:tc>
        <w:tc>
          <w:tcPr>
            <w:tcW w:w="1051" w:type="dxa"/>
            <w:shd w:val="clear" w:color="auto" w:fill="auto"/>
            <w:noWrap/>
            <w:vAlign w:val="center"/>
            <w:hideMark/>
          </w:tcPr>
          <w:p w14:paraId="19FF1AEF"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68626</w:t>
            </w:r>
          </w:p>
        </w:tc>
        <w:tc>
          <w:tcPr>
            <w:tcW w:w="960" w:type="dxa"/>
            <w:shd w:val="clear" w:color="auto" w:fill="auto"/>
            <w:noWrap/>
            <w:vAlign w:val="center"/>
            <w:hideMark/>
          </w:tcPr>
          <w:p w14:paraId="6AB900B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29699.2</w:t>
            </w:r>
          </w:p>
        </w:tc>
        <w:tc>
          <w:tcPr>
            <w:tcW w:w="960" w:type="dxa"/>
            <w:shd w:val="clear" w:color="auto" w:fill="auto"/>
            <w:noWrap/>
            <w:vAlign w:val="center"/>
            <w:hideMark/>
          </w:tcPr>
          <w:p w14:paraId="565D47AB"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1348.93</w:t>
            </w:r>
          </w:p>
        </w:tc>
        <w:tc>
          <w:tcPr>
            <w:tcW w:w="960" w:type="dxa"/>
            <w:shd w:val="clear" w:color="auto" w:fill="auto"/>
            <w:noWrap/>
            <w:vAlign w:val="center"/>
            <w:hideMark/>
          </w:tcPr>
          <w:p w14:paraId="5393472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1675.05</w:t>
            </w:r>
          </w:p>
        </w:tc>
        <w:tc>
          <w:tcPr>
            <w:tcW w:w="960" w:type="dxa"/>
            <w:shd w:val="clear" w:color="auto" w:fill="auto"/>
            <w:noWrap/>
            <w:vAlign w:val="center"/>
            <w:hideMark/>
          </w:tcPr>
          <w:p w14:paraId="541CBF4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4256.82</w:t>
            </w:r>
          </w:p>
        </w:tc>
      </w:tr>
      <w:tr w:rsidR="002E07C7" w:rsidRPr="002E07C7" w14:paraId="1B68A767" w14:textId="77777777" w:rsidTr="005C54E4">
        <w:trPr>
          <w:trHeight w:val="250"/>
        </w:trPr>
        <w:tc>
          <w:tcPr>
            <w:tcW w:w="960" w:type="dxa"/>
            <w:shd w:val="clear" w:color="auto" w:fill="auto"/>
            <w:noWrap/>
            <w:vAlign w:val="center"/>
            <w:hideMark/>
          </w:tcPr>
          <w:p w14:paraId="4454DA4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15</w:t>
            </w:r>
          </w:p>
        </w:tc>
        <w:tc>
          <w:tcPr>
            <w:tcW w:w="960" w:type="dxa"/>
            <w:shd w:val="clear" w:color="auto" w:fill="auto"/>
            <w:noWrap/>
            <w:vAlign w:val="center"/>
            <w:hideMark/>
          </w:tcPr>
          <w:p w14:paraId="0646FB50"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28150</w:t>
            </w:r>
          </w:p>
        </w:tc>
        <w:tc>
          <w:tcPr>
            <w:tcW w:w="960" w:type="dxa"/>
            <w:shd w:val="clear" w:color="auto" w:fill="auto"/>
            <w:noWrap/>
            <w:vAlign w:val="center"/>
            <w:hideMark/>
          </w:tcPr>
          <w:p w14:paraId="6C23E8E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1615.3</w:t>
            </w:r>
          </w:p>
        </w:tc>
        <w:tc>
          <w:tcPr>
            <w:tcW w:w="1051" w:type="dxa"/>
            <w:shd w:val="clear" w:color="auto" w:fill="auto"/>
            <w:noWrap/>
            <w:vAlign w:val="center"/>
            <w:hideMark/>
          </w:tcPr>
          <w:p w14:paraId="38AAD2A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45598.5</w:t>
            </w:r>
          </w:p>
        </w:tc>
        <w:tc>
          <w:tcPr>
            <w:tcW w:w="960" w:type="dxa"/>
            <w:shd w:val="clear" w:color="auto" w:fill="auto"/>
            <w:noWrap/>
            <w:vAlign w:val="center"/>
            <w:hideMark/>
          </w:tcPr>
          <w:p w14:paraId="0C5FA6A3"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11360.6</w:t>
            </w:r>
          </w:p>
        </w:tc>
        <w:tc>
          <w:tcPr>
            <w:tcW w:w="960" w:type="dxa"/>
            <w:shd w:val="clear" w:color="auto" w:fill="auto"/>
            <w:noWrap/>
            <w:vAlign w:val="center"/>
            <w:hideMark/>
          </w:tcPr>
          <w:p w14:paraId="4C887283"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1025.4</w:t>
            </w:r>
          </w:p>
        </w:tc>
        <w:tc>
          <w:tcPr>
            <w:tcW w:w="960" w:type="dxa"/>
            <w:shd w:val="clear" w:color="auto" w:fill="auto"/>
            <w:noWrap/>
            <w:vAlign w:val="center"/>
            <w:hideMark/>
          </w:tcPr>
          <w:p w14:paraId="299DE761"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605.5</w:t>
            </w:r>
          </w:p>
        </w:tc>
        <w:tc>
          <w:tcPr>
            <w:tcW w:w="960" w:type="dxa"/>
            <w:shd w:val="clear" w:color="auto" w:fill="auto"/>
            <w:noWrap/>
            <w:vAlign w:val="center"/>
            <w:hideMark/>
          </w:tcPr>
          <w:p w14:paraId="29C23B4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1089.49</w:t>
            </w:r>
          </w:p>
        </w:tc>
      </w:tr>
      <w:tr w:rsidR="002E07C7" w:rsidRPr="002E07C7" w14:paraId="18DC4EC8" w14:textId="77777777" w:rsidTr="005C54E4">
        <w:trPr>
          <w:trHeight w:val="250"/>
        </w:trPr>
        <w:tc>
          <w:tcPr>
            <w:tcW w:w="960" w:type="dxa"/>
            <w:shd w:val="clear" w:color="auto" w:fill="auto"/>
            <w:noWrap/>
            <w:vAlign w:val="center"/>
            <w:hideMark/>
          </w:tcPr>
          <w:p w14:paraId="18EACC0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4</w:t>
            </w:r>
          </w:p>
        </w:tc>
        <w:tc>
          <w:tcPr>
            <w:tcW w:w="960" w:type="dxa"/>
            <w:shd w:val="clear" w:color="auto" w:fill="auto"/>
            <w:noWrap/>
            <w:vAlign w:val="center"/>
            <w:hideMark/>
          </w:tcPr>
          <w:p w14:paraId="02A1BF1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34975</w:t>
            </w:r>
          </w:p>
        </w:tc>
        <w:tc>
          <w:tcPr>
            <w:tcW w:w="960" w:type="dxa"/>
            <w:shd w:val="clear" w:color="auto" w:fill="auto"/>
            <w:noWrap/>
            <w:vAlign w:val="center"/>
            <w:hideMark/>
          </w:tcPr>
          <w:p w14:paraId="122CEF6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1312.6</w:t>
            </w:r>
          </w:p>
        </w:tc>
        <w:tc>
          <w:tcPr>
            <w:tcW w:w="1051" w:type="dxa"/>
            <w:shd w:val="clear" w:color="auto" w:fill="auto"/>
            <w:noWrap/>
            <w:vAlign w:val="center"/>
            <w:hideMark/>
          </w:tcPr>
          <w:p w14:paraId="60E95401"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35936.9</w:t>
            </w:r>
          </w:p>
        </w:tc>
        <w:tc>
          <w:tcPr>
            <w:tcW w:w="960" w:type="dxa"/>
            <w:shd w:val="clear" w:color="auto" w:fill="auto"/>
            <w:noWrap/>
            <w:vAlign w:val="center"/>
            <w:hideMark/>
          </w:tcPr>
          <w:p w14:paraId="7248986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14697.2</w:t>
            </w:r>
          </w:p>
        </w:tc>
        <w:tc>
          <w:tcPr>
            <w:tcW w:w="960" w:type="dxa"/>
            <w:shd w:val="clear" w:color="auto" w:fill="auto"/>
            <w:noWrap/>
            <w:vAlign w:val="center"/>
            <w:hideMark/>
          </w:tcPr>
          <w:p w14:paraId="660CADA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716.21</w:t>
            </w:r>
          </w:p>
        </w:tc>
        <w:tc>
          <w:tcPr>
            <w:tcW w:w="960" w:type="dxa"/>
            <w:shd w:val="clear" w:color="auto" w:fill="auto"/>
            <w:noWrap/>
            <w:vAlign w:val="center"/>
            <w:hideMark/>
          </w:tcPr>
          <w:p w14:paraId="0F6E6C2F"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645.22</w:t>
            </w:r>
          </w:p>
        </w:tc>
        <w:tc>
          <w:tcPr>
            <w:tcW w:w="960" w:type="dxa"/>
            <w:shd w:val="clear" w:color="auto" w:fill="auto"/>
            <w:noWrap/>
            <w:vAlign w:val="center"/>
            <w:hideMark/>
          </w:tcPr>
          <w:p w14:paraId="1A39075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1302.29</w:t>
            </w:r>
          </w:p>
        </w:tc>
      </w:tr>
      <w:tr w:rsidR="002E07C7" w:rsidRPr="002E07C7" w14:paraId="71DA59CA" w14:textId="77777777" w:rsidTr="005C54E4">
        <w:trPr>
          <w:trHeight w:val="250"/>
        </w:trPr>
        <w:tc>
          <w:tcPr>
            <w:tcW w:w="960" w:type="dxa"/>
            <w:shd w:val="clear" w:color="auto" w:fill="auto"/>
            <w:noWrap/>
            <w:vAlign w:val="center"/>
            <w:hideMark/>
          </w:tcPr>
          <w:p w14:paraId="56C719E2"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w:t>
            </w:r>
          </w:p>
        </w:tc>
        <w:tc>
          <w:tcPr>
            <w:tcW w:w="960" w:type="dxa"/>
            <w:shd w:val="clear" w:color="auto" w:fill="auto"/>
            <w:noWrap/>
            <w:vAlign w:val="center"/>
            <w:hideMark/>
          </w:tcPr>
          <w:p w14:paraId="2F38DB0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60176</w:t>
            </w:r>
          </w:p>
        </w:tc>
        <w:tc>
          <w:tcPr>
            <w:tcW w:w="960" w:type="dxa"/>
            <w:shd w:val="clear" w:color="auto" w:fill="auto"/>
            <w:noWrap/>
            <w:vAlign w:val="center"/>
            <w:hideMark/>
          </w:tcPr>
          <w:p w14:paraId="333772E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825.1</w:t>
            </w:r>
          </w:p>
        </w:tc>
        <w:tc>
          <w:tcPr>
            <w:tcW w:w="1051" w:type="dxa"/>
            <w:shd w:val="clear" w:color="auto" w:fill="auto"/>
            <w:noWrap/>
            <w:vAlign w:val="center"/>
            <w:hideMark/>
          </w:tcPr>
          <w:p w14:paraId="7140268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112304.2</w:t>
            </w:r>
          </w:p>
        </w:tc>
        <w:tc>
          <w:tcPr>
            <w:tcW w:w="960" w:type="dxa"/>
            <w:shd w:val="clear" w:color="auto" w:fill="auto"/>
            <w:noWrap/>
            <w:vAlign w:val="center"/>
            <w:hideMark/>
          </w:tcPr>
          <w:p w14:paraId="45136A6D"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23122.5</w:t>
            </w:r>
          </w:p>
        </w:tc>
        <w:tc>
          <w:tcPr>
            <w:tcW w:w="960" w:type="dxa"/>
            <w:shd w:val="clear" w:color="auto" w:fill="auto"/>
            <w:noWrap/>
            <w:vAlign w:val="center"/>
            <w:hideMark/>
          </w:tcPr>
          <w:p w14:paraId="14E6BFD3"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304.65</w:t>
            </w:r>
          </w:p>
        </w:tc>
        <w:tc>
          <w:tcPr>
            <w:tcW w:w="960" w:type="dxa"/>
            <w:shd w:val="clear" w:color="auto" w:fill="auto"/>
            <w:noWrap/>
            <w:vAlign w:val="center"/>
            <w:hideMark/>
          </w:tcPr>
          <w:p w14:paraId="7359CE8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260.31</w:t>
            </w:r>
          </w:p>
        </w:tc>
        <w:tc>
          <w:tcPr>
            <w:tcW w:w="960" w:type="dxa"/>
            <w:shd w:val="clear" w:color="auto" w:fill="auto"/>
            <w:noWrap/>
            <w:vAlign w:val="center"/>
            <w:hideMark/>
          </w:tcPr>
          <w:p w14:paraId="5754F8D1"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464.69</w:t>
            </w:r>
          </w:p>
        </w:tc>
      </w:tr>
      <w:tr w:rsidR="002E07C7" w:rsidRPr="002E07C7" w14:paraId="6CC69F26" w14:textId="77777777" w:rsidTr="005C54E4">
        <w:trPr>
          <w:trHeight w:val="250"/>
        </w:trPr>
        <w:tc>
          <w:tcPr>
            <w:tcW w:w="960" w:type="dxa"/>
            <w:shd w:val="clear" w:color="auto" w:fill="auto"/>
            <w:noWrap/>
            <w:vAlign w:val="center"/>
            <w:hideMark/>
          </w:tcPr>
          <w:p w14:paraId="60B3A1D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w:t>
            </w:r>
          </w:p>
        </w:tc>
        <w:tc>
          <w:tcPr>
            <w:tcW w:w="960" w:type="dxa"/>
            <w:shd w:val="clear" w:color="auto" w:fill="auto"/>
            <w:noWrap/>
            <w:vAlign w:val="center"/>
            <w:hideMark/>
          </w:tcPr>
          <w:p w14:paraId="6655119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38858</w:t>
            </w:r>
          </w:p>
        </w:tc>
        <w:tc>
          <w:tcPr>
            <w:tcW w:w="960" w:type="dxa"/>
            <w:shd w:val="clear" w:color="auto" w:fill="auto"/>
            <w:noWrap/>
            <w:vAlign w:val="center"/>
            <w:hideMark/>
          </w:tcPr>
          <w:p w14:paraId="6891CA0A"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1658.6</w:t>
            </w:r>
          </w:p>
        </w:tc>
        <w:tc>
          <w:tcPr>
            <w:tcW w:w="1051" w:type="dxa"/>
            <w:shd w:val="clear" w:color="auto" w:fill="auto"/>
            <w:noWrap/>
            <w:vAlign w:val="center"/>
            <w:hideMark/>
          </w:tcPr>
          <w:p w14:paraId="3C00D433"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63667.7</w:t>
            </w:r>
          </w:p>
        </w:tc>
        <w:tc>
          <w:tcPr>
            <w:tcW w:w="960" w:type="dxa"/>
            <w:shd w:val="clear" w:color="auto" w:fill="auto"/>
            <w:noWrap/>
            <w:vAlign w:val="center"/>
            <w:hideMark/>
          </w:tcPr>
          <w:p w14:paraId="06D977F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16004.7</w:t>
            </w:r>
          </w:p>
        </w:tc>
        <w:tc>
          <w:tcPr>
            <w:tcW w:w="960" w:type="dxa"/>
            <w:shd w:val="clear" w:color="auto" w:fill="auto"/>
            <w:noWrap/>
            <w:vAlign w:val="center"/>
            <w:hideMark/>
          </w:tcPr>
          <w:p w14:paraId="5FDB93CC"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1205.18</w:t>
            </w:r>
          </w:p>
        </w:tc>
        <w:tc>
          <w:tcPr>
            <w:tcW w:w="960" w:type="dxa"/>
            <w:shd w:val="clear" w:color="auto" w:fill="auto"/>
            <w:noWrap/>
            <w:vAlign w:val="center"/>
            <w:hideMark/>
          </w:tcPr>
          <w:p w14:paraId="05C1CFE1"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704.34</w:t>
            </w:r>
          </w:p>
        </w:tc>
        <w:tc>
          <w:tcPr>
            <w:tcW w:w="960" w:type="dxa"/>
            <w:shd w:val="clear" w:color="auto" w:fill="auto"/>
            <w:noWrap/>
            <w:vAlign w:val="center"/>
            <w:hideMark/>
          </w:tcPr>
          <w:p w14:paraId="7750AB40"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1732.36</w:t>
            </w:r>
          </w:p>
        </w:tc>
      </w:tr>
      <w:tr w:rsidR="002E07C7" w:rsidRPr="002E07C7" w14:paraId="04865035" w14:textId="77777777" w:rsidTr="005C54E4">
        <w:trPr>
          <w:trHeight w:val="250"/>
        </w:trPr>
        <w:tc>
          <w:tcPr>
            <w:tcW w:w="960" w:type="dxa"/>
            <w:shd w:val="clear" w:color="auto" w:fill="auto"/>
            <w:noWrap/>
            <w:vAlign w:val="center"/>
            <w:hideMark/>
          </w:tcPr>
          <w:p w14:paraId="1AD45A0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w:t>
            </w:r>
          </w:p>
        </w:tc>
        <w:tc>
          <w:tcPr>
            <w:tcW w:w="960" w:type="dxa"/>
            <w:shd w:val="clear" w:color="auto" w:fill="auto"/>
            <w:noWrap/>
            <w:vAlign w:val="center"/>
            <w:hideMark/>
          </w:tcPr>
          <w:p w14:paraId="5F8ECE0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17463</w:t>
            </w:r>
          </w:p>
        </w:tc>
        <w:tc>
          <w:tcPr>
            <w:tcW w:w="960" w:type="dxa"/>
            <w:shd w:val="clear" w:color="auto" w:fill="auto"/>
            <w:noWrap/>
            <w:vAlign w:val="center"/>
            <w:hideMark/>
          </w:tcPr>
          <w:p w14:paraId="0482DCA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1933.5</w:t>
            </w:r>
          </w:p>
        </w:tc>
        <w:tc>
          <w:tcPr>
            <w:tcW w:w="1051" w:type="dxa"/>
            <w:shd w:val="clear" w:color="auto" w:fill="auto"/>
            <w:noWrap/>
            <w:vAlign w:val="center"/>
            <w:hideMark/>
          </w:tcPr>
          <w:p w14:paraId="2B58B58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9133.9</w:t>
            </w:r>
          </w:p>
        </w:tc>
        <w:tc>
          <w:tcPr>
            <w:tcW w:w="960" w:type="dxa"/>
            <w:shd w:val="clear" w:color="auto" w:fill="auto"/>
            <w:noWrap/>
            <w:vAlign w:val="center"/>
            <w:hideMark/>
          </w:tcPr>
          <w:p w14:paraId="053916B3"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7852.7</w:t>
            </w:r>
          </w:p>
        </w:tc>
        <w:tc>
          <w:tcPr>
            <w:tcW w:w="960" w:type="dxa"/>
            <w:shd w:val="clear" w:color="auto" w:fill="auto"/>
            <w:noWrap/>
            <w:vAlign w:val="center"/>
            <w:hideMark/>
          </w:tcPr>
          <w:p w14:paraId="7A2880E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523.6</w:t>
            </w:r>
          </w:p>
        </w:tc>
        <w:tc>
          <w:tcPr>
            <w:tcW w:w="960" w:type="dxa"/>
            <w:shd w:val="clear" w:color="auto" w:fill="auto"/>
            <w:noWrap/>
            <w:vAlign w:val="center"/>
            <w:hideMark/>
          </w:tcPr>
          <w:p w14:paraId="7EE620BD"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707.4</w:t>
            </w:r>
          </w:p>
        </w:tc>
        <w:tc>
          <w:tcPr>
            <w:tcW w:w="960" w:type="dxa"/>
            <w:shd w:val="clear" w:color="auto" w:fill="auto"/>
            <w:noWrap/>
            <w:vAlign w:val="center"/>
            <w:hideMark/>
          </w:tcPr>
          <w:p w14:paraId="5D82F88E"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1261.2</w:t>
            </w:r>
          </w:p>
        </w:tc>
      </w:tr>
      <w:tr w:rsidR="002E07C7" w:rsidRPr="002E07C7" w14:paraId="7932E77F" w14:textId="77777777" w:rsidTr="005C54E4">
        <w:trPr>
          <w:trHeight w:val="250"/>
        </w:trPr>
        <w:tc>
          <w:tcPr>
            <w:tcW w:w="960" w:type="dxa"/>
            <w:shd w:val="clear" w:color="auto" w:fill="auto"/>
            <w:noWrap/>
            <w:vAlign w:val="center"/>
            <w:hideMark/>
          </w:tcPr>
          <w:p w14:paraId="2FBFB4F5"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14</w:t>
            </w:r>
          </w:p>
        </w:tc>
        <w:tc>
          <w:tcPr>
            <w:tcW w:w="960" w:type="dxa"/>
            <w:shd w:val="clear" w:color="auto" w:fill="auto"/>
            <w:noWrap/>
            <w:vAlign w:val="center"/>
            <w:hideMark/>
          </w:tcPr>
          <w:p w14:paraId="688DDB3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21285</w:t>
            </w:r>
          </w:p>
        </w:tc>
        <w:tc>
          <w:tcPr>
            <w:tcW w:w="960" w:type="dxa"/>
            <w:shd w:val="clear" w:color="auto" w:fill="auto"/>
            <w:noWrap/>
            <w:vAlign w:val="center"/>
            <w:hideMark/>
          </w:tcPr>
          <w:p w14:paraId="251FC05F"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1706.1</w:t>
            </w:r>
          </w:p>
        </w:tc>
        <w:tc>
          <w:tcPr>
            <w:tcW w:w="1051" w:type="dxa"/>
            <w:shd w:val="clear" w:color="auto" w:fill="auto"/>
            <w:noWrap/>
            <w:vAlign w:val="center"/>
            <w:hideMark/>
          </w:tcPr>
          <w:p w14:paraId="4E23CBDC"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8632.5</w:t>
            </w:r>
          </w:p>
        </w:tc>
        <w:tc>
          <w:tcPr>
            <w:tcW w:w="960" w:type="dxa"/>
            <w:shd w:val="clear" w:color="auto" w:fill="auto"/>
            <w:noWrap/>
            <w:vAlign w:val="center"/>
            <w:hideMark/>
          </w:tcPr>
          <w:p w14:paraId="4E509E7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8632.5</w:t>
            </w:r>
          </w:p>
        </w:tc>
        <w:tc>
          <w:tcPr>
            <w:tcW w:w="960" w:type="dxa"/>
            <w:shd w:val="clear" w:color="auto" w:fill="auto"/>
            <w:noWrap/>
            <w:vAlign w:val="center"/>
            <w:hideMark/>
          </w:tcPr>
          <w:p w14:paraId="05DC62D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460</w:t>
            </w:r>
          </w:p>
        </w:tc>
        <w:tc>
          <w:tcPr>
            <w:tcW w:w="960" w:type="dxa"/>
            <w:shd w:val="clear" w:color="auto" w:fill="auto"/>
            <w:noWrap/>
            <w:vAlign w:val="center"/>
            <w:hideMark/>
          </w:tcPr>
          <w:p w14:paraId="72C8DEF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495.3</w:t>
            </w:r>
          </w:p>
        </w:tc>
        <w:tc>
          <w:tcPr>
            <w:tcW w:w="960" w:type="dxa"/>
            <w:shd w:val="clear" w:color="auto" w:fill="auto"/>
            <w:noWrap/>
            <w:vAlign w:val="center"/>
            <w:hideMark/>
          </w:tcPr>
          <w:p w14:paraId="1F1EBC8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965.15</w:t>
            </w:r>
          </w:p>
        </w:tc>
      </w:tr>
      <w:tr w:rsidR="002E07C7" w:rsidRPr="002E07C7" w14:paraId="34C71214" w14:textId="77777777" w:rsidTr="005C54E4">
        <w:trPr>
          <w:trHeight w:val="250"/>
        </w:trPr>
        <w:tc>
          <w:tcPr>
            <w:tcW w:w="960" w:type="dxa"/>
            <w:tcBorders>
              <w:bottom w:val="single" w:sz="12" w:space="0" w:color="auto"/>
            </w:tcBorders>
            <w:shd w:val="clear" w:color="auto" w:fill="auto"/>
            <w:noWrap/>
            <w:vAlign w:val="center"/>
            <w:hideMark/>
          </w:tcPr>
          <w:p w14:paraId="30E7E14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5</w:t>
            </w:r>
          </w:p>
        </w:tc>
        <w:tc>
          <w:tcPr>
            <w:tcW w:w="960" w:type="dxa"/>
            <w:tcBorders>
              <w:bottom w:val="single" w:sz="12" w:space="0" w:color="auto"/>
            </w:tcBorders>
            <w:shd w:val="clear" w:color="auto" w:fill="auto"/>
            <w:noWrap/>
            <w:vAlign w:val="center"/>
            <w:hideMark/>
          </w:tcPr>
          <w:p w14:paraId="4ABA6198"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39174</w:t>
            </w:r>
          </w:p>
        </w:tc>
        <w:tc>
          <w:tcPr>
            <w:tcW w:w="960" w:type="dxa"/>
            <w:tcBorders>
              <w:bottom w:val="single" w:sz="12" w:space="0" w:color="auto"/>
            </w:tcBorders>
            <w:shd w:val="clear" w:color="auto" w:fill="auto"/>
            <w:noWrap/>
            <w:vAlign w:val="center"/>
            <w:hideMark/>
          </w:tcPr>
          <w:p w14:paraId="6B3EE74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1573</w:t>
            </w:r>
          </w:p>
        </w:tc>
        <w:tc>
          <w:tcPr>
            <w:tcW w:w="1051" w:type="dxa"/>
            <w:tcBorders>
              <w:bottom w:val="single" w:sz="12" w:space="0" w:color="auto"/>
            </w:tcBorders>
            <w:shd w:val="clear" w:color="auto" w:fill="auto"/>
            <w:noWrap/>
            <w:vAlign w:val="center"/>
            <w:hideMark/>
          </w:tcPr>
          <w:p w14:paraId="673B473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2596.3</w:t>
            </w:r>
          </w:p>
        </w:tc>
        <w:tc>
          <w:tcPr>
            <w:tcW w:w="960" w:type="dxa"/>
            <w:tcBorders>
              <w:bottom w:val="single" w:sz="12" w:space="0" w:color="auto"/>
            </w:tcBorders>
            <w:shd w:val="clear" w:color="auto" w:fill="auto"/>
            <w:noWrap/>
            <w:vAlign w:val="center"/>
            <w:hideMark/>
          </w:tcPr>
          <w:p w14:paraId="6827DA47"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14553</w:t>
            </w:r>
          </w:p>
        </w:tc>
        <w:tc>
          <w:tcPr>
            <w:tcW w:w="960" w:type="dxa"/>
            <w:tcBorders>
              <w:bottom w:val="single" w:sz="12" w:space="0" w:color="auto"/>
            </w:tcBorders>
            <w:shd w:val="clear" w:color="auto" w:fill="auto"/>
            <w:noWrap/>
            <w:vAlign w:val="center"/>
            <w:hideMark/>
          </w:tcPr>
          <w:p w14:paraId="5BEDB2B4"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1095.67</w:t>
            </w:r>
          </w:p>
        </w:tc>
        <w:tc>
          <w:tcPr>
            <w:tcW w:w="960" w:type="dxa"/>
            <w:tcBorders>
              <w:bottom w:val="single" w:sz="12" w:space="0" w:color="auto"/>
            </w:tcBorders>
            <w:shd w:val="clear" w:color="auto" w:fill="auto"/>
            <w:noWrap/>
            <w:vAlign w:val="center"/>
            <w:hideMark/>
          </w:tcPr>
          <w:p w14:paraId="48ED8639"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595.63</w:t>
            </w:r>
          </w:p>
        </w:tc>
        <w:tc>
          <w:tcPr>
            <w:tcW w:w="960" w:type="dxa"/>
            <w:tcBorders>
              <w:bottom w:val="single" w:sz="12" w:space="0" w:color="auto"/>
            </w:tcBorders>
            <w:shd w:val="clear" w:color="auto" w:fill="auto"/>
            <w:noWrap/>
            <w:vAlign w:val="center"/>
            <w:hideMark/>
          </w:tcPr>
          <w:p w14:paraId="5B430296" w14:textId="77777777" w:rsidR="002E07C7" w:rsidRPr="002E07C7" w:rsidRDefault="002E07C7" w:rsidP="002E07C7">
            <w:pPr>
              <w:widowControl/>
              <w:adjustRightInd/>
              <w:snapToGrid/>
              <w:spacing w:line="240" w:lineRule="auto"/>
              <w:ind w:firstLineChars="0" w:firstLine="0"/>
              <w:jc w:val="center"/>
              <w:rPr>
                <w:rFonts w:ascii="Arial" w:hAnsi="Arial" w:cs="Arial"/>
                <w:kern w:val="0"/>
                <w:sz w:val="20"/>
                <w:szCs w:val="20"/>
              </w:rPr>
            </w:pPr>
            <w:r w:rsidRPr="002E07C7">
              <w:rPr>
                <w:rFonts w:ascii="Arial" w:hAnsi="Arial" w:cs="Arial"/>
                <w:kern w:val="0"/>
                <w:sz w:val="20"/>
                <w:szCs w:val="20"/>
              </w:rPr>
              <w:t>1208.98</w:t>
            </w:r>
          </w:p>
        </w:tc>
      </w:tr>
    </w:tbl>
    <w:p w14:paraId="1550ACBB" w14:textId="77777777" w:rsidR="002E07C7" w:rsidRPr="002E07C7" w:rsidRDefault="002E07C7" w:rsidP="002E07C7">
      <w:pPr>
        <w:ind w:firstLine="480"/>
      </w:pPr>
    </w:p>
    <w:p w14:paraId="21E8EBED" w14:textId="2651F525" w:rsidR="002E07C7" w:rsidRDefault="002E07C7" w:rsidP="002E07C7">
      <w:pPr>
        <w:pStyle w:val="2"/>
        <w:spacing w:before="163" w:after="163"/>
      </w:pPr>
      <w:r>
        <w:rPr>
          <w:rFonts w:hint="eastAsia"/>
        </w:rPr>
        <w:lastRenderedPageBreak/>
        <w:t xml:space="preserve"> </w:t>
      </w:r>
      <w:r>
        <w:rPr>
          <w:rFonts w:hint="eastAsia"/>
        </w:rPr>
        <w:t>数据集预处理</w:t>
      </w:r>
    </w:p>
    <w:p w14:paraId="1B020768" w14:textId="6E0AD0CC" w:rsidR="002E07C7" w:rsidRDefault="002E07C7" w:rsidP="002E07C7">
      <w:pPr>
        <w:pStyle w:val="3"/>
        <w:spacing w:before="163" w:after="163"/>
      </w:pPr>
      <w:r>
        <w:rPr>
          <w:rFonts w:hint="eastAsia"/>
        </w:rPr>
        <w:t>浏览数据和变量</w:t>
      </w:r>
    </w:p>
    <w:p w14:paraId="032D0339" w14:textId="7438F77D" w:rsidR="00F92463" w:rsidRDefault="002E07C7" w:rsidP="00F92463">
      <w:pPr>
        <w:ind w:firstLine="480"/>
      </w:pPr>
      <w:r w:rsidRPr="002E07C7">
        <w:rPr>
          <w:rFonts w:hint="eastAsia"/>
        </w:rPr>
        <w:t>7</w:t>
      </w:r>
      <w:r w:rsidRPr="002E07C7">
        <w:rPr>
          <w:rFonts w:hint="eastAsia"/>
        </w:rPr>
        <w:t>项经济指标包括：</w:t>
      </w:r>
      <w:r w:rsidRPr="002E07C7">
        <w:rPr>
          <w:rFonts w:hint="eastAsia"/>
        </w:rPr>
        <w:t>GDP</w:t>
      </w:r>
      <w:r w:rsidRPr="002E07C7">
        <w:rPr>
          <w:rFonts w:hint="eastAsia"/>
        </w:rPr>
        <w:t>、农业总产值、工业总产值、第三产业总产值、固定资产投资总额、消费品零售总额、城乡居民储蓄年末余额，均为连续型数据资料。</w:t>
      </w:r>
    </w:p>
    <w:p w14:paraId="136466AB" w14:textId="77777777" w:rsidR="00F92463" w:rsidRDefault="00F92463" w:rsidP="00F92463">
      <w:pPr>
        <w:ind w:firstLine="480"/>
      </w:pPr>
      <w:r>
        <w:rPr>
          <w:rFonts w:hint="eastAsia"/>
        </w:rPr>
        <w:t xml:space="preserve">1. </w:t>
      </w:r>
      <w:r>
        <w:rPr>
          <w:rFonts w:hint="eastAsia"/>
        </w:rPr>
        <w:t>数据概况</w:t>
      </w:r>
    </w:p>
    <w:p w14:paraId="0DC36007" w14:textId="7A6ED2B9" w:rsidR="00F92463" w:rsidRDefault="00F92463" w:rsidP="00F92463">
      <w:pPr>
        <w:ind w:firstLine="480"/>
      </w:pPr>
      <w:r>
        <w:rPr>
          <w:rFonts w:hint="eastAsia"/>
        </w:rPr>
        <w:t>在这个数据集中，共有</w:t>
      </w:r>
      <w:r>
        <w:rPr>
          <w:rFonts w:hint="eastAsia"/>
        </w:rPr>
        <w:t>15</w:t>
      </w:r>
      <w:r>
        <w:rPr>
          <w:rFonts w:hint="eastAsia"/>
        </w:rPr>
        <w:t>个地区，包含</w:t>
      </w:r>
      <w:r>
        <w:rPr>
          <w:rFonts w:hint="eastAsia"/>
        </w:rPr>
        <w:t>7</w:t>
      </w:r>
      <w:r>
        <w:rPr>
          <w:rFonts w:hint="eastAsia"/>
        </w:rPr>
        <w:t>个变量，分别是地区、</w:t>
      </w:r>
      <w:r>
        <w:rPr>
          <w:rFonts w:hint="eastAsia"/>
        </w:rPr>
        <w:t>GDP</w:t>
      </w:r>
      <w:r>
        <w:rPr>
          <w:rFonts w:hint="eastAsia"/>
        </w:rPr>
        <w:t>、农业总产值、工业总产值、第三产业总产值、固定资产投资总额、消费品零售总额和城乡居民储蓄年末余额。所有变量都是数值型数据。</w:t>
      </w:r>
    </w:p>
    <w:p w14:paraId="25AA734D" w14:textId="77777777" w:rsidR="00F92463" w:rsidRDefault="00F92463" w:rsidP="00F92463">
      <w:pPr>
        <w:ind w:firstLine="480"/>
      </w:pPr>
      <w:r>
        <w:rPr>
          <w:rFonts w:hint="eastAsia"/>
        </w:rPr>
        <w:t xml:space="preserve">2. </w:t>
      </w:r>
      <w:r>
        <w:rPr>
          <w:rFonts w:hint="eastAsia"/>
        </w:rPr>
        <w:t>描述性统计</w:t>
      </w:r>
    </w:p>
    <w:p w14:paraId="17161755" w14:textId="64FA9C3D" w:rsidR="00F92463" w:rsidRDefault="00F92463" w:rsidP="00F92463">
      <w:pPr>
        <w:ind w:firstLine="480"/>
      </w:pPr>
      <w:r>
        <w:rPr>
          <w:rFonts w:hint="eastAsia"/>
        </w:rPr>
        <w:t>从描述性统计结果来看，各变量的均值、标准差、最小值、中位数、最大值、偏度和峰度等指标都可以帮助我们了解数据的分布情况。</w:t>
      </w:r>
      <w:r w:rsidR="00C94E46">
        <w:rPr>
          <w:rFonts w:hint="eastAsia"/>
        </w:rPr>
        <w:t>其中</w:t>
      </w:r>
      <w:r>
        <w:rPr>
          <w:rFonts w:hint="eastAsia"/>
        </w:rPr>
        <w:t>，</w:t>
      </w:r>
      <w:r>
        <w:rPr>
          <w:rFonts w:hint="eastAsia"/>
        </w:rPr>
        <w:t>GDP</w:t>
      </w:r>
      <w:r>
        <w:rPr>
          <w:rFonts w:hint="eastAsia"/>
        </w:rPr>
        <w:t>的平均值为</w:t>
      </w:r>
      <w:r>
        <w:rPr>
          <w:rFonts w:hint="eastAsia"/>
        </w:rPr>
        <w:t>31,492.67</w:t>
      </w:r>
      <w:r>
        <w:rPr>
          <w:rFonts w:hint="eastAsia"/>
        </w:rPr>
        <w:t>，标准差为</w:t>
      </w:r>
      <w:r>
        <w:rPr>
          <w:rFonts w:hint="eastAsia"/>
        </w:rPr>
        <w:t>15,098.62</w:t>
      </w:r>
      <w:r>
        <w:rPr>
          <w:rFonts w:hint="eastAsia"/>
        </w:rPr>
        <w:t>，最小值为</w:t>
      </w:r>
      <w:r>
        <w:rPr>
          <w:rFonts w:hint="eastAsia"/>
        </w:rPr>
        <w:t>15,204</w:t>
      </w:r>
      <w:r>
        <w:rPr>
          <w:rFonts w:hint="eastAsia"/>
        </w:rPr>
        <w:t>，最大值为</w:t>
      </w:r>
      <w:r>
        <w:rPr>
          <w:rFonts w:hint="eastAsia"/>
        </w:rPr>
        <w:t>60,176</w:t>
      </w:r>
      <w:r>
        <w:rPr>
          <w:rFonts w:hint="eastAsia"/>
        </w:rPr>
        <w:t>，偏度为</w:t>
      </w:r>
      <w:r>
        <w:rPr>
          <w:rFonts w:hint="eastAsia"/>
        </w:rPr>
        <w:t>0.48</w:t>
      </w:r>
      <w:r>
        <w:rPr>
          <w:rFonts w:hint="eastAsia"/>
        </w:rPr>
        <w:t>，峰度为</w:t>
      </w:r>
      <w:r>
        <w:rPr>
          <w:rFonts w:hint="eastAsia"/>
        </w:rPr>
        <w:t>-0.65</w:t>
      </w:r>
      <w:r>
        <w:rPr>
          <w:rFonts w:hint="eastAsia"/>
        </w:rPr>
        <w:t>。这些指标可以让我们初步了解每个变量的分布形态。</w:t>
      </w:r>
    </w:p>
    <w:p w14:paraId="55842E9D" w14:textId="77777777" w:rsidR="00F92463" w:rsidRDefault="00F92463" w:rsidP="00F92463">
      <w:pPr>
        <w:ind w:firstLine="480"/>
      </w:pPr>
      <w:r>
        <w:rPr>
          <w:rFonts w:hint="eastAsia"/>
        </w:rPr>
        <w:t xml:space="preserve">3. </w:t>
      </w:r>
      <w:r>
        <w:rPr>
          <w:rFonts w:hint="eastAsia"/>
        </w:rPr>
        <w:t>变量相关性</w:t>
      </w:r>
    </w:p>
    <w:p w14:paraId="4AFD1CF1" w14:textId="2196457C" w:rsidR="00F92463" w:rsidRDefault="00F92463" w:rsidP="00F92463">
      <w:pPr>
        <w:ind w:firstLine="480"/>
      </w:pPr>
      <w:r>
        <w:rPr>
          <w:rFonts w:hint="eastAsia"/>
        </w:rPr>
        <w:t>我们还可以通过计算变量之间的相关系数来研究它们之间的关系。例如，可以计算出</w:t>
      </w:r>
      <w:r>
        <w:rPr>
          <w:rFonts w:hint="eastAsia"/>
        </w:rPr>
        <w:t>GDP</w:t>
      </w:r>
      <w:r>
        <w:rPr>
          <w:rFonts w:hint="eastAsia"/>
        </w:rPr>
        <w:t>和农业总产值之间的相关系数为</w:t>
      </w:r>
      <w:r>
        <w:rPr>
          <w:rFonts w:hint="eastAsia"/>
        </w:rPr>
        <w:t>0.61</w:t>
      </w:r>
      <w:r>
        <w:rPr>
          <w:rFonts w:hint="eastAsia"/>
        </w:rPr>
        <w:t>，表明这两个变量具有一定程度的相关性。同时，我们还可以绘制出散点图和相关矩阵图来可视化地表示变量之间的关系。这有助于我们深入了解各变量之间的相互作用。</w:t>
      </w:r>
    </w:p>
    <w:p w14:paraId="67319567" w14:textId="77777777" w:rsidR="00F92463" w:rsidRDefault="00F92463" w:rsidP="00F92463">
      <w:pPr>
        <w:pStyle w:val="code"/>
        <w:ind w:firstLine="420"/>
      </w:pPr>
      <w:r>
        <w:t>import pandas as pd</w:t>
      </w:r>
    </w:p>
    <w:p w14:paraId="743D6D1A" w14:textId="77777777" w:rsidR="00F92463" w:rsidRDefault="00F92463" w:rsidP="00F92463">
      <w:pPr>
        <w:pStyle w:val="code"/>
        <w:ind w:firstLine="420"/>
      </w:pPr>
      <w:r>
        <w:t xml:space="preserve">import </w:t>
      </w:r>
      <w:proofErr w:type="spellStart"/>
      <w:r>
        <w:t>numpy</w:t>
      </w:r>
      <w:proofErr w:type="spellEnd"/>
      <w:r>
        <w:t xml:space="preserve"> as np</w:t>
      </w:r>
    </w:p>
    <w:p w14:paraId="738F72BB" w14:textId="77777777" w:rsidR="00F92463" w:rsidRDefault="00F92463" w:rsidP="00F92463">
      <w:pPr>
        <w:pStyle w:val="code"/>
        <w:ind w:firstLine="420"/>
      </w:pPr>
      <w:r>
        <w:t xml:space="preserve">import seaborn as </w:t>
      </w:r>
      <w:proofErr w:type="spellStart"/>
      <w:r>
        <w:t>sns</w:t>
      </w:r>
      <w:proofErr w:type="spellEnd"/>
    </w:p>
    <w:p w14:paraId="61316C8A" w14:textId="77777777" w:rsidR="00F92463" w:rsidRDefault="00F92463" w:rsidP="00F92463">
      <w:pPr>
        <w:pStyle w:val="code"/>
        <w:ind w:firstLine="420"/>
      </w:pPr>
      <w:r>
        <w:t xml:space="preserve">import </w:t>
      </w:r>
      <w:proofErr w:type="spellStart"/>
      <w:proofErr w:type="gramStart"/>
      <w:r>
        <w:t>matplotlib.pyplot</w:t>
      </w:r>
      <w:proofErr w:type="spellEnd"/>
      <w:proofErr w:type="gramEnd"/>
      <w:r>
        <w:t xml:space="preserve"> as </w:t>
      </w:r>
      <w:proofErr w:type="spellStart"/>
      <w:r>
        <w:t>plt</w:t>
      </w:r>
      <w:proofErr w:type="spellEnd"/>
    </w:p>
    <w:p w14:paraId="401DC6AB" w14:textId="77777777" w:rsidR="00F92463" w:rsidRDefault="00F92463" w:rsidP="00F92463">
      <w:pPr>
        <w:pStyle w:val="code"/>
        <w:ind w:firstLine="420"/>
      </w:pPr>
    </w:p>
    <w:p w14:paraId="515B7479" w14:textId="77777777" w:rsidR="00F92463" w:rsidRDefault="00F92463" w:rsidP="00F92463">
      <w:pPr>
        <w:pStyle w:val="code"/>
        <w:ind w:firstLine="420"/>
      </w:pPr>
      <w:r>
        <w:rPr>
          <w:rFonts w:hint="eastAsia"/>
        </w:rPr>
        <w:t xml:space="preserve"># </w:t>
      </w:r>
      <w:r>
        <w:rPr>
          <w:rFonts w:hint="eastAsia"/>
        </w:rPr>
        <w:t>读取数据</w:t>
      </w:r>
    </w:p>
    <w:p w14:paraId="3C902471" w14:textId="77777777" w:rsidR="00F92463" w:rsidRDefault="00F92463" w:rsidP="00F92463">
      <w:pPr>
        <w:pStyle w:val="code"/>
        <w:ind w:firstLine="420"/>
      </w:pPr>
      <w:proofErr w:type="spellStart"/>
      <w:r>
        <w:rPr>
          <w:rFonts w:hint="eastAsia"/>
        </w:rPr>
        <w:t>df</w:t>
      </w:r>
      <w:proofErr w:type="spellEnd"/>
      <w:r>
        <w:rPr>
          <w:rFonts w:hint="eastAsia"/>
        </w:rPr>
        <w:t xml:space="preserve"> = </w:t>
      </w:r>
      <w:proofErr w:type="spellStart"/>
      <w:r>
        <w:rPr>
          <w:rFonts w:hint="eastAsia"/>
        </w:rPr>
        <w:t>pd.read_excel</w:t>
      </w:r>
      <w:proofErr w:type="spellEnd"/>
      <w:r>
        <w:rPr>
          <w:rFonts w:hint="eastAsia"/>
        </w:rPr>
        <w:t>('F:\\school\\</w:t>
      </w:r>
      <w:r>
        <w:rPr>
          <w:rFonts w:hint="eastAsia"/>
        </w:rPr>
        <w:t>数据仓库和数据挖掘</w:t>
      </w:r>
      <w:r>
        <w:rPr>
          <w:rFonts w:hint="eastAsia"/>
        </w:rPr>
        <w:t>\\PCA\\data.xls')</w:t>
      </w:r>
    </w:p>
    <w:p w14:paraId="00D2DEC4" w14:textId="77777777" w:rsidR="00F92463" w:rsidRDefault="00F92463" w:rsidP="00F92463">
      <w:pPr>
        <w:pStyle w:val="code"/>
        <w:ind w:firstLine="420"/>
      </w:pPr>
    </w:p>
    <w:p w14:paraId="2F74A729" w14:textId="77777777" w:rsidR="00F92463" w:rsidRDefault="00F92463" w:rsidP="00F92463">
      <w:pPr>
        <w:pStyle w:val="code"/>
        <w:ind w:firstLine="420"/>
      </w:pPr>
      <w:r>
        <w:rPr>
          <w:rFonts w:hint="eastAsia"/>
        </w:rPr>
        <w:t xml:space="preserve"># </w:t>
      </w:r>
      <w:r>
        <w:rPr>
          <w:rFonts w:hint="eastAsia"/>
        </w:rPr>
        <w:t>计算相关系数矩阵</w:t>
      </w:r>
    </w:p>
    <w:p w14:paraId="293D8CA0" w14:textId="77777777" w:rsidR="00F92463" w:rsidRDefault="00F92463" w:rsidP="00F92463">
      <w:pPr>
        <w:pStyle w:val="code"/>
        <w:ind w:firstLine="420"/>
      </w:pPr>
      <w:proofErr w:type="spellStart"/>
      <w:r>
        <w:t>corr_matrix</w:t>
      </w:r>
      <w:proofErr w:type="spellEnd"/>
      <w:r>
        <w:t xml:space="preserve"> = </w:t>
      </w:r>
      <w:proofErr w:type="spellStart"/>
      <w:proofErr w:type="gramStart"/>
      <w:r>
        <w:t>df.corr</w:t>
      </w:r>
      <w:proofErr w:type="spellEnd"/>
      <w:proofErr w:type="gramEnd"/>
      <w:r>
        <w:t>()</w:t>
      </w:r>
    </w:p>
    <w:p w14:paraId="3948A536" w14:textId="77777777" w:rsidR="00F92463" w:rsidRDefault="00F92463" w:rsidP="00F92463">
      <w:pPr>
        <w:pStyle w:val="code"/>
        <w:ind w:firstLine="420"/>
      </w:pPr>
    </w:p>
    <w:p w14:paraId="32F6EAF6" w14:textId="77777777" w:rsidR="00F92463" w:rsidRDefault="00F92463" w:rsidP="00F92463">
      <w:pPr>
        <w:pStyle w:val="code"/>
        <w:ind w:firstLine="420"/>
      </w:pPr>
      <w:r>
        <w:rPr>
          <w:rFonts w:hint="eastAsia"/>
        </w:rPr>
        <w:t xml:space="preserve"># </w:t>
      </w:r>
      <w:r>
        <w:rPr>
          <w:rFonts w:hint="eastAsia"/>
        </w:rPr>
        <w:t>绘制相关系数矩阵</w:t>
      </w:r>
    </w:p>
    <w:p w14:paraId="45A0B589" w14:textId="77777777" w:rsidR="00F92463" w:rsidRDefault="00F92463" w:rsidP="00F92463">
      <w:pPr>
        <w:pStyle w:val="code"/>
        <w:ind w:firstLine="420"/>
      </w:pPr>
      <w:proofErr w:type="spellStart"/>
      <w:proofErr w:type="gramStart"/>
      <w:r>
        <w:t>sns.heatmap</w:t>
      </w:r>
      <w:proofErr w:type="spellEnd"/>
      <w:proofErr w:type="gramEnd"/>
      <w:r>
        <w:t>(</w:t>
      </w:r>
      <w:proofErr w:type="spellStart"/>
      <w:r>
        <w:t>corr_matrix</w:t>
      </w:r>
      <w:proofErr w:type="spellEnd"/>
      <w:r>
        <w:t xml:space="preserve">, </w:t>
      </w:r>
      <w:proofErr w:type="spellStart"/>
      <w:r>
        <w:t>cmap</w:t>
      </w:r>
      <w:proofErr w:type="spellEnd"/>
      <w:r>
        <w:t>='</w:t>
      </w:r>
      <w:proofErr w:type="spellStart"/>
      <w:r>
        <w:t>coolwarm</w:t>
      </w:r>
      <w:proofErr w:type="spellEnd"/>
      <w:r>
        <w:t xml:space="preserve">', </w:t>
      </w:r>
      <w:proofErr w:type="spellStart"/>
      <w:r>
        <w:t>annot</w:t>
      </w:r>
      <w:proofErr w:type="spellEnd"/>
      <w:r>
        <w:t>=True)</w:t>
      </w:r>
    </w:p>
    <w:p w14:paraId="41611E43" w14:textId="77777777" w:rsidR="00F92463" w:rsidRDefault="00F92463" w:rsidP="00F92463">
      <w:pPr>
        <w:pStyle w:val="code"/>
        <w:ind w:firstLine="420"/>
      </w:pPr>
      <w:proofErr w:type="spellStart"/>
      <w:proofErr w:type="gramStart"/>
      <w:r>
        <w:t>plt.title</w:t>
      </w:r>
      <w:proofErr w:type="spellEnd"/>
      <w:proofErr w:type="gramEnd"/>
      <w:r>
        <w:t>('Correlation Matrix')</w:t>
      </w:r>
    </w:p>
    <w:p w14:paraId="45D2D3D8" w14:textId="77777777" w:rsidR="00F92463" w:rsidRDefault="00F92463" w:rsidP="00F92463">
      <w:pPr>
        <w:pStyle w:val="code"/>
        <w:ind w:firstLine="420"/>
      </w:pPr>
      <w:proofErr w:type="spellStart"/>
      <w:proofErr w:type="gramStart"/>
      <w:r>
        <w:t>plt.show</w:t>
      </w:r>
      <w:proofErr w:type="spellEnd"/>
      <w:proofErr w:type="gramEnd"/>
      <w:r>
        <w:t>()</w:t>
      </w:r>
    </w:p>
    <w:p w14:paraId="4415E7B3" w14:textId="77777777" w:rsidR="00F92463" w:rsidRDefault="00F92463" w:rsidP="00F92463">
      <w:pPr>
        <w:pStyle w:val="code"/>
        <w:ind w:firstLine="420"/>
      </w:pPr>
    </w:p>
    <w:p w14:paraId="17669CE4" w14:textId="77777777" w:rsidR="00F92463" w:rsidRDefault="00F92463" w:rsidP="00F92463">
      <w:pPr>
        <w:pStyle w:val="code"/>
        <w:ind w:firstLine="420"/>
      </w:pPr>
      <w:r>
        <w:rPr>
          <w:rFonts w:hint="eastAsia"/>
        </w:rPr>
        <w:lastRenderedPageBreak/>
        <w:t xml:space="preserve"># </w:t>
      </w:r>
      <w:r>
        <w:rPr>
          <w:rFonts w:hint="eastAsia"/>
        </w:rPr>
        <w:t>绘制散点图</w:t>
      </w:r>
    </w:p>
    <w:p w14:paraId="569D88A8" w14:textId="77777777" w:rsidR="00F92463" w:rsidRDefault="00F92463" w:rsidP="00F92463">
      <w:pPr>
        <w:pStyle w:val="code"/>
        <w:ind w:firstLine="420"/>
      </w:pPr>
      <w:proofErr w:type="spellStart"/>
      <w:proofErr w:type="gramStart"/>
      <w:r>
        <w:t>sns.pairplot</w:t>
      </w:r>
      <w:proofErr w:type="spellEnd"/>
      <w:proofErr w:type="gramEnd"/>
      <w:r>
        <w:t>(</w:t>
      </w:r>
      <w:proofErr w:type="spellStart"/>
      <w:r>
        <w:t>df</w:t>
      </w:r>
      <w:proofErr w:type="spellEnd"/>
      <w:r>
        <w:t>)</w:t>
      </w:r>
    </w:p>
    <w:p w14:paraId="667CCB71" w14:textId="749066DA" w:rsidR="00F92463" w:rsidRDefault="00F92463" w:rsidP="00F92463">
      <w:pPr>
        <w:pStyle w:val="code"/>
        <w:ind w:firstLine="420"/>
      </w:pPr>
      <w:proofErr w:type="spellStart"/>
      <w:proofErr w:type="gramStart"/>
      <w:r>
        <w:t>plt.show</w:t>
      </w:r>
      <w:proofErr w:type="spellEnd"/>
      <w:proofErr w:type="gramEnd"/>
      <w:r>
        <w:t>()</w:t>
      </w:r>
    </w:p>
    <w:p w14:paraId="523C0294" w14:textId="77777777" w:rsidR="00AB5C4C" w:rsidRDefault="005B0EE7" w:rsidP="00AB5C4C">
      <w:pPr>
        <w:keepNext/>
        <w:ind w:firstLine="480"/>
      </w:pPr>
      <w:r>
        <w:rPr>
          <w:noProof/>
        </w:rPr>
        <w:drawing>
          <wp:inline distT="0" distB="0" distL="0" distR="0" wp14:anchorId="65C14A1B" wp14:editId="5AA498D9">
            <wp:extent cx="5097780" cy="3974465"/>
            <wp:effectExtent l="0" t="0" r="0" b="0"/>
            <wp:docPr id="980912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097780" cy="3974465"/>
                    </a:xfrm>
                    <a:prstGeom prst="rect">
                      <a:avLst/>
                    </a:prstGeom>
                    <a:noFill/>
                    <a:ln>
                      <a:noFill/>
                    </a:ln>
                  </pic:spPr>
                </pic:pic>
              </a:graphicData>
            </a:graphic>
          </wp:inline>
        </w:drawing>
      </w:r>
    </w:p>
    <w:p w14:paraId="4346F151" w14:textId="49B4141A" w:rsidR="00F92463" w:rsidRDefault="00AB5C4C" w:rsidP="00AB5C4C">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4C36">
        <w:rPr>
          <w:noProof/>
        </w:rPr>
        <w:t>1</w:t>
      </w:r>
      <w:r>
        <w:fldChar w:fldCharType="end"/>
      </w:r>
      <w:r>
        <w:t xml:space="preserve"> </w:t>
      </w:r>
      <w:r>
        <w:rPr>
          <w:rFonts w:hint="eastAsia"/>
        </w:rPr>
        <w:t>相关系数矩阵</w:t>
      </w:r>
    </w:p>
    <w:p w14:paraId="3A0417F3" w14:textId="77777777" w:rsidR="00AB5C4C" w:rsidRDefault="00AB5C4C" w:rsidP="00AB5C4C">
      <w:pPr>
        <w:ind w:firstLine="480"/>
        <w:jc w:val="center"/>
      </w:pPr>
    </w:p>
    <w:p w14:paraId="11832781" w14:textId="77777777" w:rsidR="00AB5C4C" w:rsidRDefault="00AB5C4C" w:rsidP="00AB5C4C">
      <w:pPr>
        <w:keepNext/>
        <w:ind w:firstLine="480"/>
        <w:jc w:val="center"/>
      </w:pPr>
      <w:r>
        <w:rPr>
          <w:rFonts w:hint="eastAsia"/>
          <w:noProof/>
        </w:rPr>
        <w:lastRenderedPageBreak/>
        <w:drawing>
          <wp:inline distT="0" distB="0" distL="0" distR="0" wp14:anchorId="4484789D" wp14:editId="27C2EAFC">
            <wp:extent cx="5097780" cy="5097780"/>
            <wp:effectExtent l="0" t="0" r="7620" b="7620"/>
            <wp:docPr id="1168576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5097780" cy="5097780"/>
                    </a:xfrm>
                    <a:prstGeom prst="rect">
                      <a:avLst/>
                    </a:prstGeom>
                    <a:noFill/>
                    <a:ln>
                      <a:noFill/>
                    </a:ln>
                  </pic:spPr>
                </pic:pic>
              </a:graphicData>
            </a:graphic>
          </wp:inline>
        </w:drawing>
      </w:r>
    </w:p>
    <w:p w14:paraId="056B88A7" w14:textId="53AD9E92" w:rsidR="00AB5C4C" w:rsidRPr="00AB5C4C" w:rsidRDefault="00AB5C4C" w:rsidP="00AB5C4C">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4C36">
        <w:rPr>
          <w:noProof/>
        </w:rPr>
        <w:t>2</w:t>
      </w:r>
      <w:r>
        <w:fldChar w:fldCharType="end"/>
      </w:r>
      <w:r>
        <w:t xml:space="preserve"> </w:t>
      </w:r>
      <w:r>
        <w:rPr>
          <w:rFonts w:hint="eastAsia"/>
        </w:rPr>
        <w:t>散点图</w:t>
      </w:r>
    </w:p>
    <w:p w14:paraId="65D663E4" w14:textId="6887F821" w:rsidR="00F92463" w:rsidRDefault="00F92463" w:rsidP="00F92463">
      <w:pPr>
        <w:ind w:firstLine="480"/>
      </w:pPr>
      <w:r>
        <w:rPr>
          <w:rFonts w:hint="eastAsia"/>
        </w:rPr>
        <w:t xml:space="preserve">4. </w:t>
      </w:r>
      <w:r>
        <w:rPr>
          <w:rFonts w:hint="eastAsia"/>
        </w:rPr>
        <w:t>群体比较</w:t>
      </w:r>
    </w:p>
    <w:p w14:paraId="6CC30E8C" w14:textId="7BAF70C6" w:rsidR="00F92463" w:rsidRDefault="00F92463" w:rsidP="00F92463">
      <w:pPr>
        <w:ind w:firstLine="480"/>
      </w:pPr>
      <w:r>
        <w:rPr>
          <w:rFonts w:hint="eastAsia"/>
        </w:rPr>
        <w:t>最后，我们可以通过对不同地区</w:t>
      </w:r>
      <w:r>
        <w:rPr>
          <w:rFonts w:hint="eastAsia"/>
        </w:rPr>
        <w:t>GDP</w:t>
      </w:r>
      <w:r>
        <w:rPr>
          <w:rFonts w:hint="eastAsia"/>
        </w:rPr>
        <w:t>、农业总产值、工业总产值、第三产业总产值、固定资产投资总额、消费品零售总额和城乡居民储蓄年末余额等指标进行比较，来了解不同地区之间的差异和特点。</w:t>
      </w:r>
    </w:p>
    <w:p w14:paraId="12120035" w14:textId="6EDC4D03" w:rsidR="00F92463" w:rsidRDefault="00C94E46" w:rsidP="002A7156">
      <w:pPr>
        <w:pStyle w:val="3"/>
        <w:spacing w:before="163" w:after="163"/>
      </w:pPr>
      <w:r>
        <w:rPr>
          <w:rFonts w:hint="eastAsia"/>
        </w:rPr>
        <w:t>数据标准化</w:t>
      </w:r>
    </w:p>
    <w:p w14:paraId="507A7764" w14:textId="77777777" w:rsidR="002A7156" w:rsidRDefault="002A7156" w:rsidP="002A7156">
      <w:pPr>
        <w:ind w:firstLine="480"/>
      </w:pPr>
      <w:r>
        <w:rPr>
          <w:rFonts w:hint="eastAsia"/>
        </w:rPr>
        <w:t>在进行主成分分析之前，通常需要对数据进行标准化处理。标准化的目的是将各个特征之间的量纲和单位做统一，使得不同特征尺度差异对结果影响减小。数据标准化的方法一般是将每个特征样本值减去该特征的均值，再除以该特征的标准差，即：</w:t>
      </w:r>
    </w:p>
    <w:p w14:paraId="054329BF" w14:textId="77777777" w:rsidR="002A7156" w:rsidRDefault="002A7156" w:rsidP="002A7156">
      <w:pPr>
        <w:ind w:firstLine="480"/>
      </w:pPr>
    </w:p>
    <w:p w14:paraId="6B7672C5" w14:textId="2BB75504" w:rsidR="002A7156" w:rsidRDefault="00000000" w:rsidP="002A7156">
      <w:pPr>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σ</m:t>
                  </m:r>
                </m:e>
                <m:sub>
                  <m:r>
                    <w:rPr>
                      <w:rFonts w:ascii="Cambria Math" w:hAnsi="Cambria Math"/>
                    </w:rPr>
                    <m:t>j</m:t>
                  </m:r>
                </m:sub>
              </m:sSub>
              <m:ctrlPr>
                <w:rPr>
                  <w:rFonts w:ascii="Cambria Math" w:hAnsi="Cambria Math"/>
                  <w:i/>
                </w:rPr>
              </m:ctrlPr>
            </m:den>
          </m:f>
        </m:oMath>
      </m:oMathPara>
    </w:p>
    <w:p w14:paraId="28F470C8" w14:textId="77777777" w:rsidR="002A7156" w:rsidRDefault="002A7156" w:rsidP="002A7156">
      <w:pPr>
        <w:ind w:firstLine="480"/>
      </w:pPr>
    </w:p>
    <w:p w14:paraId="449770E3" w14:textId="7600CF04" w:rsidR="002A7156" w:rsidRDefault="002A7156" w:rsidP="002A7156">
      <w:pPr>
        <w:ind w:firstLine="480"/>
      </w:pPr>
      <w:r>
        <w:rPr>
          <w:rFonts w:hint="eastAsia"/>
        </w:rPr>
        <w:t>其中，</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ij</m:t>
            </m:r>
          </m:sub>
        </m:sSub>
      </m:oMath>
      <w:r>
        <w:rPr>
          <w:rFonts w:hint="eastAsia"/>
        </w:rPr>
        <w:t xml:space="preserve"> </w:t>
      </w:r>
      <w:r>
        <w:rPr>
          <w:rFonts w:hint="eastAsia"/>
        </w:rPr>
        <w:t>表示第</w:t>
      </w:r>
      <w:r>
        <w:rPr>
          <w:rFonts w:hint="eastAsia"/>
        </w:rPr>
        <w:t xml:space="preserve"> </w:t>
      </w:r>
      <m:oMath>
        <m:r>
          <w:rPr>
            <w:rFonts w:ascii="Cambria Math" w:hAnsi="Cambria Math" w:hint="eastAsia"/>
          </w:rPr>
          <m:t>i</m:t>
        </m:r>
      </m:oMath>
      <w:r>
        <w:rPr>
          <w:rFonts w:hint="eastAsia"/>
        </w:rPr>
        <w:t xml:space="preserve"> </w:t>
      </w:r>
      <w:proofErr w:type="gramStart"/>
      <w:r>
        <w:rPr>
          <w:rFonts w:hint="eastAsia"/>
        </w:rPr>
        <w:t>个</w:t>
      </w:r>
      <w:proofErr w:type="gramEnd"/>
      <w:r>
        <w:rPr>
          <w:rFonts w:hint="eastAsia"/>
        </w:rPr>
        <w:t>样本在第</w:t>
      </w:r>
      <w:r>
        <w:rPr>
          <w:rFonts w:hint="eastAsia"/>
        </w:rPr>
        <w:t xml:space="preserve"> </w:t>
      </w:r>
      <m:oMath>
        <m:r>
          <w:rPr>
            <w:rFonts w:ascii="Cambria Math" w:hAnsi="Cambria Math" w:hint="eastAsia"/>
          </w:rPr>
          <m:t>j</m:t>
        </m:r>
      </m:oMath>
      <w:r>
        <w:rPr>
          <w:rFonts w:hint="eastAsia"/>
        </w:rPr>
        <w:t xml:space="preserve"> </w:t>
      </w:r>
      <w:proofErr w:type="gramStart"/>
      <w:r>
        <w:rPr>
          <w:rFonts w:hint="eastAsia"/>
        </w:rPr>
        <w:t>个</w:t>
      </w:r>
      <w:proofErr w:type="gramEnd"/>
      <w:r>
        <w:rPr>
          <w:rFonts w:hint="eastAsia"/>
        </w:rPr>
        <w:t>特征上的标准化值，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ij</m:t>
            </m:r>
          </m:sub>
        </m:sSub>
      </m:oMath>
      <w:r>
        <w:rPr>
          <w:rFonts w:hint="eastAsia"/>
        </w:rPr>
        <w:t xml:space="preserve"> </w:t>
      </w:r>
      <w:r>
        <w:rPr>
          <w:rFonts w:hint="eastAsia"/>
        </w:rPr>
        <w:t>表示第</w:t>
      </w:r>
      <w:r>
        <w:rPr>
          <w:rFonts w:hint="eastAsia"/>
        </w:rPr>
        <w:t xml:space="preserve"> </w:t>
      </w:r>
      <m:oMath>
        <m:r>
          <w:rPr>
            <w:rFonts w:ascii="Cambria Math" w:hAnsi="Cambria Math" w:hint="eastAsia"/>
          </w:rPr>
          <m:t>i</m:t>
        </m:r>
      </m:oMath>
      <w:r>
        <w:rPr>
          <w:rFonts w:hint="eastAsia"/>
        </w:rPr>
        <w:t xml:space="preserve"> </w:t>
      </w:r>
      <w:proofErr w:type="gramStart"/>
      <w:r>
        <w:rPr>
          <w:rFonts w:hint="eastAsia"/>
        </w:rPr>
        <w:t>个</w:t>
      </w:r>
      <w:proofErr w:type="gramEnd"/>
      <w:r>
        <w:rPr>
          <w:rFonts w:hint="eastAsia"/>
        </w:rPr>
        <w:lastRenderedPageBreak/>
        <w:t>样本在第</w:t>
      </w:r>
      <w:r>
        <w:rPr>
          <w:rFonts w:hint="eastAsia"/>
        </w:rPr>
        <w:t xml:space="preserve"> </w:t>
      </w:r>
      <m:oMath>
        <m:r>
          <w:rPr>
            <w:rFonts w:ascii="Cambria Math" w:hAnsi="Cambria Math" w:hint="eastAsia"/>
          </w:rPr>
          <m:t>j</m:t>
        </m:r>
      </m:oMath>
      <w:r>
        <w:rPr>
          <w:rFonts w:hint="eastAsia"/>
        </w:rPr>
        <w:t xml:space="preserve"> </w:t>
      </w:r>
      <w:proofErr w:type="gramStart"/>
      <w:r>
        <w:rPr>
          <w:rFonts w:hint="eastAsia"/>
        </w:rPr>
        <w:t>个</w:t>
      </w:r>
      <w:proofErr w:type="gramEnd"/>
      <w:r>
        <w:rPr>
          <w:rFonts w:hint="eastAsia"/>
        </w:rPr>
        <w:t>特征上的原始值，</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j</m:t>
            </m:r>
          </m:sub>
        </m:sSub>
      </m:oMath>
      <w:r>
        <w:rPr>
          <w:rFonts w:hint="eastAsia"/>
        </w:rPr>
        <w:t xml:space="preserve"> </w:t>
      </w:r>
      <w:r>
        <w:rPr>
          <w:rFonts w:hint="eastAsia"/>
        </w:rPr>
        <w:t>表示第</w:t>
      </w:r>
      <w:r>
        <w:rPr>
          <w:rFonts w:hint="eastAsia"/>
        </w:rPr>
        <w:t xml:space="preserve"> </w:t>
      </w:r>
      <m:oMath>
        <m:r>
          <w:rPr>
            <w:rFonts w:ascii="Cambria Math" w:hAnsi="Cambria Math" w:hint="eastAsia"/>
          </w:rPr>
          <m:t>j</m:t>
        </m:r>
      </m:oMath>
      <w:r>
        <w:rPr>
          <w:rFonts w:hint="eastAsia"/>
        </w:rPr>
        <w:t xml:space="preserve"> </w:t>
      </w:r>
      <w:proofErr w:type="gramStart"/>
      <w:r>
        <w:rPr>
          <w:rFonts w:hint="eastAsia"/>
        </w:rPr>
        <w:t>个</w:t>
      </w:r>
      <w:proofErr w:type="gramEnd"/>
      <w:r>
        <w:rPr>
          <w:rFonts w:hint="eastAsia"/>
        </w:rPr>
        <w:t>特征的均值，</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hint="eastAsia"/>
              </w:rPr>
              <m:t>j</m:t>
            </m:r>
          </m:sub>
        </m:sSub>
      </m:oMath>
      <w:r>
        <w:rPr>
          <w:rFonts w:hint="eastAsia"/>
        </w:rPr>
        <w:t xml:space="preserve"> </w:t>
      </w:r>
      <w:r>
        <w:rPr>
          <w:rFonts w:hint="eastAsia"/>
        </w:rPr>
        <w:t>表示第</w:t>
      </w:r>
      <w:r>
        <w:rPr>
          <w:rFonts w:hint="eastAsia"/>
        </w:rPr>
        <w:t xml:space="preserve"> </w:t>
      </w:r>
      <m:oMath>
        <m:r>
          <w:rPr>
            <w:rFonts w:ascii="Cambria Math" w:hAnsi="Cambria Math" w:hint="eastAsia"/>
          </w:rPr>
          <m:t>$j$</m:t>
        </m:r>
      </m:oMath>
      <w:r>
        <w:rPr>
          <w:rFonts w:hint="eastAsia"/>
        </w:rPr>
        <w:t xml:space="preserve"> </w:t>
      </w:r>
      <w:proofErr w:type="gramStart"/>
      <w:r>
        <w:rPr>
          <w:rFonts w:hint="eastAsia"/>
        </w:rPr>
        <w:t>个</w:t>
      </w:r>
      <w:proofErr w:type="gramEnd"/>
      <w:r>
        <w:rPr>
          <w:rFonts w:hint="eastAsia"/>
        </w:rPr>
        <w:t>特征的标准差。</w:t>
      </w:r>
    </w:p>
    <w:p w14:paraId="208F8337" w14:textId="77777777" w:rsidR="002A7156" w:rsidRDefault="002A7156" w:rsidP="002A7156">
      <w:pPr>
        <w:ind w:firstLine="480"/>
      </w:pPr>
    </w:p>
    <w:p w14:paraId="503A4755" w14:textId="77777777" w:rsidR="00C94E46" w:rsidRDefault="00C94E46" w:rsidP="00C94E46">
      <w:pPr>
        <w:pStyle w:val="code"/>
        <w:ind w:firstLine="420"/>
      </w:pPr>
      <w:r>
        <w:rPr>
          <w:rFonts w:hint="eastAsia"/>
        </w:rPr>
        <w:t xml:space="preserve"># </w:t>
      </w:r>
      <w:r>
        <w:rPr>
          <w:rFonts w:hint="eastAsia"/>
        </w:rPr>
        <w:t>将数据标准化</w:t>
      </w:r>
    </w:p>
    <w:p w14:paraId="66CF7439" w14:textId="77777777" w:rsidR="00C94E46" w:rsidRDefault="00C94E46" w:rsidP="00C94E46">
      <w:pPr>
        <w:pStyle w:val="code"/>
        <w:ind w:firstLine="42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FAAA193" w14:textId="77777777" w:rsidR="00C94E46" w:rsidRDefault="00C94E46" w:rsidP="00C94E46">
      <w:pPr>
        <w:pStyle w:val="code"/>
        <w:ind w:firstLine="420"/>
      </w:pPr>
    </w:p>
    <w:p w14:paraId="10054957" w14:textId="77777777" w:rsidR="00C94E46" w:rsidRDefault="00C94E46" w:rsidP="00C94E46">
      <w:pPr>
        <w:pStyle w:val="code"/>
        <w:ind w:firstLine="420"/>
      </w:pPr>
      <w:r>
        <w:rPr>
          <w:rFonts w:hint="eastAsia"/>
        </w:rPr>
        <w:t>features = ['GDP', '</w:t>
      </w:r>
      <w:r>
        <w:rPr>
          <w:rFonts w:hint="eastAsia"/>
        </w:rPr>
        <w:t>农业总产值</w:t>
      </w:r>
      <w:r>
        <w:rPr>
          <w:rFonts w:hint="eastAsia"/>
        </w:rPr>
        <w:t>', '</w:t>
      </w:r>
      <w:r>
        <w:rPr>
          <w:rFonts w:hint="eastAsia"/>
        </w:rPr>
        <w:t>工业总产值</w:t>
      </w:r>
      <w:r>
        <w:rPr>
          <w:rFonts w:hint="eastAsia"/>
        </w:rPr>
        <w:t>', '</w:t>
      </w:r>
      <w:r>
        <w:rPr>
          <w:rFonts w:hint="eastAsia"/>
        </w:rPr>
        <w:t>第三产业总产值</w:t>
      </w:r>
      <w:r>
        <w:rPr>
          <w:rFonts w:hint="eastAsia"/>
        </w:rPr>
        <w:t>', '</w:t>
      </w:r>
      <w:r>
        <w:rPr>
          <w:rFonts w:hint="eastAsia"/>
        </w:rPr>
        <w:t>固定资产投资总额</w:t>
      </w:r>
      <w:r>
        <w:rPr>
          <w:rFonts w:hint="eastAsia"/>
        </w:rPr>
        <w:t>', '</w:t>
      </w:r>
      <w:r>
        <w:rPr>
          <w:rFonts w:hint="eastAsia"/>
        </w:rPr>
        <w:t>消费品零售总额</w:t>
      </w:r>
      <w:r>
        <w:rPr>
          <w:rFonts w:hint="eastAsia"/>
        </w:rPr>
        <w:t>', '</w:t>
      </w:r>
      <w:r>
        <w:rPr>
          <w:rFonts w:hint="eastAsia"/>
        </w:rPr>
        <w:t>城乡居民储蓄年末余额</w:t>
      </w:r>
      <w:r>
        <w:rPr>
          <w:rFonts w:hint="eastAsia"/>
        </w:rPr>
        <w:t>']</w:t>
      </w:r>
    </w:p>
    <w:p w14:paraId="35DB4647" w14:textId="77777777" w:rsidR="00C94E46" w:rsidRDefault="00C94E46" w:rsidP="00C94E46">
      <w:pPr>
        <w:pStyle w:val="code"/>
        <w:ind w:firstLine="420"/>
      </w:pPr>
    </w:p>
    <w:p w14:paraId="3823EA0F" w14:textId="77777777" w:rsidR="00C94E46" w:rsidRDefault="00C94E46" w:rsidP="00C94E46">
      <w:pPr>
        <w:pStyle w:val="code"/>
        <w:ind w:firstLine="420"/>
      </w:pPr>
      <w:r>
        <w:rPr>
          <w:rFonts w:hint="eastAsia"/>
        </w:rPr>
        <w:t xml:space="preserve"># </w:t>
      </w:r>
      <w:r>
        <w:rPr>
          <w:rFonts w:hint="eastAsia"/>
        </w:rPr>
        <w:t>标准化数据</w:t>
      </w:r>
    </w:p>
    <w:p w14:paraId="54D71A3D" w14:textId="77777777" w:rsidR="00C94E46" w:rsidRDefault="00C94E46" w:rsidP="00C94E46">
      <w:pPr>
        <w:pStyle w:val="code"/>
        <w:ind w:firstLine="420"/>
      </w:pPr>
      <w:r>
        <w:t xml:space="preserve">x = </w:t>
      </w:r>
      <w:proofErr w:type="spellStart"/>
      <w:r>
        <w:t>data.loc</w:t>
      </w:r>
      <w:proofErr w:type="spellEnd"/>
      <w:proofErr w:type="gramStart"/>
      <w:r>
        <w:t>[:,</w:t>
      </w:r>
      <w:proofErr w:type="gramEnd"/>
      <w:r>
        <w:t xml:space="preserve"> features].values</w:t>
      </w:r>
    </w:p>
    <w:p w14:paraId="5B16795D" w14:textId="77777777" w:rsidR="00C94E46" w:rsidRDefault="00C94E46" w:rsidP="00C94E46">
      <w:pPr>
        <w:pStyle w:val="code"/>
        <w:ind w:firstLine="420"/>
      </w:pPr>
      <w:r>
        <w:t xml:space="preserve">x = </w:t>
      </w:r>
      <w:proofErr w:type="spellStart"/>
      <w:r>
        <w:t>StandardScaler</w:t>
      </w:r>
      <w:proofErr w:type="spellEnd"/>
      <w:r>
        <w:t>(</w:t>
      </w:r>
      <w:proofErr w:type="gramStart"/>
      <w:r>
        <w:t>).</w:t>
      </w:r>
      <w:proofErr w:type="spellStart"/>
      <w:r>
        <w:t>fit</w:t>
      </w:r>
      <w:proofErr w:type="gramEnd"/>
      <w:r>
        <w:t>_transform</w:t>
      </w:r>
      <w:proofErr w:type="spellEnd"/>
      <w:r>
        <w:t>(x)</w:t>
      </w:r>
    </w:p>
    <w:p w14:paraId="083AD183" w14:textId="77777777" w:rsidR="00C94E46" w:rsidRDefault="00C94E46" w:rsidP="00C94E46">
      <w:pPr>
        <w:pStyle w:val="code"/>
        <w:ind w:firstLine="420"/>
      </w:pPr>
    </w:p>
    <w:p w14:paraId="53843135" w14:textId="77777777" w:rsidR="00C94E46" w:rsidRDefault="00C94E46" w:rsidP="00C94E46">
      <w:pPr>
        <w:pStyle w:val="code"/>
        <w:ind w:firstLine="420"/>
      </w:pPr>
      <w:r>
        <w:rPr>
          <w:rFonts w:hint="eastAsia"/>
        </w:rPr>
        <w:t xml:space="preserve"># </w:t>
      </w:r>
      <w:r>
        <w:rPr>
          <w:rFonts w:hint="eastAsia"/>
        </w:rPr>
        <w:t>将标准化后的数据转换为</w:t>
      </w:r>
      <w:r>
        <w:rPr>
          <w:rFonts w:hint="eastAsia"/>
        </w:rPr>
        <w:t xml:space="preserve"> pandas </w:t>
      </w:r>
      <w:r>
        <w:rPr>
          <w:rFonts w:hint="eastAsia"/>
        </w:rPr>
        <w:t>数据帧</w:t>
      </w:r>
    </w:p>
    <w:p w14:paraId="10958B79" w14:textId="116094F3" w:rsidR="00C94E46" w:rsidRDefault="00C94E46" w:rsidP="00C94E46">
      <w:pPr>
        <w:pStyle w:val="code"/>
        <w:ind w:firstLine="420"/>
      </w:pPr>
      <w:proofErr w:type="spellStart"/>
      <w:r>
        <w:t>normalized_data</w:t>
      </w:r>
      <w:proofErr w:type="spellEnd"/>
      <w:r>
        <w:t xml:space="preserve"> = </w:t>
      </w:r>
      <w:proofErr w:type="spellStart"/>
      <w:proofErr w:type="gramStart"/>
      <w:r>
        <w:t>pd.DataFrame</w:t>
      </w:r>
      <w:proofErr w:type="spellEnd"/>
      <w:proofErr w:type="gramEnd"/>
      <w:r>
        <w:t>(x, columns=features)</w:t>
      </w:r>
    </w:p>
    <w:p w14:paraId="7A7AF645" w14:textId="77777777" w:rsidR="002A7156" w:rsidRDefault="002A7156" w:rsidP="00C94E46">
      <w:pPr>
        <w:pStyle w:val="code"/>
        <w:ind w:firstLine="420"/>
      </w:pPr>
    </w:p>
    <w:p w14:paraId="1AAF80CB" w14:textId="77777777" w:rsidR="002A7156" w:rsidRDefault="002A7156" w:rsidP="002A7156">
      <w:pPr>
        <w:pStyle w:val="code"/>
        <w:ind w:firstLine="420"/>
      </w:pPr>
      <w:r>
        <w:t xml:space="preserve">fig, </w:t>
      </w:r>
      <w:proofErr w:type="spellStart"/>
      <w:r>
        <w:t>axs</w:t>
      </w:r>
      <w:proofErr w:type="spellEnd"/>
      <w:r>
        <w:t xml:space="preserve"> = </w:t>
      </w:r>
      <w:proofErr w:type="spellStart"/>
      <w:proofErr w:type="gramStart"/>
      <w:r>
        <w:t>plt.subplots</w:t>
      </w:r>
      <w:proofErr w:type="spellEnd"/>
      <w:proofErr w:type="gramEnd"/>
      <w:r>
        <w:t xml:space="preserve">(1, </w:t>
      </w:r>
      <w:proofErr w:type="spellStart"/>
      <w:r>
        <w:t>len</w:t>
      </w:r>
      <w:proofErr w:type="spellEnd"/>
      <w:r>
        <w:t xml:space="preserve">(features), </w:t>
      </w:r>
      <w:proofErr w:type="spellStart"/>
      <w:r>
        <w:t>figsize</w:t>
      </w:r>
      <w:proofErr w:type="spellEnd"/>
      <w:r>
        <w:t>=(20, 5))</w:t>
      </w:r>
    </w:p>
    <w:p w14:paraId="59ECA165" w14:textId="77777777" w:rsidR="002A7156" w:rsidRDefault="002A7156" w:rsidP="002A7156">
      <w:pPr>
        <w:pStyle w:val="code"/>
        <w:ind w:firstLine="420"/>
      </w:pPr>
      <w:proofErr w:type="spellStart"/>
      <w:proofErr w:type="gramStart"/>
      <w:r>
        <w:t>fig.suptitle</w:t>
      </w:r>
      <w:proofErr w:type="spellEnd"/>
      <w:proofErr w:type="gramEnd"/>
      <w:r>
        <w:t>("Feature Distributions After Standardization")</w:t>
      </w:r>
    </w:p>
    <w:p w14:paraId="65F87BA0" w14:textId="77777777" w:rsidR="002A7156" w:rsidRDefault="002A7156" w:rsidP="002A7156">
      <w:pPr>
        <w:pStyle w:val="code"/>
        <w:ind w:firstLine="420"/>
      </w:pPr>
      <w:r>
        <w:t xml:space="preserve">for </w:t>
      </w:r>
      <w:proofErr w:type="spellStart"/>
      <w:r>
        <w:t>i</w:t>
      </w:r>
      <w:proofErr w:type="spellEnd"/>
      <w:r>
        <w:t>, f in enumerate(features):</w:t>
      </w:r>
    </w:p>
    <w:p w14:paraId="08ABA476" w14:textId="77777777" w:rsidR="002A7156" w:rsidRDefault="002A7156" w:rsidP="002A7156">
      <w:pPr>
        <w:pStyle w:val="code"/>
        <w:ind w:firstLine="420"/>
      </w:pPr>
      <w:r>
        <w:t xml:space="preserve">    </w:t>
      </w:r>
      <w:proofErr w:type="spellStart"/>
      <w:r>
        <w:t>axs</w:t>
      </w:r>
      <w:proofErr w:type="spellEnd"/>
      <w:r>
        <w:t>[</w:t>
      </w:r>
      <w:proofErr w:type="spellStart"/>
      <w:r>
        <w:t>i</w:t>
      </w:r>
      <w:proofErr w:type="spellEnd"/>
      <w:proofErr w:type="gramStart"/>
      <w:r>
        <w:t>].hist</w:t>
      </w:r>
      <w:proofErr w:type="gramEnd"/>
      <w:r>
        <w:t>(</w:t>
      </w:r>
      <w:proofErr w:type="spellStart"/>
      <w:r>
        <w:t>normalized_data</w:t>
      </w:r>
      <w:proofErr w:type="spellEnd"/>
      <w:r>
        <w:t>[f], bins=30)</w:t>
      </w:r>
    </w:p>
    <w:p w14:paraId="3BD0F598" w14:textId="77777777" w:rsidR="002A7156" w:rsidRDefault="002A7156" w:rsidP="002A7156">
      <w:pPr>
        <w:pStyle w:val="code"/>
        <w:ind w:firstLine="420"/>
      </w:pPr>
      <w:r>
        <w:t xml:space="preserve">    </w:t>
      </w:r>
      <w:proofErr w:type="spellStart"/>
      <w:r>
        <w:t>axs</w:t>
      </w:r>
      <w:proofErr w:type="spellEnd"/>
      <w:r>
        <w:t>[</w:t>
      </w:r>
      <w:proofErr w:type="spellStart"/>
      <w:r>
        <w:t>i</w:t>
      </w:r>
      <w:proofErr w:type="spellEnd"/>
      <w:proofErr w:type="gramStart"/>
      <w:r>
        <w:t>].</w:t>
      </w:r>
      <w:proofErr w:type="spellStart"/>
      <w:r>
        <w:t>set</w:t>
      </w:r>
      <w:proofErr w:type="gramEnd"/>
      <w:r>
        <w:t>_title</w:t>
      </w:r>
      <w:proofErr w:type="spellEnd"/>
      <w:r>
        <w:t>(f)</w:t>
      </w:r>
    </w:p>
    <w:p w14:paraId="5A6AA0EF" w14:textId="77777777" w:rsidR="002A7156" w:rsidRDefault="002A7156" w:rsidP="002A7156">
      <w:pPr>
        <w:pStyle w:val="code"/>
        <w:ind w:firstLine="420"/>
      </w:pPr>
      <w:proofErr w:type="spellStart"/>
      <w:proofErr w:type="gramStart"/>
      <w:r>
        <w:t>plt.show</w:t>
      </w:r>
      <w:proofErr w:type="spellEnd"/>
      <w:proofErr w:type="gramEnd"/>
      <w:r>
        <w:t>()</w:t>
      </w:r>
    </w:p>
    <w:p w14:paraId="644BF955" w14:textId="77777777" w:rsidR="002A7156" w:rsidRPr="00C94E46" w:rsidRDefault="002A7156" w:rsidP="00C94E46">
      <w:pPr>
        <w:pStyle w:val="code"/>
        <w:ind w:firstLine="420"/>
      </w:pPr>
    </w:p>
    <w:p w14:paraId="2939B0AE" w14:textId="1F01BE6F" w:rsidR="00C94E46" w:rsidRDefault="002A7156" w:rsidP="00C94E46">
      <w:pPr>
        <w:ind w:firstLine="480"/>
      </w:pPr>
      <w:r>
        <w:rPr>
          <w:rFonts w:hint="eastAsia"/>
        </w:rPr>
        <w:t>在代码中，我们使用了</w:t>
      </w:r>
      <w:r>
        <w:rPr>
          <w:rFonts w:hint="eastAsia"/>
        </w:rPr>
        <w:t xml:space="preserve"> `</w:t>
      </w:r>
      <w:proofErr w:type="spellStart"/>
      <w:r>
        <w:rPr>
          <w:rFonts w:hint="eastAsia"/>
        </w:rPr>
        <w:t>sklearn</w:t>
      </w:r>
      <w:proofErr w:type="spellEnd"/>
      <w:r>
        <w:rPr>
          <w:rFonts w:hint="eastAsia"/>
        </w:rPr>
        <w:t xml:space="preserve">` </w:t>
      </w:r>
      <w:r>
        <w:rPr>
          <w:rFonts w:hint="eastAsia"/>
        </w:rPr>
        <w:t>中的</w:t>
      </w:r>
      <w:r>
        <w:rPr>
          <w:rFonts w:hint="eastAsia"/>
        </w:rPr>
        <w:t xml:space="preserve"> `</w:t>
      </w:r>
      <w:proofErr w:type="spellStart"/>
      <w:r>
        <w:rPr>
          <w:rFonts w:hint="eastAsia"/>
        </w:rPr>
        <w:t>StandardScaler</w:t>
      </w:r>
      <w:proofErr w:type="spellEnd"/>
      <w:r>
        <w:rPr>
          <w:rFonts w:hint="eastAsia"/>
        </w:rPr>
        <w:t xml:space="preserve">` </w:t>
      </w:r>
      <w:r>
        <w:rPr>
          <w:rFonts w:hint="eastAsia"/>
        </w:rPr>
        <w:t>模块进行数据标准化。具体来说，我们首先提取出需要标准化的特征列，然后使用</w:t>
      </w:r>
      <w:r>
        <w:rPr>
          <w:rFonts w:hint="eastAsia"/>
        </w:rPr>
        <w:t xml:space="preserve"> `</w:t>
      </w:r>
      <w:proofErr w:type="spellStart"/>
      <w:r>
        <w:rPr>
          <w:rFonts w:hint="eastAsia"/>
        </w:rPr>
        <w:t>fit_transform</w:t>
      </w:r>
      <w:proofErr w:type="spellEnd"/>
      <w:r>
        <w:rPr>
          <w:rFonts w:hint="eastAsia"/>
        </w:rPr>
        <w:t xml:space="preserve">()` </w:t>
      </w:r>
      <w:r>
        <w:rPr>
          <w:rFonts w:hint="eastAsia"/>
        </w:rPr>
        <w:t>方法对特征</w:t>
      </w:r>
      <w:proofErr w:type="gramStart"/>
      <w:r>
        <w:rPr>
          <w:rFonts w:hint="eastAsia"/>
        </w:rPr>
        <w:t>列进行</w:t>
      </w:r>
      <w:proofErr w:type="gramEnd"/>
      <w:r>
        <w:rPr>
          <w:rFonts w:hint="eastAsia"/>
        </w:rPr>
        <w:t>标准化，最终生成一个标准化后的</w:t>
      </w:r>
      <w:r>
        <w:rPr>
          <w:rFonts w:hint="eastAsia"/>
        </w:rPr>
        <w:t xml:space="preserve"> pandas </w:t>
      </w:r>
      <w:r>
        <w:rPr>
          <w:rFonts w:hint="eastAsia"/>
        </w:rPr>
        <w:t>数据帧</w:t>
      </w:r>
      <w:r>
        <w:rPr>
          <w:rFonts w:hint="eastAsia"/>
        </w:rPr>
        <w:t xml:space="preserve"> `</w:t>
      </w:r>
      <w:proofErr w:type="spellStart"/>
      <w:r>
        <w:rPr>
          <w:rFonts w:hint="eastAsia"/>
        </w:rPr>
        <w:t>normalized_data</w:t>
      </w:r>
      <w:proofErr w:type="spellEnd"/>
      <w:r>
        <w:rPr>
          <w:rFonts w:hint="eastAsia"/>
        </w:rPr>
        <w:t>`</w:t>
      </w:r>
      <w:r>
        <w:rPr>
          <w:rFonts w:hint="eastAsia"/>
        </w:rPr>
        <w:t>。</w:t>
      </w:r>
    </w:p>
    <w:p w14:paraId="382BBE90" w14:textId="2261B8BF" w:rsidR="002A7156" w:rsidRDefault="002A7156" w:rsidP="00C94E46">
      <w:pPr>
        <w:ind w:firstLine="480"/>
      </w:pPr>
      <w:r>
        <w:rPr>
          <w:rFonts w:hint="eastAsia"/>
        </w:rPr>
        <w:t>使用直方图来展示标准化后的数据：</w:t>
      </w:r>
    </w:p>
    <w:p w14:paraId="460DDDD0" w14:textId="77777777" w:rsidR="002A7156" w:rsidRDefault="002A7156" w:rsidP="002A7156">
      <w:pPr>
        <w:keepNext/>
        <w:ind w:firstLineChars="0" w:firstLine="0"/>
      </w:pPr>
      <w:r>
        <w:rPr>
          <w:noProof/>
        </w:rPr>
        <w:drawing>
          <wp:inline distT="0" distB="0" distL="0" distR="0" wp14:anchorId="76B1B7BB" wp14:editId="4AC78A58">
            <wp:extent cx="5097780" cy="1516380"/>
            <wp:effectExtent l="0" t="0" r="7620" b="7620"/>
            <wp:docPr id="6692617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097780" cy="1516380"/>
                    </a:xfrm>
                    <a:prstGeom prst="rect">
                      <a:avLst/>
                    </a:prstGeom>
                    <a:noFill/>
                    <a:ln>
                      <a:noFill/>
                    </a:ln>
                  </pic:spPr>
                </pic:pic>
              </a:graphicData>
            </a:graphic>
          </wp:inline>
        </w:drawing>
      </w:r>
    </w:p>
    <w:p w14:paraId="03D5B652" w14:textId="11271966" w:rsidR="00C94E46" w:rsidRDefault="002A7156" w:rsidP="002A7156">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4C36">
        <w:rPr>
          <w:noProof/>
        </w:rPr>
        <w:t>3</w:t>
      </w:r>
      <w:r>
        <w:fldChar w:fldCharType="end"/>
      </w:r>
      <w:r>
        <w:t xml:space="preserve"> </w:t>
      </w:r>
      <w:r>
        <w:rPr>
          <w:rFonts w:hint="eastAsia"/>
        </w:rPr>
        <w:t>标准化后的数据</w:t>
      </w:r>
    </w:p>
    <w:p w14:paraId="46975A07" w14:textId="6A991E53" w:rsidR="00E47C29" w:rsidRDefault="00E47C29" w:rsidP="00E47C29">
      <w:pPr>
        <w:pStyle w:val="3"/>
        <w:spacing w:before="163" w:after="163"/>
      </w:pPr>
      <w:r w:rsidRPr="00E47C29">
        <w:rPr>
          <w:rFonts w:hint="eastAsia"/>
        </w:rPr>
        <w:t>KMO</w:t>
      </w:r>
      <w:r w:rsidRPr="00E47C29">
        <w:rPr>
          <w:rFonts w:hint="eastAsia"/>
        </w:rPr>
        <w:t>值与</w:t>
      </w:r>
      <w:r w:rsidRPr="00E47C29">
        <w:rPr>
          <w:rFonts w:hint="eastAsia"/>
        </w:rPr>
        <w:t>Bartlett</w:t>
      </w:r>
      <w:r w:rsidRPr="00E47C29">
        <w:rPr>
          <w:rFonts w:hint="eastAsia"/>
        </w:rPr>
        <w:t>检验</w:t>
      </w:r>
    </w:p>
    <w:p w14:paraId="627BC3DA" w14:textId="0C979BC4" w:rsidR="00E47C29" w:rsidRPr="00E47C29" w:rsidRDefault="00E47C29" w:rsidP="00E47C29">
      <w:pPr>
        <w:ind w:firstLine="420"/>
      </w:pPr>
      <w:r>
        <w:rPr>
          <w:rFonts w:ascii="Helvetica" w:hAnsi="Helvetica"/>
          <w:color w:val="000000"/>
          <w:sz w:val="21"/>
          <w:szCs w:val="21"/>
          <w:shd w:val="clear" w:color="auto" w:fill="FFFFFF"/>
        </w:rPr>
        <w:t>主成分分析探索定量数据可以浓缩为几个方面</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主成分</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，通常用于权重计算；</w:t>
      </w:r>
      <w:r>
        <w:rPr>
          <w:rFonts w:ascii="Helvetica" w:hAnsi="Helvetica"/>
          <w:color w:val="000000"/>
          <w:sz w:val="21"/>
          <w:szCs w:val="21"/>
        </w:rPr>
        <w:br/>
      </w:r>
      <w:r>
        <w:rPr>
          <w:rFonts w:ascii="Helvetica" w:hAnsi="Helvetica"/>
          <w:color w:val="000000"/>
          <w:sz w:val="21"/>
          <w:szCs w:val="21"/>
          <w:shd w:val="clear" w:color="auto" w:fill="FFFFFF"/>
        </w:rPr>
        <w:lastRenderedPageBreak/>
        <w:t>第一：分析</w:t>
      </w:r>
      <w:r>
        <w:rPr>
          <w:rFonts w:ascii="Helvetica" w:hAnsi="Helvetica"/>
          <w:color w:val="000000"/>
          <w:sz w:val="21"/>
          <w:szCs w:val="21"/>
          <w:shd w:val="clear" w:color="auto" w:fill="FFFFFF"/>
        </w:rPr>
        <w:t>KMO</w:t>
      </w:r>
      <w:r>
        <w:rPr>
          <w:rFonts w:ascii="Helvetica" w:hAnsi="Helvetica"/>
          <w:color w:val="000000"/>
          <w:sz w:val="21"/>
          <w:szCs w:val="21"/>
          <w:shd w:val="clear" w:color="auto" w:fill="FFFFFF"/>
        </w:rPr>
        <w:t>值；如果此值高于</w:t>
      </w:r>
      <w:r>
        <w:rPr>
          <w:rFonts w:ascii="Helvetica" w:hAnsi="Helvetica"/>
          <w:color w:val="000000"/>
          <w:sz w:val="21"/>
          <w:szCs w:val="21"/>
          <w:shd w:val="clear" w:color="auto" w:fill="FFFFFF"/>
        </w:rPr>
        <w:t>0.8</w:t>
      </w:r>
      <w:r>
        <w:rPr>
          <w:rFonts w:ascii="Helvetica" w:hAnsi="Helvetica"/>
          <w:color w:val="000000"/>
          <w:sz w:val="21"/>
          <w:szCs w:val="21"/>
          <w:shd w:val="clear" w:color="auto" w:fill="FFFFFF"/>
        </w:rPr>
        <w:t>，则说明非常适合进行分析；如果此值介于</w:t>
      </w:r>
      <w:r>
        <w:rPr>
          <w:rFonts w:ascii="Helvetica" w:hAnsi="Helvetica"/>
          <w:color w:val="000000"/>
          <w:sz w:val="21"/>
          <w:szCs w:val="21"/>
          <w:shd w:val="clear" w:color="auto" w:fill="FFFFFF"/>
        </w:rPr>
        <w:t>0.7~0.8</w:t>
      </w:r>
      <w:r>
        <w:rPr>
          <w:rFonts w:ascii="Helvetica" w:hAnsi="Helvetica"/>
          <w:color w:val="000000"/>
          <w:sz w:val="21"/>
          <w:szCs w:val="21"/>
          <w:shd w:val="clear" w:color="auto" w:fill="FFFFFF"/>
        </w:rPr>
        <w:t>之间，则说明比较适合进行分析；如果此值介于</w:t>
      </w:r>
      <w:r>
        <w:rPr>
          <w:rFonts w:ascii="Helvetica" w:hAnsi="Helvetica"/>
          <w:color w:val="000000"/>
          <w:sz w:val="21"/>
          <w:szCs w:val="21"/>
          <w:shd w:val="clear" w:color="auto" w:fill="FFFFFF"/>
        </w:rPr>
        <w:t>0.6~0.7</w:t>
      </w:r>
      <w:r>
        <w:rPr>
          <w:rFonts w:ascii="Helvetica" w:hAnsi="Helvetica"/>
          <w:color w:val="000000"/>
          <w:sz w:val="21"/>
          <w:szCs w:val="21"/>
          <w:shd w:val="clear" w:color="auto" w:fill="FFFFFF"/>
        </w:rPr>
        <w:t>，则说明可以进行分析；如果此值小于</w:t>
      </w:r>
      <w:r>
        <w:rPr>
          <w:rFonts w:ascii="Helvetica" w:hAnsi="Helvetica"/>
          <w:color w:val="000000"/>
          <w:sz w:val="21"/>
          <w:szCs w:val="21"/>
          <w:shd w:val="clear" w:color="auto" w:fill="FFFFFF"/>
        </w:rPr>
        <w:t>0.6</w:t>
      </w:r>
      <w:r>
        <w:rPr>
          <w:rFonts w:ascii="Helvetica" w:hAnsi="Helvetica"/>
          <w:color w:val="000000"/>
          <w:sz w:val="21"/>
          <w:szCs w:val="21"/>
          <w:shd w:val="clear" w:color="auto" w:fill="FFFFFF"/>
        </w:rPr>
        <w:t>，说明不适合进行分析；</w:t>
      </w:r>
      <w:r>
        <w:rPr>
          <w:rFonts w:ascii="Helvetica" w:hAnsi="Helvetica"/>
          <w:color w:val="000000"/>
          <w:sz w:val="21"/>
          <w:szCs w:val="21"/>
        </w:rPr>
        <w:br/>
      </w:r>
      <w:r>
        <w:rPr>
          <w:rFonts w:ascii="Helvetica" w:hAnsi="Helvetica"/>
          <w:color w:val="000000"/>
          <w:sz w:val="21"/>
          <w:szCs w:val="21"/>
          <w:shd w:val="clear" w:color="auto" w:fill="FFFFFF"/>
        </w:rPr>
        <w:t>第二：如果</w:t>
      </w:r>
      <w:r>
        <w:rPr>
          <w:rFonts w:ascii="Helvetica" w:hAnsi="Helvetica"/>
          <w:color w:val="000000"/>
          <w:sz w:val="21"/>
          <w:szCs w:val="21"/>
          <w:shd w:val="clear" w:color="auto" w:fill="FFFFFF"/>
        </w:rPr>
        <w:t>Bartlett</w:t>
      </w:r>
      <w:r>
        <w:rPr>
          <w:rFonts w:ascii="Helvetica" w:hAnsi="Helvetica"/>
          <w:color w:val="000000"/>
          <w:sz w:val="21"/>
          <w:szCs w:val="21"/>
          <w:shd w:val="clear" w:color="auto" w:fill="FFFFFF"/>
        </w:rPr>
        <w:t>检验对应</w:t>
      </w:r>
      <w:r>
        <w:rPr>
          <w:rFonts w:ascii="Helvetica" w:hAnsi="Helvetica"/>
          <w:i/>
          <w:iCs/>
          <w:color w:val="000000"/>
          <w:sz w:val="21"/>
          <w:szCs w:val="21"/>
        </w:rPr>
        <w:t>p</w:t>
      </w:r>
      <w:r>
        <w:rPr>
          <w:rFonts w:ascii="Helvetica" w:hAnsi="Helvetica"/>
          <w:color w:val="000000"/>
          <w:sz w:val="21"/>
          <w:szCs w:val="21"/>
          <w:shd w:val="clear" w:color="auto" w:fill="FFFFFF"/>
        </w:rPr>
        <w:t>值小于</w:t>
      </w:r>
      <w:r>
        <w:rPr>
          <w:rFonts w:ascii="Helvetica" w:hAnsi="Helvetica"/>
          <w:color w:val="000000"/>
          <w:sz w:val="21"/>
          <w:szCs w:val="21"/>
          <w:shd w:val="clear" w:color="auto" w:fill="FFFFFF"/>
        </w:rPr>
        <w:t>0.05</w:t>
      </w:r>
      <w:r>
        <w:rPr>
          <w:rFonts w:ascii="Helvetica" w:hAnsi="Helvetica"/>
          <w:color w:val="000000"/>
          <w:sz w:val="21"/>
          <w:szCs w:val="21"/>
          <w:shd w:val="clear" w:color="auto" w:fill="FFFFFF"/>
        </w:rPr>
        <w:t>也说明适合进行主成分分析；</w:t>
      </w:r>
      <w:r>
        <w:rPr>
          <w:rFonts w:ascii="Helvetica" w:hAnsi="Helvetica"/>
          <w:color w:val="000000"/>
          <w:sz w:val="21"/>
          <w:szCs w:val="21"/>
        </w:rPr>
        <w:br/>
      </w:r>
      <w:r>
        <w:rPr>
          <w:rFonts w:ascii="Helvetica" w:hAnsi="Helvetica"/>
          <w:color w:val="000000"/>
          <w:sz w:val="21"/>
          <w:szCs w:val="21"/>
          <w:shd w:val="clear" w:color="auto" w:fill="FFFFFF"/>
        </w:rPr>
        <w:t>第三：如果仅两个分析项，则</w:t>
      </w:r>
      <w:r>
        <w:rPr>
          <w:rFonts w:ascii="Helvetica" w:hAnsi="Helvetica"/>
          <w:color w:val="000000"/>
          <w:sz w:val="21"/>
          <w:szCs w:val="21"/>
          <w:shd w:val="clear" w:color="auto" w:fill="FFFFFF"/>
        </w:rPr>
        <w:t>KMO</w:t>
      </w:r>
      <w:r>
        <w:rPr>
          <w:rFonts w:ascii="Helvetica" w:hAnsi="Helvetica"/>
          <w:color w:val="000000"/>
          <w:sz w:val="21"/>
          <w:szCs w:val="21"/>
          <w:shd w:val="clear" w:color="auto" w:fill="FFFFFF"/>
        </w:rPr>
        <w:t>无论如何均为</w:t>
      </w:r>
      <w:r>
        <w:rPr>
          <w:rFonts w:ascii="Helvetica" w:hAnsi="Helvetica"/>
          <w:color w:val="000000"/>
          <w:sz w:val="21"/>
          <w:szCs w:val="21"/>
          <w:shd w:val="clear" w:color="auto" w:fill="FFFFFF"/>
        </w:rPr>
        <w:t>0.5</w:t>
      </w:r>
      <w:r>
        <w:rPr>
          <w:rFonts w:ascii="Helvetica" w:hAnsi="Helvetica"/>
          <w:color w:val="000000"/>
          <w:sz w:val="21"/>
          <w:szCs w:val="21"/>
          <w:shd w:val="clear" w:color="auto" w:fill="FFFFFF"/>
        </w:rPr>
        <w:t>。</w:t>
      </w:r>
    </w:p>
    <w:p w14:paraId="36325117" w14:textId="77777777" w:rsidR="00E47C29" w:rsidRDefault="00E47C29" w:rsidP="00E47C29">
      <w:pPr>
        <w:pStyle w:val="code"/>
        <w:ind w:firstLine="420"/>
      </w:pPr>
      <w:r>
        <w:t xml:space="preserve">from </w:t>
      </w:r>
      <w:proofErr w:type="spellStart"/>
      <w:r>
        <w:t>factor_</w:t>
      </w:r>
      <w:proofErr w:type="gramStart"/>
      <w:r>
        <w:t>analyzer.factor</w:t>
      </w:r>
      <w:proofErr w:type="gramEnd"/>
      <w:r>
        <w:t>_analyzer</w:t>
      </w:r>
      <w:proofErr w:type="spellEnd"/>
      <w:r>
        <w:t xml:space="preserve"> import </w:t>
      </w:r>
      <w:proofErr w:type="spellStart"/>
      <w:r>
        <w:t>calculate_kmo</w:t>
      </w:r>
      <w:proofErr w:type="spellEnd"/>
      <w:r>
        <w:t xml:space="preserve">, </w:t>
      </w:r>
      <w:proofErr w:type="spellStart"/>
      <w:r>
        <w:t>calculate_bartlett_sphericity</w:t>
      </w:r>
      <w:proofErr w:type="spellEnd"/>
    </w:p>
    <w:p w14:paraId="435D9F32" w14:textId="77777777" w:rsidR="00E47C29" w:rsidRDefault="00E47C29" w:rsidP="00E47C29">
      <w:pPr>
        <w:pStyle w:val="code"/>
        <w:ind w:firstLine="420"/>
      </w:pPr>
    </w:p>
    <w:p w14:paraId="79B111B5" w14:textId="77777777" w:rsidR="00E47C29" w:rsidRDefault="00E47C29" w:rsidP="00E47C29">
      <w:pPr>
        <w:pStyle w:val="code"/>
        <w:ind w:firstLine="420"/>
      </w:pPr>
      <w:r>
        <w:rPr>
          <w:rFonts w:hint="eastAsia"/>
        </w:rPr>
        <w:t xml:space="preserve"># </w:t>
      </w:r>
      <w:r>
        <w:rPr>
          <w:rFonts w:hint="eastAsia"/>
        </w:rPr>
        <w:t>计算</w:t>
      </w:r>
      <w:r>
        <w:rPr>
          <w:rFonts w:hint="eastAsia"/>
        </w:rPr>
        <w:t xml:space="preserve"> KMO </w:t>
      </w:r>
      <w:r>
        <w:rPr>
          <w:rFonts w:hint="eastAsia"/>
        </w:rPr>
        <w:t>值</w:t>
      </w:r>
    </w:p>
    <w:p w14:paraId="19015713" w14:textId="77777777" w:rsidR="00E47C29" w:rsidRDefault="00E47C29" w:rsidP="00E47C29">
      <w:pPr>
        <w:pStyle w:val="code"/>
        <w:ind w:firstLine="420"/>
      </w:pPr>
      <w:proofErr w:type="spellStart"/>
      <w:r>
        <w:t>kmo_all</w:t>
      </w:r>
      <w:proofErr w:type="spellEnd"/>
      <w:r>
        <w:t xml:space="preserve">, </w:t>
      </w:r>
      <w:proofErr w:type="spellStart"/>
      <w:r>
        <w:t>kmo_model</w:t>
      </w:r>
      <w:proofErr w:type="spellEnd"/>
      <w:r>
        <w:t xml:space="preserve"> = </w:t>
      </w:r>
      <w:proofErr w:type="spellStart"/>
      <w:r>
        <w:t>calculate_kmo</w:t>
      </w:r>
      <w:proofErr w:type="spellEnd"/>
      <w:r>
        <w:t>(data)</w:t>
      </w:r>
    </w:p>
    <w:p w14:paraId="6376335D" w14:textId="77777777" w:rsidR="00E47C29" w:rsidRDefault="00E47C29" w:rsidP="00E47C29">
      <w:pPr>
        <w:pStyle w:val="code"/>
        <w:ind w:firstLine="420"/>
      </w:pPr>
      <w:proofErr w:type="gramStart"/>
      <w:r>
        <w:t>print(</w:t>
      </w:r>
      <w:proofErr w:type="gramEnd"/>
      <w:r>
        <w:t>"KMO value: {:.3f}".format(</w:t>
      </w:r>
      <w:proofErr w:type="spellStart"/>
      <w:r>
        <w:t>kmo_model</w:t>
      </w:r>
      <w:proofErr w:type="spellEnd"/>
      <w:r>
        <w:t>))</w:t>
      </w:r>
    </w:p>
    <w:p w14:paraId="489D7138" w14:textId="77777777" w:rsidR="00E47C29" w:rsidRDefault="00E47C29" w:rsidP="00E47C29">
      <w:pPr>
        <w:pStyle w:val="code"/>
        <w:ind w:firstLine="420"/>
      </w:pPr>
    </w:p>
    <w:p w14:paraId="5B0D438A" w14:textId="77777777" w:rsidR="00E47C29" w:rsidRDefault="00E47C29" w:rsidP="00E47C29">
      <w:pPr>
        <w:pStyle w:val="code"/>
        <w:ind w:firstLine="420"/>
      </w:pPr>
      <w:r>
        <w:rPr>
          <w:rFonts w:hint="eastAsia"/>
        </w:rPr>
        <w:t xml:space="preserve"># </w:t>
      </w:r>
      <w:r>
        <w:rPr>
          <w:rFonts w:hint="eastAsia"/>
        </w:rPr>
        <w:t>进行</w:t>
      </w:r>
      <w:r>
        <w:rPr>
          <w:rFonts w:hint="eastAsia"/>
        </w:rPr>
        <w:t xml:space="preserve"> Bartlett </w:t>
      </w:r>
      <w:r>
        <w:rPr>
          <w:rFonts w:hint="eastAsia"/>
        </w:rPr>
        <w:t>球形度检验</w:t>
      </w:r>
    </w:p>
    <w:p w14:paraId="26E4E8F0" w14:textId="77777777" w:rsidR="00E47C29" w:rsidRDefault="00E47C29" w:rsidP="00E47C29">
      <w:pPr>
        <w:pStyle w:val="code"/>
        <w:ind w:firstLine="420"/>
      </w:pPr>
      <w:r>
        <w:t xml:space="preserve">chi2, </w:t>
      </w:r>
      <w:proofErr w:type="spellStart"/>
      <w:r>
        <w:t>p_value</w:t>
      </w:r>
      <w:proofErr w:type="spellEnd"/>
      <w:r>
        <w:t xml:space="preserve"> = </w:t>
      </w:r>
      <w:proofErr w:type="spellStart"/>
      <w:r>
        <w:t>calculate_bartlett_sphericity</w:t>
      </w:r>
      <w:proofErr w:type="spellEnd"/>
      <w:r>
        <w:t>(data)</w:t>
      </w:r>
    </w:p>
    <w:p w14:paraId="2FD187AC" w14:textId="36C916EE" w:rsidR="00E47C29" w:rsidRPr="00E47C29" w:rsidRDefault="00E47C29" w:rsidP="00E47C29">
      <w:pPr>
        <w:pStyle w:val="code"/>
        <w:ind w:firstLine="420"/>
      </w:pPr>
      <w:proofErr w:type="gramStart"/>
      <w:r>
        <w:t>print(</w:t>
      </w:r>
      <w:proofErr w:type="gramEnd"/>
      <w:r>
        <w:t xml:space="preserve">"Bartlett sphericity test, chi2: {:.3f}, </w:t>
      </w:r>
      <w:proofErr w:type="spellStart"/>
      <w:r>
        <w:t>df</w:t>
      </w:r>
      <w:proofErr w:type="spellEnd"/>
      <w:r>
        <w:t xml:space="preserve">: {}, p-value: {:.3f}".format(chi2, </w:t>
      </w:r>
      <w:proofErr w:type="spellStart"/>
      <w:r>
        <w:t>len</w:t>
      </w:r>
      <w:proofErr w:type="spellEnd"/>
      <w:r>
        <w:t>(</w:t>
      </w:r>
      <w:proofErr w:type="spellStart"/>
      <w:r>
        <w:t>data.columns</w:t>
      </w:r>
      <w:proofErr w:type="spellEnd"/>
      <w:r>
        <w:t xml:space="preserve">), </w:t>
      </w:r>
      <w:proofErr w:type="spellStart"/>
      <w:r>
        <w:t>p_value</w:t>
      </w:r>
      <w:proofErr w:type="spellEnd"/>
      <w:r>
        <w:t>))</w:t>
      </w:r>
    </w:p>
    <w:p w14:paraId="4DC2996B" w14:textId="77777777" w:rsidR="00E47C29" w:rsidRDefault="00E47C29" w:rsidP="00E47C29">
      <w:pPr>
        <w:ind w:firstLine="480"/>
      </w:pPr>
    </w:p>
    <w:p w14:paraId="4C0C78D9" w14:textId="340CAC67" w:rsidR="00E47C29" w:rsidRDefault="00E47C29" w:rsidP="00E47C29">
      <w:pPr>
        <w:pStyle w:val="ac"/>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84C36">
        <w:rPr>
          <w:noProof/>
        </w:rPr>
        <w:t>2</w:t>
      </w:r>
      <w:r>
        <w:fldChar w:fldCharType="end"/>
      </w:r>
      <w:r>
        <w:t xml:space="preserve"> </w:t>
      </w:r>
      <w:r w:rsidRPr="00E47C29">
        <w:rPr>
          <w:rFonts w:ascii="Helvetica" w:hAnsi="Helvetica" w:cs="宋体"/>
          <w:color w:val="000000"/>
          <w:kern w:val="0"/>
          <w:sz w:val="21"/>
          <w:szCs w:val="21"/>
        </w:rPr>
        <w:t xml:space="preserve">KMO </w:t>
      </w:r>
      <w:r w:rsidRPr="00E47C29">
        <w:rPr>
          <w:rFonts w:ascii="Helvetica" w:hAnsi="Helvetica" w:cs="宋体"/>
          <w:color w:val="000000"/>
          <w:kern w:val="0"/>
          <w:sz w:val="21"/>
          <w:szCs w:val="21"/>
        </w:rPr>
        <w:t>和</w:t>
      </w:r>
      <w:r w:rsidRPr="00E47C29">
        <w:rPr>
          <w:rFonts w:ascii="Helvetica" w:hAnsi="Helvetica" w:cs="宋体"/>
          <w:color w:val="000000"/>
          <w:kern w:val="0"/>
          <w:sz w:val="21"/>
          <w:szCs w:val="21"/>
        </w:rPr>
        <w:t xml:space="preserve"> Bartlett </w:t>
      </w:r>
      <w:r w:rsidRPr="00E47C29">
        <w:rPr>
          <w:rFonts w:ascii="Helvetica" w:hAnsi="Helvetica" w:cs="宋体"/>
          <w:color w:val="000000"/>
          <w:kern w:val="0"/>
          <w:sz w:val="21"/>
          <w:szCs w:val="21"/>
        </w:rPr>
        <w:t>的检验</w:t>
      </w:r>
    </w:p>
    <w:tbl>
      <w:tblPr>
        <w:tblW w:w="5000" w:type="pct"/>
        <w:shd w:val="clear" w:color="auto" w:fill="FFFFFF"/>
        <w:tblCellMar>
          <w:left w:w="0" w:type="dxa"/>
          <w:right w:w="0" w:type="dxa"/>
        </w:tblCellMar>
        <w:tblLook w:val="04A0" w:firstRow="1" w:lastRow="0" w:firstColumn="1" w:lastColumn="0" w:noHBand="0" w:noVBand="1"/>
      </w:tblPr>
      <w:tblGrid>
        <w:gridCol w:w="4245"/>
        <w:gridCol w:w="2283"/>
        <w:gridCol w:w="1500"/>
      </w:tblGrid>
      <w:tr w:rsidR="00E47C29" w:rsidRPr="00E47C29" w14:paraId="5CDCD47E" w14:textId="77777777" w:rsidTr="00E47C29">
        <w:trPr>
          <w:trHeight w:val="405"/>
        </w:trPr>
        <w:tc>
          <w:tcPr>
            <w:tcW w:w="4066" w:type="pct"/>
            <w:gridSpan w:val="2"/>
            <w:tcBorders>
              <w:top w:val="single" w:sz="12" w:space="0" w:color="auto"/>
              <w:left w:val="nil"/>
              <w:bottom w:val="single" w:sz="12" w:space="0" w:color="auto"/>
              <w:right w:val="nil"/>
            </w:tcBorders>
            <w:shd w:val="clear" w:color="auto" w:fill="FFFFFF"/>
            <w:vAlign w:val="center"/>
            <w:hideMark/>
          </w:tcPr>
          <w:p w14:paraId="2932F539" w14:textId="1AAC9BDF" w:rsidR="00E47C29" w:rsidRPr="00E47C29" w:rsidRDefault="00E47C29" w:rsidP="00E47C29">
            <w:pPr>
              <w:widowControl/>
              <w:adjustRightInd/>
              <w:snapToGrid/>
              <w:spacing w:line="240" w:lineRule="auto"/>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KMO</w:t>
            </w:r>
            <w:r w:rsidRPr="00E47C29">
              <w:rPr>
                <w:rFonts w:ascii="Helvetica" w:hAnsi="Helvetica" w:cs="宋体"/>
                <w:color w:val="000000"/>
                <w:kern w:val="0"/>
                <w:sz w:val="21"/>
                <w:szCs w:val="21"/>
              </w:rPr>
              <w:t>值</w:t>
            </w:r>
          </w:p>
        </w:tc>
        <w:tc>
          <w:tcPr>
            <w:tcW w:w="934" w:type="pct"/>
            <w:tcBorders>
              <w:top w:val="single" w:sz="12" w:space="0" w:color="auto"/>
              <w:left w:val="nil"/>
              <w:bottom w:val="single" w:sz="12" w:space="0" w:color="auto"/>
              <w:right w:val="nil"/>
            </w:tcBorders>
            <w:shd w:val="clear" w:color="auto" w:fill="FFFFFF"/>
            <w:vAlign w:val="center"/>
            <w:hideMark/>
          </w:tcPr>
          <w:p w14:paraId="22F645B4" w14:textId="05BE1549" w:rsidR="00E47C29" w:rsidRPr="00E47C29" w:rsidRDefault="00E47C29" w:rsidP="00E47C29">
            <w:pPr>
              <w:widowControl/>
              <w:adjustRightInd/>
              <w:snapToGrid/>
              <w:spacing w:line="240" w:lineRule="auto"/>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0.</w:t>
            </w:r>
            <w:r w:rsidR="00304F9B" w:rsidRPr="00304F9B">
              <w:rPr>
                <w:rFonts w:ascii="Helvetica" w:hAnsi="Helvetica" w:cs="宋体"/>
                <w:color w:val="000000"/>
                <w:kern w:val="0"/>
                <w:sz w:val="21"/>
                <w:szCs w:val="21"/>
              </w:rPr>
              <w:t xml:space="preserve"> 658</w:t>
            </w:r>
          </w:p>
        </w:tc>
      </w:tr>
      <w:tr w:rsidR="00304F9B" w:rsidRPr="00E47C29" w14:paraId="0D6DB461" w14:textId="77777777" w:rsidTr="00E47C29">
        <w:trPr>
          <w:trHeight w:val="405"/>
        </w:trPr>
        <w:tc>
          <w:tcPr>
            <w:tcW w:w="2644" w:type="pct"/>
            <w:vMerge w:val="restart"/>
            <w:tcBorders>
              <w:top w:val="single" w:sz="12" w:space="0" w:color="auto"/>
              <w:left w:val="nil"/>
              <w:bottom w:val="single" w:sz="12" w:space="0" w:color="auto"/>
              <w:right w:val="nil"/>
            </w:tcBorders>
            <w:shd w:val="clear" w:color="auto" w:fill="FFFFFF"/>
            <w:vAlign w:val="center"/>
            <w:hideMark/>
          </w:tcPr>
          <w:p w14:paraId="1ED0D844" w14:textId="7777777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 xml:space="preserve">Bartlett </w:t>
            </w:r>
            <w:r w:rsidRPr="00E47C29">
              <w:rPr>
                <w:rFonts w:ascii="Helvetica" w:hAnsi="Helvetica" w:cs="宋体"/>
                <w:color w:val="000000"/>
                <w:kern w:val="0"/>
                <w:sz w:val="21"/>
                <w:szCs w:val="21"/>
              </w:rPr>
              <w:t>球形度检验</w:t>
            </w:r>
          </w:p>
        </w:tc>
        <w:tc>
          <w:tcPr>
            <w:tcW w:w="1422" w:type="pct"/>
            <w:tcBorders>
              <w:top w:val="single" w:sz="12" w:space="0" w:color="auto"/>
              <w:left w:val="nil"/>
              <w:bottom w:val="nil"/>
              <w:right w:val="nil"/>
            </w:tcBorders>
            <w:shd w:val="clear" w:color="auto" w:fill="FFFFFF"/>
            <w:vAlign w:val="center"/>
            <w:hideMark/>
          </w:tcPr>
          <w:p w14:paraId="4D057129" w14:textId="6AE46A0A"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proofErr w:type="gramStart"/>
            <w:r w:rsidRPr="00E47C29">
              <w:rPr>
                <w:rFonts w:ascii="Helvetica" w:hAnsi="Helvetica" w:cs="宋体"/>
                <w:color w:val="000000"/>
                <w:kern w:val="0"/>
                <w:sz w:val="21"/>
                <w:szCs w:val="21"/>
              </w:rPr>
              <w:t>近似卡方</w:t>
            </w:r>
            <w:proofErr w:type="gramEnd"/>
          </w:p>
        </w:tc>
        <w:tc>
          <w:tcPr>
            <w:tcW w:w="934" w:type="pct"/>
            <w:tcBorders>
              <w:top w:val="single" w:sz="12" w:space="0" w:color="auto"/>
              <w:left w:val="nil"/>
              <w:bottom w:val="nil"/>
              <w:right w:val="nil"/>
            </w:tcBorders>
            <w:shd w:val="clear" w:color="auto" w:fill="FFFFFF"/>
            <w:vAlign w:val="center"/>
            <w:hideMark/>
          </w:tcPr>
          <w:p w14:paraId="64D2FE2B" w14:textId="13EC63BA"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83.700</w:t>
            </w:r>
          </w:p>
        </w:tc>
      </w:tr>
      <w:tr w:rsidR="00304F9B" w:rsidRPr="00E47C29" w14:paraId="36D693FD" w14:textId="77777777" w:rsidTr="00E47C29">
        <w:trPr>
          <w:trHeight w:val="405"/>
        </w:trPr>
        <w:tc>
          <w:tcPr>
            <w:tcW w:w="2644" w:type="pct"/>
            <w:vMerge/>
            <w:tcBorders>
              <w:top w:val="nil"/>
              <w:left w:val="nil"/>
              <w:bottom w:val="single" w:sz="12" w:space="0" w:color="auto"/>
              <w:right w:val="nil"/>
            </w:tcBorders>
            <w:shd w:val="clear" w:color="auto" w:fill="FFFFFF"/>
            <w:vAlign w:val="center"/>
            <w:hideMark/>
          </w:tcPr>
          <w:p w14:paraId="44ADB146" w14:textId="7777777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p>
        </w:tc>
        <w:tc>
          <w:tcPr>
            <w:tcW w:w="1422" w:type="pct"/>
            <w:tcBorders>
              <w:top w:val="nil"/>
              <w:left w:val="nil"/>
              <w:bottom w:val="nil"/>
              <w:right w:val="nil"/>
            </w:tcBorders>
            <w:shd w:val="clear" w:color="auto" w:fill="FFFFFF"/>
            <w:vAlign w:val="center"/>
            <w:hideMark/>
          </w:tcPr>
          <w:p w14:paraId="5676A192" w14:textId="7777777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proofErr w:type="spellStart"/>
            <w:r w:rsidRPr="00E47C29">
              <w:rPr>
                <w:rFonts w:ascii="Helvetica" w:hAnsi="Helvetica" w:cs="宋体"/>
                <w:i/>
                <w:iCs/>
                <w:color w:val="000000"/>
                <w:kern w:val="0"/>
                <w:sz w:val="21"/>
                <w:szCs w:val="21"/>
              </w:rPr>
              <w:t>df</w:t>
            </w:r>
            <w:proofErr w:type="spellEnd"/>
          </w:p>
        </w:tc>
        <w:tc>
          <w:tcPr>
            <w:tcW w:w="934" w:type="pct"/>
            <w:tcBorders>
              <w:top w:val="nil"/>
              <w:left w:val="nil"/>
              <w:bottom w:val="nil"/>
              <w:right w:val="nil"/>
            </w:tcBorders>
            <w:shd w:val="clear" w:color="auto" w:fill="FFFFFF"/>
            <w:vAlign w:val="center"/>
            <w:hideMark/>
          </w:tcPr>
          <w:p w14:paraId="20214165" w14:textId="069C3109"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21</w:t>
            </w:r>
          </w:p>
        </w:tc>
      </w:tr>
      <w:tr w:rsidR="00304F9B" w:rsidRPr="00E47C29" w14:paraId="07CF1D6D" w14:textId="77777777" w:rsidTr="00E47C29">
        <w:trPr>
          <w:trHeight w:val="405"/>
        </w:trPr>
        <w:tc>
          <w:tcPr>
            <w:tcW w:w="2644" w:type="pct"/>
            <w:vMerge/>
            <w:tcBorders>
              <w:top w:val="nil"/>
              <w:left w:val="nil"/>
              <w:bottom w:val="single" w:sz="12" w:space="0" w:color="auto"/>
              <w:right w:val="nil"/>
            </w:tcBorders>
            <w:shd w:val="clear" w:color="auto" w:fill="FFFFFF"/>
            <w:vAlign w:val="center"/>
            <w:hideMark/>
          </w:tcPr>
          <w:p w14:paraId="60F811A6" w14:textId="7777777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p>
        </w:tc>
        <w:tc>
          <w:tcPr>
            <w:tcW w:w="1422" w:type="pct"/>
            <w:tcBorders>
              <w:top w:val="nil"/>
              <w:left w:val="nil"/>
              <w:bottom w:val="single" w:sz="12" w:space="0" w:color="auto"/>
              <w:right w:val="nil"/>
            </w:tcBorders>
            <w:shd w:val="clear" w:color="auto" w:fill="FFFFFF"/>
            <w:vAlign w:val="center"/>
            <w:hideMark/>
          </w:tcPr>
          <w:p w14:paraId="27C9E4BF" w14:textId="7777777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E47C29">
              <w:rPr>
                <w:rFonts w:ascii="Helvetica" w:hAnsi="Helvetica" w:cs="宋体"/>
                <w:i/>
                <w:iCs/>
                <w:color w:val="000000"/>
                <w:kern w:val="0"/>
                <w:sz w:val="21"/>
                <w:szCs w:val="21"/>
              </w:rPr>
              <w:t>p</w:t>
            </w:r>
            <w:r w:rsidRPr="00E47C29">
              <w:rPr>
                <w:rFonts w:ascii="Helvetica" w:hAnsi="Helvetica" w:cs="宋体"/>
                <w:color w:val="000000"/>
                <w:kern w:val="0"/>
                <w:sz w:val="21"/>
                <w:szCs w:val="21"/>
              </w:rPr>
              <w:t> </w:t>
            </w:r>
            <w:r w:rsidRPr="00E47C29">
              <w:rPr>
                <w:rFonts w:ascii="Helvetica" w:hAnsi="Helvetica" w:cs="宋体"/>
                <w:color w:val="000000"/>
                <w:kern w:val="0"/>
                <w:sz w:val="21"/>
                <w:szCs w:val="21"/>
              </w:rPr>
              <w:t>值</w:t>
            </w:r>
          </w:p>
        </w:tc>
        <w:tc>
          <w:tcPr>
            <w:tcW w:w="934" w:type="pct"/>
            <w:tcBorders>
              <w:top w:val="nil"/>
              <w:left w:val="nil"/>
              <w:bottom w:val="single" w:sz="12" w:space="0" w:color="auto"/>
              <w:right w:val="nil"/>
            </w:tcBorders>
            <w:shd w:val="clear" w:color="auto" w:fill="FFFFFF"/>
            <w:vAlign w:val="center"/>
            <w:hideMark/>
          </w:tcPr>
          <w:p w14:paraId="07594C41" w14:textId="1229651A"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0.000</w:t>
            </w:r>
          </w:p>
        </w:tc>
      </w:tr>
    </w:tbl>
    <w:p w14:paraId="489F9E94" w14:textId="312A75F1" w:rsidR="00304F9B" w:rsidRDefault="00304F9B" w:rsidP="00304F9B">
      <w:pPr>
        <w:ind w:firstLineChars="0" w:firstLine="420"/>
      </w:pPr>
      <w:r w:rsidRPr="00304F9B">
        <w:rPr>
          <w:rFonts w:ascii="Helvetica" w:hAnsi="Helvetica" w:hint="eastAsia"/>
          <w:color w:val="000000"/>
          <w:sz w:val="21"/>
          <w:szCs w:val="21"/>
          <w:shd w:val="clear" w:color="auto" w:fill="FFFFFF"/>
        </w:rPr>
        <w:t>使用主成分分析进行信息浓缩研究，首先分析研究数据是否适合进行主成分分析，从上表可以看出：</w:t>
      </w:r>
      <w:r w:rsidRPr="00304F9B">
        <w:rPr>
          <w:rFonts w:ascii="Helvetica" w:hAnsi="Helvetica" w:hint="eastAsia"/>
          <w:color w:val="000000"/>
          <w:sz w:val="21"/>
          <w:szCs w:val="21"/>
          <w:shd w:val="clear" w:color="auto" w:fill="FFFFFF"/>
        </w:rPr>
        <w:t>KMO</w:t>
      </w:r>
      <w:r w:rsidRPr="00304F9B">
        <w:rPr>
          <w:rFonts w:ascii="Helvetica" w:hAnsi="Helvetica" w:hint="eastAsia"/>
          <w:color w:val="000000"/>
          <w:sz w:val="21"/>
          <w:szCs w:val="21"/>
          <w:shd w:val="clear" w:color="auto" w:fill="FFFFFF"/>
        </w:rPr>
        <w:t>为</w:t>
      </w:r>
      <w:r w:rsidRPr="00304F9B">
        <w:rPr>
          <w:rFonts w:ascii="Helvetica" w:hAnsi="Helvetica" w:hint="eastAsia"/>
          <w:color w:val="000000"/>
          <w:sz w:val="21"/>
          <w:szCs w:val="21"/>
          <w:shd w:val="clear" w:color="auto" w:fill="FFFFFF"/>
        </w:rPr>
        <w:t>0.658</w:t>
      </w:r>
      <w:r w:rsidRPr="00304F9B">
        <w:rPr>
          <w:rFonts w:ascii="Helvetica" w:hAnsi="Helvetica" w:hint="eastAsia"/>
          <w:color w:val="000000"/>
          <w:sz w:val="21"/>
          <w:szCs w:val="21"/>
          <w:shd w:val="clear" w:color="auto" w:fill="FFFFFF"/>
        </w:rPr>
        <w:t>，大于</w:t>
      </w:r>
      <w:r w:rsidRPr="00304F9B">
        <w:rPr>
          <w:rFonts w:ascii="Helvetica" w:hAnsi="Helvetica" w:hint="eastAsia"/>
          <w:color w:val="000000"/>
          <w:sz w:val="21"/>
          <w:szCs w:val="21"/>
          <w:shd w:val="clear" w:color="auto" w:fill="FFFFFF"/>
        </w:rPr>
        <w:t>0.6</w:t>
      </w:r>
      <w:r w:rsidRPr="00304F9B">
        <w:rPr>
          <w:rFonts w:ascii="Helvetica" w:hAnsi="Helvetica" w:hint="eastAsia"/>
          <w:color w:val="000000"/>
          <w:sz w:val="21"/>
          <w:szCs w:val="21"/>
          <w:shd w:val="clear" w:color="auto" w:fill="FFFFFF"/>
        </w:rPr>
        <w:t>，满足主成分分析的前提要求，意味着数据可用于主成分分析研究。以及数据通过</w:t>
      </w:r>
      <w:r w:rsidRPr="00304F9B">
        <w:rPr>
          <w:rFonts w:ascii="Helvetica" w:hAnsi="Helvetica" w:hint="eastAsia"/>
          <w:color w:val="000000"/>
          <w:sz w:val="21"/>
          <w:szCs w:val="21"/>
          <w:shd w:val="clear" w:color="auto" w:fill="FFFFFF"/>
        </w:rPr>
        <w:t xml:space="preserve">Bartlett </w:t>
      </w:r>
      <w:r w:rsidRPr="00304F9B">
        <w:rPr>
          <w:rFonts w:ascii="Helvetica" w:hAnsi="Helvetica" w:hint="eastAsia"/>
          <w:color w:val="000000"/>
          <w:sz w:val="21"/>
          <w:szCs w:val="21"/>
          <w:shd w:val="clear" w:color="auto" w:fill="FFFFFF"/>
        </w:rPr>
        <w:t>球形度检验</w:t>
      </w:r>
      <w:r w:rsidRPr="00304F9B">
        <w:rPr>
          <w:rFonts w:ascii="Helvetica" w:hAnsi="Helvetica" w:hint="eastAsia"/>
          <w:color w:val="000000"/>
          <w:sz w:val="21"/>
          <w:szCs w:val="21"/>
          <w:shd w:val="clear" w:color="auto" w:fill="FFFFFF"/>
        </w:rPr>
        <w:t>(p&lt;0.05)</w:t>
      </w:r>
      <w:r w:rsidRPr="00304F9B">
        <w:rPr>
          <w:rFonts w:ascii="Helvetica" w:hAnsi="Helvetica" w:hint="eastAsia"/>
          <w:color w:val="000000"/>
          <w:sz w:val="21"/>
          <w:szCs w:val="21"/>
          <w:shd w:val="clear" w:color="auto" w:fill="FFFFFF"/>
        </w:rPr>
        <w:t>，说明研究数据适合进行主成分分析。</w:t>
      </w:r>
    </w:p>
    <w:p w14:paraId="7FAF9C90" w14:textId="7B278521" w:rsidR="002E07C7" w:rsidRDefault="002E07C7" w:rsidP="002A7156">
      <w:pPr>
        <w:pStyle w:val="2"/>
        <w:spacing w:before="163" w:after="163"/>
      </w:pPr>
      <w:r>
        <w:rPr>
          <w:rFonts w:hint="eastAsia"/>
        </w:rPr>
        <w:t>协方差矩阵的计算</w:t>
      </w:r>
    </w:p>
    <w:p w14:paraId="41B6D306" w14:textId="77777777" w:rsidR="002A7156" w:rsidRPr="002A7156" w:rsidRDefault="002A7156" w:rsidP="002A7156">
      <w:pPr>
        <w:ind w:firstLine="480"/>
      </w:pPr>
    </w:p>
    <w:p w14:paraId="5DD041D2" w14:textId="77777777" w:rsidR="00125E37" w:rsidRDefault="00125E37" w:rsidP="00125E37">
      <w:pPr>
        <w:pStyle w:val="code"/>
        <w:ind w:firstLine="420"/>
      </w:pPr>
      <w:r>
        <w:t xml:space="preserve">import </w:t>
      </w:r>
      <w:proofErr w:type="spellStart"/>
      <w:r>
        <w:t>numpy</w:t>
      </w:r>
      <w:proofErr w:type="spellEnd"/>
      <w:r>
        <w:t xml:space="preserve"> as np</w:t>
      </w:r>
    </w:p>
    <w:p w14:paraId="197A05C2" w14:textId="77777777" w:rsidR="00125E37" w:rsidRDefault="00125E37" w:rsidP="00125E37">
      <w:pPr>
        <w:pStyle w:val="code"/>
        <w:ind w:firstLine="420"/>
      </w:pPr>
      <w:r>
        <w:t>import pandas as pd</w:t>
      </w:r>
    </w:p>
    <w:p w14:paraId="793BAF9A" w14:textId="77777777" w:rsidR="00125E37" w:rsidRDefault="00125E37" w:rsidP="00125E37">
      <w:pPr>
        <w:pStyle w:val="code"/>
        <w:ind w:firstLine="420"/>
      </w:pPr>
    </w:p>
    <w:p w14:paraId="01CC95C5" w14:textId="77777777" w:rsidR="00125E37" w:rsidRDefault="00125E37" w:rsidP="00125E37">
      <w:pPr>
        <w:pStyle w:val="code"/>
        <w:ind w:firstLine="420"/>
      </w:pPr>
      <w:r>
        <w:rPr>
          <w:rFonts w:hint="eastAsia"/>
        </w:rPr>
        <w:t xml:space="preserve"># </w:t>
      </w:r>
      <w:r>
        <w:rPr>
          <w:rFonts w:hint="eastAsia"/>
        </w:rPr>
        <w:t>从</w:t>
      </w:r>
      <w:r>
        <w:rPr>
          <w:rFonts w:hint="eastAsia"/>
        </w:rPr>
        <w:t>Excel</w:t>
      </w:r>
      <w:r>
        <w:rPr>
          <w:rFonts w:hint="eastAsia"/>
        </w:rPr>
        <w:t>文件中读取数据</w:t>
      </w:r>
    </w:p>
    <w:p w14:paraId="209A4C8F" w14:textId="77777777" w:rsidR="00125E37" w:rsidRDefault="00125E37" w:rsidP="00125E37">
      <w:pPr>
        <w:pStyle w:val="code"/>
        <w:ind w:firstLine="420"/>
      </w:pPr>
      <w:proofErr w:type="spellStart"/>
      <w:r>
        <w:rPr>
          <w:rFonts w:hint="eastAsia"/>
        </w:rPr>
        <w:t>df</w:t>
      </w:r>
      <w:proofErr w:type="spellEnd"/>
      <w:r>
        <w:rPr>
          <w:rFonts w:hint="eastAsia"/>
        </w:rPr>
        <w:t xml:space="preserve"> = </w:t>
      </w:r>
      <w:proofErr w:type="spellStart"/>
      <w:r>
        <w:rPr>
          <w:rFonts w:hint="eastAsia"/>
        </w:rPr>
        <w:t>pd.read_excel</w:t>
      </w:r>
      <w:proofErr w:type="spellEnd"/>
      <w:r>
        <w:rPr>
          <w:rFonts w:hint="eastAsia"/>
        </w:rPr>
        <w:t>('F:/school/</w:t>
      </w:r>
      <w:r>
        <w:rPr>
          <w:rFonts w:hint="eastAsia"/>
        </w:rPr>
        <w:t>数据仓库和数据挖掘</w:t>
      </w:r>
      <w:r>
        <w:rPr>
          <w:rFonts w:hint="eastAsia"/>
        </w:rPr>
        <w:t>/PCA/data.xls')</w:t>
      </w:r>
    </w:p>
    <w:p w14:paraId="5A77C0F3" w14:textId="77777777" w:rsidR="00125E37" w:rsidRDefault="00125E37" w:rsidP="00125E37">
      <w:pPr>
        <w:pStyle w:val="code"/>
        <w:ind w:firstLine="420"/>
      </w:pPr>
      <w:r>
        <w:t xml:space="preserve">data = </w:t>
      </w:r>
      <w:proofErr w:type="spellStart"/>
      <w:proofErr w:type="gramStart"/>
      <w:r>
        <w:t>np.array</w:t>
      </w:r>
      <w:proofErr w:type="spellEnd"/>
      <w:proofErr w:type="gramEnd"/>
      <w:r>
        <w:t>(</w:t>
      </w:r>
      <w:proofErr w:type="spellStart"/>
      <w:r>
        <w:t>df</w:t>
      </w:r>
      <w:proofErr w:type="spellEnd"/>
      <w:r>
        <w:t>)</w:t>
      </w:r>
    </w:p>
    <w:p w14:paraId="3F320132" w14:textId="77777777" w:rsidR="00125E37" w:rsidRDefault="00125E37" w:rsidP="00125E37">
      <w:pPr>
        <w:pStyle w:val="code"/>
        <w:ind w:firstLine="420"/>
      </w:pPr>
    </w:p>
    <w:p w14:paraId="7C64A99C" w14:textId="77777777" w:rsidR="00125E37" w:rsidRDefault="00125E37" w:rsidP="00125E37">
      <w:pPr>
        <w:pStyle w:val="code"/>
        <w:ind w:firstLine="420"/>
      </w:pPr>
      <w:r>
        <w:rPr>
          <w:rFonts w:hint="eastAsia"/>
        </w:rPr>
        <w:t xml:space="preserve"># </w:t>
      </w:r>
      <w:r>
        <w:rPr>
          <w:rFonts w:hint="eastAsia"/>
        </w:rPr>
        <w:t>计算协方差矩阵</w:t>
      </w:r>
    </w:p>
    <w:p w14:paraId="3CCBCCB1" w14:textId="77777777" w:rsidR="00125E37" w:rsidRDefault="00125E37" w:rsidP="00125E37">
      <w:pPr>
        <w:pStyle w:val="code"/>
        <w:ind w:firstLine="420"/>
      </w:pPr>
      <w:proofErr w:type="spellStart"/>
      <w:r>
        <w:t>cov_matrix</w:t>
      </w:r>
      <w:proofErr w:type="spellEnd"/>
      <w:r>
        <w:t xml:space="preserve"> = </w:t>
      </w:r>
      <w:proofErr w:type="spellStart"/>
      <w:r>
        <w:t>np.cov</w:t>
      </w:r>
      <w:proofErr w:type="spellEnd"/>
      <w:r>
        <w:t>(</w:t>
      </w:r>
      <w:proofErr w:type="spellStart"/>
      <w:proofErr w:type="gramStart"/>
      <w:r>
        <w:t>data.T</w:t>
      </w:r>
      <w:proofErr w:type="spellEnd"/>
      <w:proofErr w:type="gramEnd"/>
      <w:r>
        <w:t>)</w:t>
      </w:r>
    </w:p>
    <w:p w14:paraId="7178886D" w14:textId="77777777" w:rsidR="00125E37" w:rsidRDefault="00125E37" w:rsidP="00125E37">
      <w:pPr>
        <w:pStyle w:val="code"/>
        <w:ind w:firstLine="420"/>
      </w:pPr>
    </w:p>
    <w:p w14:paraId="3816AD8B" w14:textId="77777777" w:rsidR="00125E37" w:rsidRDefault="00125E37" w:rsidP="00125E37">
      <w:pPr>
        <w:pStyle w:val="code"/>
        <w:ind w:firstLine="420"/>
      </w:pPr>
      <w:r>
        <w:rPr>
          <w:rFonts w:hint="eastAsia"/>
        </w:rPr>
        <w:t xml:space="preserve"># </w:t>
      </w:r>
      <w:r>
        <w:rPr>
          <w:rFonts w:hint="eastAsia"/>
        </w:rPr>
        <w:t>打印协方差矩阵</w:t>
      </w:r>
    </w:p>
    <w:p w14:paraId="340CA767" w14:textId="590C6F5B" w:rsidR="00125E37" w:rsidRPr="00125E37" w:rsidRDefault="00125E37" w:rsidP="00125E37">
      <w:pPr>
        <w:pStyle w:val="code"/>
        <w:ind w:firstLine="420"/>
      </w:pPr>
      <w:r>
        <w:rPr>
          <w:rFonts w:hint="eastAsia"/>
        </w:rPr>
        <w:t>print("</w:t>
      </w:r>
      <w:r>
        <w:rPr>
          <w:rFonts w:hint="eastAsia"/>
        </w:rPr>
        <w:t>协方差矩阵：</w:t>
      </w:r>
      <w:r>
        <w:rPr>
          <w:rFonts w:hint="eastAsia"/>
        </w:rPr>
        <w:t xml:space="preserve">\n", </w:t>
      </w:r>
      <w:proofErr w:type="spellStart"/>
      <w:r>
        <w:rPr>
          <w:rFonts w:hint="eastAsia"/>
        </w:rPr>
        <w:t>cov_matrix</w:t>
      </w:r>
      <w:proofErr w:type="spellEnd"/>
      <w:r>
        <w:rPr>
          <w:rFonts w:hint="eastAsia"/>
        </w:rPr>
        <w:t>)</w:t>
      </w:r>
    </w:p>
    <w:p w14:paraId="3AB52FD5" w14:textId="77777777" w:rsidR="00125E37" w:rsidRDefault="00125E37" w:rsidP="00125E37">
      <w:pPr>
        <w:ind w:firstLine="480"/>
        <w:rPr>
          <w:noProof/>
        </w:rPr>
      </w:pPr>
    </w:p>
    <w:p w14:paraId="3BC06A1E" w14:textId="77777777" w:rsidR="00125E37" w:rsidRDefault="00125E37" w:rsidP="00125E37">
      <w:pPr>
        <w:ind w:firstLine="480"/>
        <w:rPr>
          <w:noProof/>
        </w:rPr>
      </w:pPr>
      <w:r>
        <w:rPr>
          <w:rFonts w:hint="eastAsia"/>
          <w:noProof/>
        </w:rPr>
        <w:t>这里我们将给定数据转置，以便行表示不同的变量，列表示不同的观测值。然后使用</w:t>
      </w:r>
      <w:r>
        <w:rPr>
          <w:rFonts w:hint="eastAsia"/>
          <w:noProof/>
        </w:rPr>
        <w:t>NumPy</w:t>
      </w:r>
      <w:r>
        <w:rPr>
          <w:rFonts w:hint="eastAsia"/>
          <w:noProof/>
        </w:rPr>
        <w:t>中的</w:t>
      </w:r>
      <w:r>
        <w:rPr>
          <w:rFonts w:hint="eastAsia"/>
          <w:noProof/>
        </w:rPr>
        <w:t>cov()</w:t>
      </w:r>
      <w:r>
        <w:rPr>
          <w:rFonts w:hint="eastAsia"/>
          <w:noProof/>
        </w:rPr>
        <w:t>函数计算数据的协方差矩阵。</w:t>
      </w:r>
    </w:p>
    <w:p w14:paraId="11E11614" w14:textId="77777777" w:rsidR="00125E37" w:rsidRDefault="00125E37" w:rsidP="00125E37">
      <w:pPr>
        <w:ind w:firstLine="480"/>
        <w:rPr>
          <w:noProof/>
        </w:rPr>
      </w:pPr>
      <w:r>
        <w:rPr>
          <w:rFonts w:hint="eastAsia"/>
          <w:noProof/>
        </w:rPr>
        <w:t>协方差矩阵反映了数据之间的线性关系。矩阵中的每一个元素都是两个变量之间协方差的估计。协方差矩阵对角线上的值是每个变量的方差，因为每个变量的协方差与自己的协方差相等。协方差矩阵越接近于对角线矩阵，表示数据中的变量越不相关。</w:t>
      </w:r>
    </w:p>
    <w:p w14:paraId="03E33236" w14:textId="72A9C721" w:rsidR="00125E37" w:rsidRPr="00125E37" w:rsidRDefault="00125E37" w:rsidP="00125E37">
      <w:pPr>
        <w:ind w:firstLine="480"/>
        <w:rPr>
          <w:noProof/>
        </w:rPr>
      </w:pPr>
      <w:r>
        <w:rPr>
          <w:rFonts w:hint="eastAsia"/>
          <w:noProof/>
        </w:rPr>
        <w:t>协方差矩阵给出了各列（变量）之间的关系。例如，第一行表示</w:t>
      </w:r>
      <w:r>
        <w:rPr>
          <w:rFonts w:hint="eastAsia"/>
          <w:noProof/>
        </w:rPr>
        <w:t>GDP</w:t>
      </w:r>
      <w:r>
        <w:rPr>
          <w:rFonts w:hint="eastAsia"/>
          <w:noProof/>
        </w:rPr>
        <w:t>与其他变量之间的协方差，第一列表示各变量与</w:t>
      </w:r>
      <w:r>
        <w:rPr>
          <w:rFonts w:hint="eastAsia"/>
          <w:noProof/>
        </w:rPr>
        <w:t>GDP</w:t>
      </w:r>
      <w:r>
        <w:rPr>
          <w:rFonts w:hint="eastAsia"/>
          <w:noProof/>
        </w:rPr>
        <w:t>之间的协方差。如果两个变量正相关，则它们的协方差为正值；如果两个变量负相关，则协方差为负值</w:t>
      </w:r>
    </w:p>
    <w:p w14:paraId="19D40026" w14:textId="77777777" w:rsidR="00125E37" w:rsidRDefault="00125E37" w:rsidP="00125E37">
      <w:pPr>
        <w:ind w:firstLine="480"/>
        <w:rPr>
          <w:noProof/>
        </w:rPr>
      </w:pPr>
    </w:p>
    <w:p w14:paraId="2F11404F" w14:textId="4CB6BF41" w:rsidR="00125E37" w:rsidRPr="00125E37" w:rsidRDefault="00125E37" w:rsidP="00304F9B">
      <w:pPr>
        <w:ind w:firstLineChars="0" w:firstLine="0"/>
      </w:pPr>
      <w:r>
        <w:rPr>
          <w:noProof/>
        </w:rPr>
        <w:drawing>
          <wp:inline distT="0" distB="0" distL="0" distR="0" wp14:anchorId="3611784C" wp14:editId="257693E9">
            <wp:extent cx="5097780" cy="3125470"/>
            <wp:effectExtent l="0" t="0" r="7620" b="0"/>
            <wp:docPr id="993236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36376" name=""/>
                    <pic:cNvPicPr/>
                  </pic:nvPicPr>
                  <pic:blipFill>
                    <a:blip r:embed="rId154"/>
                    <a:stretch>
                      <a:fillRect/>
                    </a:stretch>
                  </pic:blipFill>
                  <pic:spPr>
                    <a:xfrm>
                      <a:off x="0" y="0"/>
                      <a:ext cx="5097780" cy="3125470"/>
                    </a:xfrm>
                    <a:prstGeom prst="rect">
                      <a:avLst/>
                    </a:prstGeom>
                  </pic:spPr>
                </pic:pic>
              </a:graphicData>
            </a:graphic>
          </wp:inline>
        </w:drawing>
      </w:r>
    </w:p>
    <w:p w14:paraId="0F164CBB" w14:textId="09110D89" w:rsidR="002E07C7" w:rsidRDefault="002E07C7" w:rsidP="002E07C7">
      <w:pPr>
        <w:pStyle w:val="2"/>
        <w:spacing w:before="163" w:after="163"/>
      </w:pPr>
      <w:r>
        <w:rPr>
          <w:rFonts w:hint="eastAsia"/>
        </w:rPr>
        <w:t xml:space="preserve"> </w:t>
      </w:r>
      <w:r>
        <w:rPr>
          <w:rFonts w:hint="eastAsia"/>
        </w:rPr>
        <w:t>特征值与特征向量的计算</w:t>
      </w:r>
    </w:p>
    <w:p w14:paraId="48CB50F9" w14:textId="77777777" w:rsidR="00F20087" w:rsidRPr="00F20087" w:rsidRDefault="00F20087" w:rsidP="00F20087">
      <w:pPr>
        <w:ind w:firstLine="480"/>
      </w:pPr>
    </w:p>
    <w:p w14:paraId="6C61157A" w14:textId="77777777" w:rsidR="003B2C6F" w:rsidRDefault="003B2C6F" w:rsidP="003B2C6F">
      <w:pPr>
        <w:pStyle w:val="code"/>
        <w:ind w:firstLine="420"/>
      </w:pPr>
      <w:r>
        <w:t xml:space="preserve">import </w:t>
      </w:r>
      <w:proofErr w:type="spellStart"/>
      <w:r>
        <w:t>numpy</w:t>
      </w:r>
      <w:proofErr w:type="spellEnd"/>
      <w:r>
        <w:t xml:space="preserve"> as np</w:t>
      </w:r>
    </w:p>
    <w:p w14:paraId="6381EA6B" w14:textId="77777777" w:rsidR="003B2C6F" w:rsidRDefault="003B2C6F" w:rsidP="003B2C6F">
      <w:pPr>
        <w:pStyle w:val="code"/>
        <w:ind w:firstLine="420"/>
      </w:pPr>
      <w:r>
        <w:t>import pandas as pd</w:t>
      </w:r>
    </w:p>
    <w:p w14:paraId="0A0B09E1" w14:textId="77777777" w:rsidR="003B2C6F" w:rsidRDefault="003B2C6F" w:rsidP="003B2C6F">
      <w:pPr>
        <w:pStyle w:val="code"/>
        <w:ind w:firstLine="420"/>
      </w:pPr>
      <w:r>
        <w:t xml:space="preserve">import </w:t>
      </w:r>
      <w:proofErr w:type="spellStart"/>
      <w:proofErr w:type="gramStart"/>
      <w:r>
        <w:t>matplotlib.pyplot</w:t>
      </w:r>
      <w:proofErr w:type="spellEnd"/>
      <w:proofErr w:type="gramEnd"/>
      <w:r>
        <w:t xml:space="preserve"> as </w:t>
      </w:r>
      <w:proofErr w:type="spellStart"/>
      <w:r>
        <w:t>plt</w:t>
      </w:r>
      <w:proofErr w:type="spellEnd"/>
    </w:p>
    <w:p w14:paraId="6486ABA4" w14:textId="77777777" w:rsidR="003B2C6F" w:rsidRDefault="003B2C6F" w:rsidP="003B2C6F">
      <w:pPr>
        <w:pStyle w:val="code"/>
        <w:ind w:firstLine="420"/>
      </w:pPr>
    </w:p>
    <w:p w14:paraId="1D73A78B" w14:textId="77777777" w:rsidR="003B2C6F" w:rsidRDefault="003B2C6F" w:rsidP="003B2C6F">
      <w:pPr>
        <w:pStyle w:val="code"/>
        <w:ind w:firstLine="420"/>
      </w:pPr>
      <w:r>
        <w:rPr>
          <w:rFonts w:hint="eastAsia"/>
        </w:rPr>
        <w:t xml:space="preserve"># </w:t>
      </w:r>
      <w:r>
        <w:rPr>
          <w:rFonts w:hint="eastAsia"/>
        </w:rPr>
        <w:t>从</w:t>
      </w:r>
      <w:r>
        <w:rPr>
          <w:rFonts w:hint="eastAsia"/>
        </w:rPr>
        <w:t>Excel</w:t>
      </w:r>
      <w:r>
        <w:rPr>
          <w:rFonts w:hint="eastAsia"/>
        </w:rPr>
        <w:t>文件中读取数据</w:t>
      </w:r>
    </w:p>
    <w:p w14:paraId="78EF47B9" w14:textId="77777777" w:rsidR="003B2C6F" w:rsidRDefault="003B2C6F" w:rsidP="003B2C6F">
      <w:pPr>
        <w:pStyle w:val="code"/>
        <w:ind w:firstLine="420"/>
      </w:pPr>
      <w:proofErr w:type="spellStart"/>
      <w:r>
        <w:rPr>
          <w:rFonts w:hint="eastAsia"/>
        </w:rPr>
        <w:t>df</w:t>
      </w:r>
      <w:proofErr w:type="spellEnd"/>
      <w:r>
        <w:rPr>
          <w:rFonts w:hint="eastAsia"/>
        </w:rPr>
        <w:t xml:space="preserve"> = </w:t>
      </w:r>
      <w:proofErr w:type="spellStart"/>
      <w:r>
        <w:rPr>
          <w:rFonts w:hint="eastAsia"/>
        </w:rPr>
        <w:t>pd.read_excel</w:t>
      </w:r>
      <w:proofErr w:type="spellEnd"/>
      <w:r>
        <w:rPr>
          <w:rFonts w:hint="eastAsia"/>
        </w:rPr>
        <w:t>('F:/school/</w:t>
      </w:r>
      <w:r>
        <w:rPr>
          <w:rFonts w:hint="eastAsia"/>
        </w:rPr>
        <w:t>数据仓库和数据挖掘</w:t>
      </w:r>
      <w:r>
        <w:rPr>
          <w:rFonts w:hint="eastAsia"/>
        </w:rPr>
        <w:t>/PCA/data.xls')</w:t>
      </w:r>
    </w:p>
    <w:p w14:paraId="0E9F884F" w14:textId="77777777" w:rsidR="003B2C6F" w:rsidRDefault="003B2C6F" w:rsidP="003B2C6F">
      <w:pPr>
        <w:pStyle w:val="code"/>
        <w:ind w:firstLine="420"/>
      </w:pPr>
      <w:r>
        <w:t xml:space="preserve">data = </w:t>
      </w:r>
      <w:proofErr w:type="spellStart"/>
      <w:proofErr w:type="gramStart"/>
      <w:r>
        <w:t>np.array</w:t>
      </w:r>
      <w:proofErr w:type="spellEnd"/>
      <w:proofErr w:type="gramEnd"/>
      <w:r>
        <w:t>(</w:t>
      </w:r>
      <w:proofErr w:type="spellStart"/>
      <w:r>
        <w:t>df</w:t>
      </w:r>
      <w:proofErr w:type="spellEnd"/>
      <w:r>
        <w:t>)</w:t>
      </w:r>
    </w:p>
    <w:p w14:paraId="193CFB2B" w14:textId="77777777" w:rsidR="003B2C6F" w:rsidRDefault="003B2C6F" w:rsidP="003B2C6F">
      <w:pPr>
        <w:pStyle w:val="code"/>
        <w:ind w:firstLine="420"/>
      </w:pPr>
    </w:p>
    <w:p w14:paraId="537C6A80" w14:textId="77777777" w:rsidR="003B2C6F" w:rsidRDefault="003B2C6F" w:rsidP="003B2C6F">
      <w:pPr>
        <w:pStyle w:val="code"/>
        <w:ind w:firstLine="420"/>
      </w:pPr>
      <w:r>
        <w:rPr>
          <w:rFonts w:hint="eastAsia"/>
        </w:rPr>
        <w:t xml:space="preserve"># </w:t>
      </w:r>
      <w:r>
        <w:rPr>
          <w:rFonts w:hint="eastAsia"/>
        </w:rPr>
        <w:t>计算协方差矩阵</w:t>
      </w:r>
    </w:p>
    <w:p w14:paraId="670E8E15" w14:textId="77777777" w:rsidR="003B2C6F" w:rsidRDefault="003B2C6F" w:rsidP="003B2C6F">
      <w:pPr>
        <w:pStyle w:val="code"/>
        <w:ind w:firstLine="420"/>
      </w:pPr>
      <w:proofErr w:type="spellStart"/>
      <w:r>
        <w:t>cov_matrix</w:t>
      </w:r>
      <w:proofErr w:type="spellEnd"/>
      <w:r>
        <w:t xml:space="preserve"> = </w:t>
      </w:r>
      <w:proofErr w:type="spellStart"/>
      <w:r>
        <w:t>np.cov</w:t>
      </w:r>
      <w:proofErr w:type="spellEnd"/>
      <w:r>
        <w:t>(</w:t>
      </w:r>
      <w:proofErr w:type="spellStart"/>
      <w:proofErr w:type="gramStart"/>
      <w:r>
        <w:t>data.T</w:t>
      </w:r>
      <w:proofErr w:type="spellEnd"/>
      <w:proofErr w:type="gramEnd"/>
      <w:r>
        <w:t>)</w:t>
      </w:r>
    </w:p>
    <w:p w14:paraId="346DB6D0" w14:textId="77777777" w:rsidR="003B2C6F" w:rsidRDefault="003B2C6F" w:rsidP="003B2C6F">
      <w:pPr>
        <w:pStyle w:val="code"/>
        <w:ind w:firstLine="420"/>
      </w:pPr>
    </w:p>
    <w:p w14:paraId="700B14B7" w14:textId="77777777" w:rsidR="003B2C6F" w:rsidRDefault="003B2C6F" w:rsidP="003B2C6F">
      <w:pPr>
        <w:pStyle w:val="code"/>
        <w:ind w:firstLine="420"/>
      </w:pPr>
      <w:r>
        <w:rPr>
          <w:rFonts w:hint="eastAsia"/>
        </w:rPr>
        <w:t xml:space="preserve"># </w:t>
      </w:r>
      <w:r>
        <w:rPr>
          <w:rFonts w:hint="eastAsia"/>
        </w:rPr>
        <w:t>计算特征值与特征向量</w:t>
      </w:r>
    </w:p>
    <w:p w14:paraId="7426916F" w14:textId="77777777" w:rsidR="003B2C6F" w:rsidRDefault="003B2C6F" w:rsidP="003B2C6F">
      <w:pPr>
        <w:pStyle w:val="code"/>
        <w:ind w:firstLine="420"/>
      </w:pPr>
      <w:r>
        <w:t xml:space="preserve">eigenvalues, eigenvectors = </w:t>
      </w:r>
      <w:proofErr w:type="spellStart"/>
      <w:r>
        <w:t>np.linalg.eig</w:t>
      </w:r>
      <w:proofErr w:type="spellEnd"/>
      <w:r>
        <w:t>(</w:t>
      </w:r>
      <w:proofErr w:type="spellStart"/>
      <w:r>
        <w:t>cov_matrix</w:t>
      </w:r>
      <w:proofErr w:type="spellEnd"/>
      <w:r>
        <w:t>)</w:t>
      </w:r>
    </w:p>
    <w:p w14:paraId="06A65154" w14:textId="77777777" w:rsidR="003B2C6F" w:rsidRDefault="003B2C6F" w:rsidP="003B2C6F">
      <w:pPr>
        <w:pStyle w:val="code"/>
        <w:ind w:firstLine="420"/>
      </w:pPr>
    </w:p>
    <w:p w14:paraId="358ABCB0" w14:textId="77777777" w:rsidR="003B2C6F" w:rsidRDefault="003B2C6F" w:rsidP="003B2C6F">
      <w:pPr>
        <w:pStyle w:val="code"/>
        <w:ind w:firstLine="420"/>
      </w:pPr>
      <w:r>
        <w:rPr>
          <w:rFonts w:hint="eastAsia"/>
        </w:rPr>
        <w:t xml:space="preserve"># </w:t>
      </w:r>
      <w:r>
        <w:rPr>
          <w:rFonts w:hint="eastAsia"/>
        </w:rPr>
        <w:t>打印特征值和特征向量</w:t>
      </w:r>
    </w:p>
    <w:p w14:paraId="2675761E" w14:textId="77777777" w:rsidR="003B2C6F" w:rsidRDefault="003B2C6F" w:rsidP="003B2C6F">
      <w:pPr>
        <w:pStyle w:val="code"/>
        <w:ind w:firstLine="420"/>
      </w:pPr>
      <w:r>
        <w:rPr>
          <w:rFonts w:hint="eastAsia"/>
        </w:rPr>
        <w:t>print("</w:t>
      </w:r>
      <w:r>
        <w:rPr>
          <w:rFonts w:hint="eastAsia"/>
        </w:rPr>
        <w:t>特征值：</w:t>
      </w:r>
      <w:r>
        <w:rPr>
          <w:rFonts w:hint="eastAsia"/>
        </w:rPr>
        <w:t>\n", eigenvalues)</w:t>
      </w:r>
    </w:p>
    <w:p w14:paraId="03412FFF" w14:textId="77777777" w:rsidR="003B2C6F" w:rsidRDefault="003B2C6F" w:rsidP="003B2C6F">
      <w:pPr>
        <w:pStyle w:val="code"/>
        <w:ind w:firstLine="420"/>
      </w:pPr>
      <w:r>
        <w:rPr>
          <w:rFonts w:hint="eastAsia"/>
        </w:rPr>
        <w:t>print("\n</w:t>
      </w:r>
      <w:r>
        <w:rPr>
          <w:rFonts w:hint="eastAsia"/>
        </w:rPr>
        <w:t>特征向量：</w:t>
      </w:r>
      <w:r>
        <w:rPr>
          <w:rFonts w:hint="eastAsia"/>
        </w:rPr>
        <w:t>\n", eigenvectors)</w:t>
      </w:r>
    </w:p>
    <w:p w14:paraId="76DB0DF8" w14:textId="77777777" w:rsidR="003B2C6F" w:rsidRDefault="003B2C6F" w:rsidP="003B2C6F">
      <w:pPr>
        <w:pStyle w:val="code"/>
        <w:ind w:firstLine="420"/>
      </w:pPr>
    </w:p>
    <w:p w14:paraId="4CB3D61C" w14:textId="77777777" w:rsidR="003B2C6F" w:rsidRDefault="003B2C6F" w:rsidP="003B2C6F">
      <w:pPr>
        <w:pStyle w:val="code"/>
        <w:ind w:firstLine="420"/>
      </w:pPr>
      <w:r>
        <w:rPr>
          <w:rFonts w:hint="eastAsia"/>
        </w:rPr>
        <w:t xml:space="preserve"># </w:t>
      </w:r>
      <w:r>
        <w:rPr>
          <w:rFonts w:hint="eastAsia"/>
        </w:rPr>
        <w:t>将特征值按从大到小排序，并重新排列特征向量</w:t>
      </w:r>
    </w:p>
    <w:p w14:paraId="2A29DA0C" w14:textId="77777777" w:rsidR="003B2C6F" w:rsidRDefault="003B2C6F" w:rsidP="003B2C6F">
      <w:pPr>
        <w:pStyle w:val="code"/>
        <w:ind w:firstLine="420"/>
      </w:pPr>
      <w:proofErr w:type="spellStart"/>
      <w:r>
        <w:t>idx</w:t>
      </w:r>
      <w:proofErr w:type="spellEnd"/>
      <w:r>
        <w:t xml:space="preserve"> = </w:t>
      </w:r>
      <w:proofErr w:type="spellStart"/>
      <w:proofErr w:type="gramStart"/>
      <w:r>
        <w:t>eigenvalues.argsort</w:t>
      </w:r>
      <w:proofErr w:type="spellEnd"/>
      <w:proofErr w:type="gramEnd"/>
      <w:r>
        <w:t>()[::-1]</w:t>
      </w:r>
    </w:p>
    <w:p w14:paraId="229ECB17" w14:textId="77777777" w:rsidR="003B2C6F" w:rsidRDefault="003B2C6F" w:rsidP="003B2C6F">
      <w:pPr>
        <w:pStyle w:val="code"/>
        <w:ind w:firstLine="420"/>
      </w:pPr>
      <w:r>
        <w:t>eigenvalues = eigenvalues[</w:t>
      </w:r>
      <w:proofErr w:type="spellStart"/>
      <w:r>
        <w:t>idx</w:t>
      </w:r>
      <w:proofErr w:type="spellEnd"/>
      <w:r>
        <w:t>]</w:t>
      </w:r>
    </w:p>
    <w:p w14:paraId="40E1E4D5" w14:textId="77777777" w:rsidR="003B2C6F" w:rsidRDefault="003B2C6F" w:rsidP="003B2C6F">
      <w:pPr>
        <w:pStyle w:val="code"/>
        <w:ind w:firstLine="420"/>
      </w:pPr>
      <w:r>
        <w:t>eigenvectors = eigenvectors</w:t>
      </w:r>
      <w:proofErr w:type="gramStart"/>
      <w:r>
        <w:t>[:,</w:t>
      </w:r>
      <w:proofErr w:type="spellStart"/>
      <w:proofErr w:type="gramEnd"/>
      <w:r>
        <w:t>idx</w:t>
      </w:r>
      <w:proofErr w:type="spellEnd"/>
      <w:r>
        <w:t>]</w:t>
      </w:r>
    </w:p>
    <w:p w14:paraId="3514910D" w14:textId="77777777" w:rsidR="003B2C6F" w:rsidRDefault="003B2C6F" w:rsidP="003B2C6F">
      <w:pPr>
        <w:pStyle w:val="code"/>
        <w:ind w:firstLine="420"/>
      </w:pPr>
    </w:p>
    <w:p w14:paraId="710D791C" w14:textId="77777777" w:rsidR="003B2C6F" w:rsidRDefault="003B2C6F" w:rsidP="003B2C6F">
      <w:pPr>
        <w:pStyle w:val="code"/>
        <w:ind w:firstLine="420"/>
      </w:pPr>
      <w:r>
        <w:rPr>
          <w:rFonts w:hint="eastAsia"/>
        </w:rPr>
        <w:t xml:space="preserve"># </w:t>
      </w:r>
      <w:r>
        <w:rPr>
          <w:rFonts w:hint="eastAsia"/>
        </w:rPr>
        <w:t>可视化特征值</w:t>
      </w:r>
    </w:p>
    <w:p w14:paraId="2CEC1BC3" w14:textId="77777777" w:rsidR="003B2C6F" w:rsidRDefault="003B2C6F" w:rsidP="003B2C6F">
      <w:pPr>
        <w:pStyle w:val="code"/>
        <w:ind w:firstLine="420"/>
      </w:pPr>
      <w:proofErr w:type="spellStart"/>
      <w:proofErr w:type="gramStart"/>
      <w:r>
        <w:t>plt.figure</w:t>
      </w:r>
      <w:proofErr w:type="spellEnd"/>
      <w:proofErr w:type="gramEnd"/>
      <w:r>
        <w:t>(</w:t>
      </w:r>
      <w:proofErr w:type="spellStart"/>
      <w:r>
        <w:t>figsize</w:t>
      </w:r>
      <w:proofErr w:type="spellEnd"/>
      <w:r>
        <w:t>=(8,6))</w:t>
      </w:r>
    </w:p>
    <w:p w14:paraId="78F1D397" w14:textId="77777777" w:rsidR="003B2C6F" w:rsidRDefault="003B2C6F" w:rsidP="003B2C6F">
      <w:pPr>
        <w:pStyle w:val="code"/>
        <w:ind w:firstLine="420"/>
      </w:pPr>
      <w:proofErr w:type="spellStart"/>
      <w:r>
        <w:t>plt.bar</w:t>
      </w:r>
      <w:proofErr w:type="spellEnd"/>
      <w:r>
        <w:t>(range(</w:t>
      </w:r>
      <w:proofErr w:type="spellStart"/>
      <w:r>
        <w:t>len</w:t>
      </w:r>
      <w:proofErr w:type="spellEnd"/>
      <w:r>
        <w:t>(eigenvalues)), eigenvalues)</w:t>
      </w:r>
    </w:p>
    <w:p w14:paraId="704F3A32" w14:textId="77777777" w:rsidR="003B2C6F" w:rsidRDefault="003B2C6F" w:rsidP="003B2C6F">
      <w:pPr>
        <w:pStyle w:val="code"/>
        <w:ind w:firstLine="420"/>
      </w:pPr>
      <w:proofErr w:type="spellStart"/>
      <w:proofErr w:type="gramStart"/>
      <w:r>
        <w:t>plt.title</w:t>
      </w:r>
      <w:proofErr w:type="spellEnd"/>
      <w:proofErr w:type="gramEnd"/>
      <w:r>
        <w:t>("Scree Plot")</w:t>
      </w:r>
    </w:p>
    <w:p w14:paraId="2A787133" w14:textId="77777777" w:rsidR="003B2C6F" w:rsidRDefault="003B2C6F" w:rsidP="003B2C6F">
      <w:pPr>
        <w:pStyle w:val="code"/>
        <w:ind w:firstLine="420"/>
      </w:pPr>
      <w:proofErr w:type="spellStart"/>
      <w:proofErr w:type="gramStart"/>
      <w:r>
        <w:t>plt.xlabel</w:t>
      </w:r>
      <w:proofErr w:type="spellEnd"/>
      <w:proofErr w:type="gramEnd"/>
      <w:r>
        <w:t>("Principal Component")</w:t>
      </w:r>
    </w:p>
    <w:p w14:paraId="699B6DB1" w14:textId="77777777" w:rsidR="003B2C6F" w:rsidRDefault="003B2C6F" w:rsidP="003B2C6F">
      <w:pPr>
        <w:pStyle w:val="code"/>
        <w:ind w:firstLine="420"/>
      </w:pPr>
      <w:proofErr w:type="spellStart"/>
      <w:proofErr w:type="gramStart"/>
      <w:r>
        <w:t>plt.ylabel</w:t>
      </w:r>
      <w:proofErr w:type="spellEnd"/>
      <w:proofErr w:type="gramEnd"/>
      <w:r>
        <w:t>("Eigenvalue")</w:t>
      </w:r>
    </w:p>
    <w:p w14:paraId="13BEDBB6" w14:textId="0ACC1A09" w:rsidR="003B2C6F" w:rsidRPr="003B2C6F" w:rsidRDefault="003B2C6F" w:rsidP="003B2C6F">
      <w:pPr>
        <w:pStyle w:val="code"/>
        <w:ind w:firstLine="420"/>
      </w:pPr>
      <w:proofErr w:type="spellStart"/>
      <w:proofErr w:type="gramStart"/>
      <w:r>
        <w:t>plt.show</w:t>
      </w:r>
      <w:proofErr w:type="spellEnd"/>
      <w:proofErr w:type="gramEnd"/>
      <w:r>
        <w:t>()</w:t>
      </w:r>
    </w:p>
    <w:p w14:paraId="587FA1E2" w14:textId="77777777" w:rsidR="003B2C6F" w:rsidRDefault="003B2C6F" w:rsidP="003B2C6F">
      <w:pPr>
        <w:ind w:firstLine="480"/>
      </w:pPr>
    </w:p>
    <w:p w14:paraId="733DA5B8" w14:textId="77777777" w:rsidR="003B2C6F" w:rsidRDefault="003B2C6F" w:rsidP="003B2C6F">
      <w:pPr>
        <w:ind w:firstLine="480"/>
      </w:pPr>
      <w:r>
        <w:rPr>
          <w:rFonts w:hint="eastAsia"/>
        </w:rPr>
        <w:t>在上述代码中，我们首先使用了</w:t>
      </w:r>
      <w:proofErr w:type="spellStart"/>
      <w:r>
        <w:rPr>
          <w:rFonts w:hint="eastAsia"/>
        </w:rPr>
        <w:t>np.linalg.eig</w:t>
      </w:r>
      <w:proofErr w:type="spellEnd"/>
      <w:r>
        <w:rPr>
          <w:rFonts w:hint="eastAsia"/>
        </w:rPr>
        <w:t>()</w:t>
      </w:r>
      <w:r>
        <w:rPr>
          <w:rFonts w:hint="eastAsia"/>
        </w:rPr>
        <w:t>函数计算了协方差矩阵的特征值和特征向量。之后，我们将特征值按从大到小排序，并重新排列得到的特征向量。这是因为</w:t>
      </w:r>
      <w:r>
        <w:rPr>
          <w:rFonts w:hint="eastAsia"/>
        </w:rPr>
        <w:t>PCA</w:t>
      </w:r>
      <w:r>
        <w:rPr>
          <w:rFonts w:hint="eastAsia"/>
        </w:rPr>
        <w:t>进行</w:t>
      </w:r>
      <w:proofErr w:type="gramStart"/>
      <w:r>
        <w:rPr>
          <w:rFonts w:hint="eastAsia"/>
        </w:rPr>
        <w:t>降维时</w:t>
      </w:r>
      <w:proofErr w:type="gramEnd"/>
      <w:r>
        <w:rPr>
          <w:rFonts w:hint="eastAsia"/>
        </w:rPr>
        <w:t>，需要将数据投影到具有最大方差的特征向量上，因此需要将特征值从大到小排列。</w:t>
      </w:r>
    </w:p>
    <w:p w14:paraId="18D56686" w14:textId="77777777" w:rsidR="003B2C6F" w:rsidRDefault="003B2C6F" w:rsidP="003B2C6F">
      <w:pPr>
        <w:ind w:firstLine="480"/>
      </w:pPr>
      <w:r>
        <w:rPr>
          <w:rFonts w:hint="eastAsia"/>
        </w:rPr>
        <w:t>最后，我们使用</w:t>
      </w:r>
      <w:r>
        <w:rPr>
          <w:rFonts w:hint="eastAsia"/>
        </w:rPr>
        <w:t>matplotlib</w:t>
      </w:r>
      <w:r>
        <w:rPr>
          <w:rFonts w:hint="eastAsia"/>
        </w:rPr>
        <w:t>库中的</w:t>
      </w:r>
      <w:proofErr w:type="spellStart"/>
      <w:r>
        <w:rPr>
          <w:rFonts w:hint="eastAsia"/>
        </w:rPr>
        <w:t>plt.bar</w:t>
      </w:r>
      <w:proofErr w:type="spellEnd"/>
      <w:r>
        <w:rPr>
          <w:rFonts w:hint="eastAsia"/>
        </w:rPr>
        <w:t>()</w:t>
      </w:r>
      <w:r>
        <w:rPr>
          <w:rFonts w:hint="eastAsia"/>
        </w:rPr>
        <w:t>函数可视化了特征值（也称为“</w:t>
      </w:r>
      <w:r>
        <w:rPr>
          <w:rFonts w:hint="eastAsia"/>
        </w:rPr>
        <w:t>scree plot</w:t>
      </w:r>
      <w:r>
        <w:rPr>
          <w:rFonts w:hint="eastAsia"/>
        </w:rPr>
        <w:t>”）。可以看到，在排序后的特征值中，前两个特征值要明显高于其他值，表明前两个主成分可以解释数据中相当大的方差。在一些应用中，我们可以只选择前几个主成分进行后续分析，以达到</w:t>
      </w:r>
      <w:proofErr w:type="gramStart"/>
      <w:r>
        <w:rPr>
          <w:rFonts w:hint="eastAsia"/>
        </w:rPr>
        <w:t>快速降维的</w:t>
      </w:r>
      <w:proofErr w:type="gramEnd"/>
      <w:r>
        <w:rPr>
          <w:rFonts w:hint="eastAsia"/>
        </w:rPr>
        <w:t>目的。</w:t>
      </w:r>
    </w:p>
    <w:p w14:paraId="22E38DF8" w14:textId="1046D057" w:rsidR="003B2C6F" w:rsidRDefault="003B2C6F" w:rsidP="003B2C6F">
      <w:pPr>
        <w:ind w:firstLine="480"/>
      </w:pPr>
      <w:r>
        <w:rPr>
          <w:rFonts w:hint="eastAsia"/>
        </w:rPr>
        <w:t>特征值是一个数值，用来衡量样本扰动在该方向上的偏差程度，而特征向量是一个向量，它代表了数据在该方向上的投影。在</w:t>
      </w:r>
      <w:r>
        <w:rPr>
          <w:rFonts w:hint="eastAsia"/>
        </w:rPr>
        <w:t>PCA</w:t>
      </w:r>
      <w:r>
        <w:rPr>
          <w:rFonts w:hint="eastAsia"/>
        </w:rPr>
        <w:t>中，我们想要找到最相关的特征值，这些值涵盖了数据中的大部分方差。因此，根据特征值的大小进行排序，我们就可以找到最相关的特征向量，从而为降</w:t>
      </w:r>
      <w:proofErr w:type="gramStart"/>
      <w:r>
        <w:rPr>
          <w:rFonts w:hint="eastAsia"/>
        </w:rPr>
        <w:t>维提供</w:t>
      </w:r>
      <w:proofErr w:type="gramEnd"/>
      <w:r>
        <w:rPr>
          <w:rFonts w:hint="eastAsia"/>
        </w:rPr>
        <w:t>依据。而特征向量则可以通过投影数据的方式减少维数。具体来说，在该示例中，前两个主成分可以解释大部分的数据方差，我们可以仅保留这两个主成分，从而实现</w:t>
      </w:r>
      <w:r>
        <w:rPr>
          <w:rFonts w:hint="eastAsia"/>
        </w:rPr>
        <w:lastRenderedPageBreak/>
        <w:t>对数据的降维。</w:t>
      </w:r>
    </w:p>
    <w:p w14:paraId="7C155695" w14:textId="70B4AAF9" w:rsidR="003B2C6F" w:rsidRDefault="003B2C6F" w:rsidP="003B2C6F">
      <w:pPr>
        <w:ind w:firstLine="480"/>
      </w:pPr>
      <w:r>
        <w:rPr>
          <w:noProof/>
        </w:rPr>
        <w:drawing>
          <wp:inline distT="0" distB="0" distL="0" distR="0" wp14:anchorId="28B0D6ED" wp14:editId="290990B1">
            <wp:extent cx="5097780" cy="3793490"/>
            <wp:effectExtent l="0" t="0" r="7620" b="0"/>
            <wp:docPr id="1323208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08820" name=""/>
                    <pic:cNvPicPr/>
                  </pic:nvPicPr>
                  <pic:blipFill>
                    <a:blip r:embed="rId155"/>
                    <a:stretch>
                      <a:fillRect/>
                    </a:stretch>
                  </pic:blipFill>
                  <pic:spPr>
                    <a:xfrm>
                      <a:off x="0" y="0"/>
                      <a:ext cx="5097780" cy="3793490"/>
                    </a:xfrm>
                    <a:prstGeom prst="rect">
                      <a:avLst/>
                    </a:prstGeom>
                  </pic:spPr>
                </pic:pic>
              </a:graphicData>
            </a:graphic>
          </wp:inline>
        </w:drawing>
      </w:r>
      <w:r w:rsidRPr="003B2C6F">
        <w:t xml:space="preserve"> </w:t>
      </w:r>
      <w:r>
        <w:rPr>
          <w:noProof/>
        </w:rPr>
        <w:drawing>
          <wp:inline distT="0" distB="0" distL="0" distR="0" wp14:anchorId="6975D82A" wp14:editId="04D9B989">
            <wp:extent cx="5097780" cy="3909695"/>
            <wp:effectExtent l="0" t="0" r="7620" b="0"/>
            <wp:docPr id="122135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097780" cy="3909695"/>
                    </a:xfrm>
                    <a:prstGeom prst="rect">
                      <a:avLst/>
                    </a:prstGeom>
                    <a:noFill/>
                    <a:ln>
                      <a:noFill/>
                    </a:ln>
                  </pic:spPr>
                </pic:pic>
              </a:graphicData>
            </a:graphic>
          </wp:inline>
        </w:drawing>
      </w:r>
    </w:p>
    <w:p w14:paraId="0E4F057D" w14:textId="77777777" w:rsidR="003B2C6F" w:rsidRDefault="003B2C6F" w:rsidP="003B2C6F">
      <w:pPr>
        <w:ind w:firstLine="480"/>
      </w:pPr>
    </w:p>
    <w:p w14:paraId="6F394728" w14:textId="77777777" w:rsidR="003B2C6F" w:rsidRDefault="003B2C6F" w:rsidP="003B2C6F">
      <w:pPr>
        <w:ind w:firstLine="480"/>
      </w:pPr>
    </w:p>
    <w:p w14:paraId="658A64B1" w14:textId="0E43C23F" w:rsidR="002E07C7" w:rsidRDefault="002E07C7" w:rsidP="002E07C7">
      <w:pPr>
        <w:pStyle w:val="2"/>
        <w:spacing w:before="163" w:after="163"/>
      </w:pPr>
      <w:r>
        <w:rPr>
          <w:rFonts w:hint="eastAsia"/>
        </w:rPr>
        <w:lastRenderedPageBreak/>
        <w:t xml:space="preserve"> </w:t>
      </w:r>
      <w:r>
        <w:rPr>
          <w:rFonts w:hint="eastAsia"/>
        </w:rPr>
        <w:t>选择主成分</w:t>
      </w:r>
    </w:p>
    <w:p w14:paraId="0076BCC1" w14:textId="77777777" w:rsidR="009046FB" w:rsidRDefault="009046FB" w:rsidP="009046FB">
      <w:pPr>
        <w:ind w:firstLine="480"/>
      </w:pPr>
    </w:p>
    <w:p w14:paraId="15481E9E" w14:textId="77777777" w:rsidR="009046FB" w:rsidRDefault="009046FB" w:rsidP="009046FB">
      <w:pPr>
        <w:pStyle w:val="code"/>
        <w:ind w:firstLine="420"/>
      </w:pPr>
      <w:r>
        <w:t xml:space="preserve">import </w:t>
      </w:r>
      <w:proofErr w:type="spellStart"/>
      <w:r>
        <w:t>numpy</w:t>
      </w:r>
      <w:proofErr w:type="spellEnd"/>
      <w:r>
        <w:t xml:space="preserve"> as np</w:t>
      </w:r>
    </w:p>
    <w:p w14:paraId="0ACB4D66" w14:textId="77777777" w:rsidR="009046FB" w:rsidRDefault="009046FB" w:rsidP="009046FB">
      <w:pPr>
        <w:pStyle w:val="code"/>
        <w:ind w:firstLine="420"/>
      </w:pPr>
      <w:r>
        <w:t>import pandas as pd</w:t>
      </w:r>
    </w:p>
    <w:p w14:paraId="3464E5CC" w14:textId="77777777" w:rsidR="009046FB" w:rsidRDefault="009046FB" w:rsidP="009046FB">
      <w:pPr>
        <w:pStyle w:val="code"/>
        <w:ind w:firstLine="420"/>
      </w:pPr>
      <w:r>
        <w:t xml:space="preserve">import </w:t>
      </w:r>
      <w:proofErr w:type="spellStart"/>
      <w:proofErr w:type="gramStart"/>
      <w:r>
        <w:t>matplotlib.pyplot</w:t>
      </w:r>
      <w:proofErr w:type="spellEnd"/>
      <w:proofErr w:type="gramEnd"/>
      <w:r>
        <w:t xml:space="preserve"> as </w:t>
      </w:r>
      <w:proofErr w:type="spellStart"/>
      <w:r>
        <w:t>plt</w:t>
      </w:r>
      <w:proofErr w:type="spellEnd"/>
    </w:p>
    <w:p w14:paraId="1DD08F3D" w14:textId="77777777" w:rsidR="009046FB" w:rsidRDefault="009046FB" w:rsidP="009046FB">
      <w:pPr>
        <w:pStyle w:val="code"/>
        <w:ind w:firstLine="420"/>
      </w:pPr>
    </w:p>
    <w:p w14:paraId="6513DF9D" w14:textId="77777777" w:rsidR="009046FB" w:rsidRDefault="009046FB" w:rsidP="009046FB">
      <w:pPr>
        <w:pStyle w:val="code"/>
        <w:ind w:firstLine="420"/>
      </w:pPr>
      <w:r>
        <w:rPr>
          <w:rFonts w:hint="eastAsia"/>
        </w:rPr>
        <w:t xml:space="preserve"># </w:t>
      </w:r>
      <w:r>
        <w:rPr>
          <w:rFonts w:hint="eastAsia"/>
        </w:rPr>
        <w:t>从</w:t>
      </w:r>
      <w:r>
        <w:rPr>
          <w:rFonts w:hint="eastAsia"/>
        </w:rPr>
        <w:t>Excel</w:t>
      </w:r>
      <w:r>
        <w:rPr>
          <w:rFonts w:hint="eastAsia"/>
        </w:rPr>
        <w:t>文件中读取数据</w:t>
      </w:r>
    </w:p>
    <w:p w14:paraId="46767CAD" w14:textId="77777777" w:rsidR="009046FB" w:rsidRDefault="009046FB" w:rsidP="009046FB">
      <w:pPr>
        <w:pStyle w:val="code"/>
        <w:ind w:firstLine="420"/>
      </w:pPr>
      <w:proofErr w:type="spellStart"/>
      <w:r>
        <w:rPr>
          <w:rFonts w:hint="eastAsia"/>
        </w:rPr>
        <w:t>df</w:t>
      </w:r>
      <w:proofErr w:type="spellEnd"/>
      <w:r>
        <w:rPr>
          <w:rFonts w:hint="eastAsia"/>
        </w:rPr>
        <w:t xml:space="preserve"> = </w:t>
      </w:r>
      <w:proofErr w:type="spellStart"/>
      <w:r>
        <w:rPr>
          <w:rFonts w:hint="eastAsia"/>
        </w:rPr>
        <w:t>pd.read_excel</w:t>
      </w:r>
      <w:proofErr w:type="spellEnd"/>
      <w:r>
        <w:rPr>
          <w:rFonts w:hint="eastAsia"/>
        </w:rPr>
        <w:t>('F:/school/</w:t>
      </w:r>
      <w:r>
        <w:rPr>
          <w:rFonts w:hint="eastAsia"/>
        </w:rPr>
        <w:t>数据仓库和数据挖掘</w:t>
      </w:r>
      <w:r>
        <w:rPr>
          <w:rFonts w:hint="eastAsia"/>
        </w:rPr>
        <w:t>/PCA/data.xls')</w:t>
      </w:r>
    </w:p>
    <w:p w14:paraId="4A99CF3D" w14:textId="77777777" w:rsidR="009046FB" w:rsidRDefault="009046FB" w:rsidP="009046FB">
      <w:pPr>
        <w:pStyle w:val="code"/>
        <w:ind w:firstLine="420"/>
      </w:pPr>
      <w:r>
        <w:t xml:space="preserve">data = </w:t>
      </w:r>
      <w:proofErr w:type="spellStart"/>
      <w:proofErr w:type="gramStart"/>
      <w:r>
        <w:t>np.array</w:t>
      </w:r>
      <w:proofErr w:type="spellEnd"/>
      <w:proofErr w:type="gramEnd"/>
      <w:r>
        <w:t>(</w:t>
      </w:r>
      <w:proofErr w:type="spellStart"/>
      <w:r>
        <w:t>df</w:t>
      </w:r>
      <w:proofErr w:type="spellEnd"/>
      <w:r>
        <w:t>)</w:t>
      </w:r>
    </w:p>
    <w:p w14:paraId="09B04190" w14:textId="77777777" w:rsidR="009046FB" w:rsidRDefault="009046FB" w:rsidP="009046FB">
      <w:pPr>
        <w:pStyle w:val="code"/>
        <w:ind w:firstLine="420"/>
      </w:pPr>
    </w:p>
    <w:p w14:paraId="49CFE217" w14:textId="77777777" w:rsidR="009046FB" w:rsidRDefault="009046FB" w:rsidP="009046FB">
      <w:pPr>
        <w:pStyle w:val="code"/>
        <w:ind w:firstLine="420"/>
      </w:pPr>
      <w:r>
        <w:rPr>
          <w:rFonts w:hint="eastAsia"/>
        </w:rPr>
        <w:t xml:space="preserve"># </w:t>
      </w:r>
      <w:r>
        <w:rPr>
          <w:rFonts w:hint="eastAsia"/>
        </w:rPr>
        <w:t>计算协方差矩阵</w:t>
      </w:r>
    </w:p>
    <w:p w14:paraId="47216FB6" w14:textId="77777777" w:rsidR="009046FB" w:rsidRDefault="009046FB" w:rsidP="009046FB">
      <w:pPr>
        <w:pStyle w:val="code"/>
        <w:ind w:firstLine="420"/>
      </w:pPr>
      <w:proofErr w:type="spellStart"/>
      <w:r>
        <w:t>cov_matrix</w:t>
      </w:r>
      <w:proofErr w:type="spellEnd"/>
      <w:r>
        <w:t xml:space="preserve"> = </w:t>
      </w:r>
      <w:proofErr w:type="spellStart"/>
      <w:r>
        <w:t>np.cov</w:t>
      </w:r>
      <w:proofErr w:type="spellEnd"/>
      <w:r>
        <w:t>(</w:t>
      </w:r>
      <w:proofErr w:type="spellStart"/>
      <w:proofErr w:type="gramStart"/>
      <w:r>
        <w:t>data.T</w:t>
      </w:r>
      <w:proofErr w:type="spellEnd"/>
      <w:proofErr w:type="gramEnd"/>
      <w:r>
        <w:t>)</w:t>
      </w:r>
    </w:p>
    <w:p w14:paraId="68C76D69" w14:textId="77777777" w:rsidR="009046FB" w:rsidRDefault="009046FB" w:rsidP="009046FB">
      <w:pPr>
        <w:pStyle w:val="code"/>
        <w:ind w:firstLine="420"/>
      </w:pPr>
    </w:p>
    <w:p w14:paraId="45BD3C3F" w14:textId="77777777" w:rsidR="009046FB" w:rsidRDefault="009046FB" w:rsidP="009046FB">
      <w:pPr>
        <w:pStyle w:val="code"/>
        <w:ind w:firstLine="420"/>
      </w:pPr>
      <w:r>
        <w:rPr>
          <w:rFonts w:hint="eastAsia"/>
        </w:rPr>
        <w:t xml:space="preserve"># </w:t>
      </w:r>
      <w:r>
        <w:rPr>
          <w:rFonts w:hint="eastAsia"/>
        </w:rPr>
        <w:t>计算特征值与特征向量</w:t>
      </w:r>
    </w:p>
    <w:p w14:paraId="07BD1455" w14:textId="77777777" w:rsidR="009046FB" w:rsidRDefault="009046FB" w:rsidP="009046FB">
      <w:pPr>
        <w:pStyle w:val="code"/>
        <w:ind w:firstLine="420"/>
      </w:pPr>
      <w:r>
        <w:t xml:space="preserve">eigenvalues, eigenvectors = </w:t>
      </w:r>
      <w:proofErr w:type="spellStart"/>
      <w:r>
        <w:t>np.linalg.eig</w:t>
      </w:r>
      <w:proofErr w:type="spellEnd"/>
      <w:r>
        <w:t>(</w:t>
      </w:r>
      <w:proofErr w:type="spellStart"/>
      <w:r>
        <w:t>cov_matrix</w:t>
      </w:r>
      <w:proofErr w:type="spellEnd"/>
      <w:r>
        <w:t>)</w:t>
      </w:r>
    </w:p>
    <w:p w14:paraId="7BC1B361" w14:textId="77777777" w:rsidR="009046FB" w:rsidRDefault="009046FB" w:rsidP="009046FB">
      <w:pPr>
        <w:pStyle w:val="code"/>
        <w:ind w:firstLine="420"/>
      </w:pPr>
    </w:p>
    <w:p w14:paraId="510B7A69" w14:textId="77777777" w:rsidR="009046FB" w:rsidRDefault="009046FB" w:rsidP="009046FB">
      <w:pPr>
        <w:pStyle w:val="code"/>
        <w:ind w:firstLine="420"/>
      </w:pPr>
      <w:r>
        <w:rPr>
          <w:rFonts w:hint="eastAsia"/>
        </w:rPr>
        <w:t xml:space="preserve"># </w:t>
      </w:r>
      <w:r>
        <w:rPr>
          <w:rFonts w:hint="eastAsia"/>
        </w:rPr>
        <w:t>将特征值按从大到小排序，并重新排列特征向量</w:t>
      </w:r>
    </w:p>
    <w:p w14:paraId="4063F6D2" w14:textId="77777777" w:rsidR="009046FB" w:rsidRDefault="009046FB" w:rsidP="009046FB">
      <w:pPr>
        <w:pStyle w:val="code"/>
        <w:ind w:firstLine="420"/>
      </w:pPr>
      <w:proofErr w:type="spellStart"/>
      <w:r>
        <w:t>idx</w:t>
      </w:r>
      <w:proofErr w:type="spellEnd"/>
      <w:r>
        <w:t xml:space="preserve"> = </w:t>
      </w:r>
      <w:proofErr w:type="spellStart"/>
      <w:proofErr w:type="gramStart"/>
      <w:r>
        <w:t>eigenvalues.argsort</w:t>
      </w:r>
      <w:proofErr w:type="spellEnd"/>
      <w:proofErr w:type="gramEnd"/>
      <w:r>
        <w:t>()[::-1]</w:t>
      </w:r>
    </w:p>
    <w:p w14:paraId="5600A69C" w14:textId="77777777" w:rsidR="009046FB" w:rsidRDefault="009046FB" w:rsidP="009046FB">
      <w:pPr>
        <w:pStyle w:val="code"/>
        <w:ind w:firstLine="420"/>
      </w:pPr>
      <w:r>
        <w:t>eigenvalues = eigenvalues[</w:t>
      </w:r>
      <w:proofErr w:type="spellStart"/>
      <w:r>
        <w:t>idx</w:t>
      </w:r>
      <w:proofErr w:type="spellEnd"/>
      <w:r>
        <w:t>]</w:t>
      </w:r>
    </w:p>
    <w:p w14:paraId="7204A415" w14:textId="77777777" w:rsidR="009046FB" w:rsidRDefault="009046FB" w:rsidP="009046FB">
      <w:pPr>
        <w:pStyle w:val="code"/>
        <w:ind w:firstLine="420"/>
      </w:pPr>
      <w:r>
        <w:t>eigenvectors = eigenvectors</w:t>
      </w:r>
      <w:proofErr w:type="gramStart"/>
      <w:r>
        <w:t>[:,</w:t>
      </w:r>
      <w:proofErr w:type="spellStart"/>
      <w:proofErr w:type="gramEnd"/>
      <w:r>
        <w:t>idx</w:t>
      </w:r>
      <w:proofErr w:type="spellEnd"/>
      <w:r>
        <w:t>]</w:t>
      </w:r>
    </w:p>
    <w:p w14:paraId="3717ABAC" w14:textId="77777777" w:rsidR="009046FB" w:rsidRDefault="009046FB" w:rsidP="009046FB">
      <w:pPr>
        <w:pStyle w:val="code"/>
        <w:ind w:firstLine="420"/>
      </w:pPr>
    </w:p>
    <w:p w14:paraId="2221AAA5" w14:textId="77777777" w:rsidR="009046FB" w:rsidRDefault="009046FB" w:rsidP="009046FB">
      <w:pPr>
        <w:pStyle w:val="code"/>
        <w:ind w:firstLine="420"/>
      </w:pPr>
      <w:r>
        <w:rPr>
          <w:rFonts w:hint="eastAsia"/>
        </w:rPr>
        <w:t xml:space="preserve"># </w:t>
      </w:r>
      <w:r>
        <w:rPr>
          <w:rFonts w:hint="eastAsia"/>
        </w:rPr>
        <w:t>根据</w:t>
      </w:r>
      <w:r>
        <w:rPr>
          <w:rFonts w:hint="eastAsia"/>
        </w:rPr>
        <w:t>PCA</w:t>
      </w:r>
      <w:r>
        <w:rPr>
          <w:rFonts w:hint="eastAsia"/>
        </w:rPr>
        <w:t>的原理，计算累计贡献率</w:t>
      </w:r>
    </w:p>
    <w:p w14:paraId="009C4886" w14:textId="77777777" w:rsidR="009046FB" w:rsidRDefault="009046FB" w:rsidP="009046FB">
      <w:pPr>
        <w:pStyle w:val="code"/>
        <w:ind w:firstLine="420"/>
      </w:pPr>
      <w:r>
        <w:t>total = sum(eigenvalues)</w:t>
      </w:r>
    </w:p>
    <w:p w14:paraId="0696E239" w14:textId="77777777" w:rsidR="009046FB" w:rsidRDefault="009046FB" w:rsidP="009046FB">
      <w:pPr>
        <w:pStyle w:val="code"/>
        <w:ind w:firstLine="420"/>
      </w:pPr>
      <w:proofErr w:type="spellStart"/>
      <w:r>
        <w:t>variance_ratio</w:t>
      </w:r>
      <w:proofErr w:type="spellEnd"/>
      <w:r>
        <w:t xml:space="preserve"> = [(</w:t>
      </w:r>
      <w:proofErr w:type="spellStart"/>
      <w:r>
        <w:t>i</w:t>
      </w:r>
      <w:proofErr w:type="spellEnd"/>
      <w:r>
        <w:t xml:space="preserve"> / total) for </w:t>
      </w:r>
      <w:proofErr w:type="spellStart"/>
      <w:r>
        <w:t>i</w:t>
      </w:r>
      <w:proofErr w:type="spellEnd"/>
      <w:r>
        <w:t xml:space="preserve"> in </w:t>
      </w:r>
      <w:proofErr w:type="gramStart"/>
      <w:r>
        <w:t>sorted(</w:t>
      </w:r>
      <w:proofErr w:type="gramEnd"/>
      <w:r>
        <w:t>eigenvalues, reverse=True)]</w:t>
      </w:r>
    </w:p>
    <w:p w14:paraId="65715842" w14:textId="77777777" w:rsidR="009046FB" w:rsidRDefault="009046FB" w:rsidP="009046FB">
      <w:pPr>
        <w:pStyle w:val="code"/>
        <w:ind w:firstLine="420"/>
      </w:pPr>
      <w:proofErr w:type="spellStart"/>
      <w:r>
        <w:t>cumulative_variance_ratio</w:t>
      </w:r>
      <w:proofErr w:type="spellEnd"/>
      <w:r>
        <w:t xml:space="preserve"> = </w:t>
      </w:r>
      <w:proofErr w:type="spellStart"/>
      <w:proofErr w:type="gramStart"/>
      <w:r>
        <w:t>np.cumsum</w:t>
      </w:r>
      <w:proofErr w:type="spellEnd"/>
      <w:proofErr w:type="gramEnd"/>
      <w:r>
        <w:t>(</w:t>
      </w:r>
      <w:proofErr w:type="spellStart"/>
      <w:r>
        <w:t>variance_ratio</w:t>
      </w:r>
      <w:proofErr w:type="spellEnd"/>
      <w:r>
        <w:t>)</w:t>
      </w:r>
    </w:p>
    <w:p w14:paraId="4853C01D" w14:textId="77777777" w:rsidR="009046FB" w:rsidRDefault="009046FB" w:rsidP="009046FB">
      <w:pPr>
        <w:pStyle w:val="code"/>
        <w:ind w:firstLine="420"/>
      </w:pPr>
    </w:p>
    <w:p w14:paraId="4FFDF4D9" w14:textId="77777777" w:rsidR="009046FB" w:rsidRDefault="009046FB" w:rsidP="009046FB">
      <w:pPr>
        <w:pStyle w:val="code"/>
        <w:ind w:firstLine="420"/>
      </w:pPr>
      <w:r>
        <w:rPr>
          <w:rFonts w:hint="eastAsia"/>
        </w:rPr>
        <w:t xml:space="preserve"># </w:t>
      </w:r>
      <w:r>
        <w:rPr>
          <w:rFonts w:hint="eastAsia"/>
        </w:rPr>
        <w:t>可视化累计贡献率</w:t>
      </w:r>
    </w:p>
    <w:p w14:paraId="5CA6FA47" w14:textId="77777777" w:rsidR="009046FB" w:rsidRDefault="009046FB" w:rsidP="009046FB">
      <w:pPr>
        <w:pStyle w:val="code"/>
        <w:ind w:firstLine="420"/>
      </w:pPr>
      <w:proofErr w:type="spellStart"/>
      <w:proofErr w:type="gramStart"/>
      <w:r>
        <w:t>plt.figure</w:t>
      </w:r>
      <w:proofErr w:type="spellEnd"/>
      <w:proofErr w:type="gramEnd"/>
      <w:r>
        <w:t>(</w:t>
      </w:r>
      <w:proofErr w:type="spellStart"/>
      <w:r>
        <w:t>figsize</w:t>
      </w:r>
      <w:proofErr w:type="spellEnd"/>
      <w:r>
        <w:t>=(8,6))</w:t>
      </w:r>
    </w:p>
    <w:p w14:paraId="0CDC60A5" w14:textId="1E0D5DA7" w:rsidR="009046FB" w:rsidRDefault="009046FB" w:rsidP="009046FB">
      <w:pPr>
        <w:pStyle w:val="code"/>
        <w:ind w:firstLine="420"/>
      </w:pPr>
      <w:proofErr w:type="spellStart"/>
      <w:proofErr w:type="gramStart"/>
      <w:r>
        <w:t>plt.plot</w:t>
      </w:r>
      <w:proofErr w:type="spellEnd"/>
      <w:proofErr w:type="gramEnd"/>
      <w:r>
        <w:t>(range(1,len(</w:t>
      </w:r>
      <w:proofErr w:type="spellStart"/>
      <w:r>
        <w:t>cumulative_variance_ratio</w:t>
      </w:r>
      <w:proofErr w:type="spellEnd"/>
      <w:r>
        <w:t xml:space="preserve">)+1), </w:t>
      </w:r>
      <w:proofErr w:type="spellStart"/>
      <w:r>
        <w:t>cumulative_variance_ratio</w:t>
      </w:r>
      <w:proofErr w:type="spellEnd"/>
      <w:r>
        <w:t>, '-o')</w:t>
      </w:r>
    </w:p>
    <w:p w14:paraId="7D744E2A" w14:textId="77777777" w:rsidR="009046FB" w:rsidRDefault="009046FB" w:rsidP="009046FB">
      <w:pPr>
        <w:pStyle w:val="code"/>
        <w:ind w:firstLine="420"/>
      </w:pPr>
      <w:proofErr w:type="spellStart"/>
      <w:r>
        <w:rPr>
          <w:rFonts w:hint="eastAsia"/>
        </w:rPr>
        <w:t>plt.title</w:t>
      </w:r>
      <w:proofErr w:type="spellEnd"/>
      <w:r>
        <w:rPr>
          <w:rFonts w:hint="eastAsia"/>
        </w:rPr>
        <w:t>("</w:t>
      </w:r>
      <w:r>
        <w:rPr>
          <w:rFonts w:hint="eastAsia"/>
        </w:rPr>
        <w:t>累计方差贡献率</w:t>
      </w:r>
      <w:r>
        <w:rPr>
          <w:rFonts w:hint="eastAsia"/>
        </w:rPr>
        <w:t>")</w:t>
      </w:r>
    </w:p>
    <w:p w14:paraId="71E7923F" w14:textId="77777777" w:rsidR="009046FB" w:rsidRDefault="009046FB" w:rsidP="009046FB">
      <w:pPr>
        <w:pStyle w:val="code"/>
        <w:ind w:firstLine="420"/>
      </w:pPr>
      <w:proofErr w:type="spellStart"/>
      <w:r>
        <w:rPr>
          <w:rFonts w:hint="eastAsia"/>
        </w:rPr>
        <w:t>plt.xlabel</w:t>
      </w:r>
      <w:proofErr w:type="spellEnd"/>
      <w:r>
        <w:rPr>
          <w:rFonts w:hint="eastAsia"/>
        </w:rPr>
        <w:t>("</w:t>
      </w:r>
      <w:r>
        <w:rPr>
          <w:rFonts w:hint="eastAsia"/>
        </w:rPr>
        <w:t>主成分</w:t>
      </w:r>
      <w:r>
        <w:rPr>
          <w:rFonts w:hint="eastAsia"/>
        </w:rPr>
        <w:t>")</w:t>
      </w:r>
    </w:p>
    <w:p w14:paraId="5BE277CA" w14:textId="77777777" w:rsidR="009046FB" w:rsidRDefault="009046FB" w:rsidP="009046FB">
      <w:pPr>
        <w:pStyle w:val="code"/>
        <w:ind w:firstLine="420"/>
      </w:pPr>
      <w:proofErr w:type="spellStart"/>
      <w:r>
        <w:rPr>
          <w:rFonts w:hint="eastAsia"/>
        </w:rPr>
        <w:t>plt.ylabel</w:t>
      </w:r>
      <w:proofErr w:type="spellEnd"/>
      <w:r>
        <w:rPr>
          <w:rFonts w:hint="eastAsia"/>
        </w:rPr>
        <w:t>("</w:t>
      </w:r>
      <w:r>
        <w:rPr>
          <w:rFonts w:hint="eastAsia"/>
        </w:rPr>
        <w:t>累计贡献率</w:t>
      </w:r>
      <w:r>
        <w:rPr>
          <w:rFonts w:hint="eastAsia"/>
        </w:rPr>
        <w:t>")</w:t>
      </w:r>
    </w:p>
    <w:p w14:paraId="1A1A78CC" w14:textId="77777777" w:rsidR="009046FB" w:rsidRDefault="009046FB" w:rsidP="009046FB">
      <w:pPr>
        <w:pStyle w:val="code"/>
        <w:ind w:firstLine="420"/>
      </w:pPr>
      <w:proofErr w:type="spellStart"/>
      <w:proofErr w:type="gramStart"/>
      <w:r>
        <w:t>plt.show</w:t>
      </w:r>
      <w:proofErr w:type="spellEnd"/>
      <w:proofErr w:type="gramEnd"/>
      <w:r>
        <w:t>()</w:t>
      </w:r>
    </w:p>
    <w:p w14:paraId="0498D99E" w14:textId="77777777" w:rsidR="009046FB" w:rsidRDefault="009046FB" w:rsidP="009046FB">
      <w:pPr>
        <w:pStyle w:val="code"/>
        <w:ind w:firstLine="420"/>
      </w:pPr>
    </w:p>
    <w:p w14:paraId="76E13C04" w14:textId="77777777" w:rsidR="009046FB" w:rsidRDefault="009046FB" w:rsidP="009046FB">
      <w:pPr>
        <w:pStyle w:val="code"/>
        <w:ind w:firstLine="420"/>
      </w:pPr>
      <w:r>
        <w:rPr>
          <w:rFonts w:hint="eastAsia"/>
        </w:rPr>
        <w:t xml:space="preserve"># </w:t>
      </w:r>
      <w:r>
        <w:rPr>
          <w:rFonts w:hint="eastAsia"/>
        </w:rPr>
        <w:t>输出解释方差比较高的前三个主成分的贡献率</w:t>
      </w:r>
    </w:p>
    <w:p w14:paraId="78694B8C" w14:textId="39C85971" w:rsidR="009046FB" w:rsidRDefault="009046FB" w:rsidP="009046FB">
      <w:pPr>
        <w:pStyle w:val="code"/>
        <w:ind w:firstLine="420"/>
      </w:pPr>
      <w:r>
        <w:rPr>
          <w:rFonts w:hint="eastAsia"/>
        </w:rPr>
        <w:t>print("\n</w:t>
      </w:r>
      <w:r>
        <w:rPr>
          <w:rFonts w:hint="eastAsia"/>
        </w:rPr>
        <w:t>前三个主成分的解释方差贡献率为：</w:t>
      </w:r>
      <w:r>
        <w:rPr>
          <w:rFonts w:hint="eastAsia"/>
        </w:rPr>
        <w:t xml:space="preserve">", </w:t>
      </w:r>
      <w:proofErr w:type="spellStart"/>
      <w:r>
        <w:rPr>
          <w:rFonts w:hint="eastAsia"/>
        </w:rPr>
        <w:t>variance_ratio</w:t>
      </w:r>
      <w:proofErr w:type="spellEnd"/>
      <w:r>
        <w:rPr>
          <w:rFonts w:hint="eastAsia"/>
        </w:rPr>
        <w:t xml:space="preserve">[0], </w:t>
      </w:r>
      <w:proofErr w:type="spellStart"/>
      <w:r>
        <w:rPr>
          <w:rFonts w:hint="eastAsia"/>
        </w:rPr>
        <w:t>variance_ratio</w:t>
      </w:r>
      <w:proofErr w:type="spellEnd"/>
      <w:r>
        <w:rPr>
          <w:rFonts w:hint="eastAsia"/>
        </w:rPr>
        <w:t xml:space="preserve">[1], </w:t>
      </w:r>
      <w:proofErr w:type="spellStart"/>
      <w:r>
        <w:rPr>
          <w:rFonts w:hint="eastAsia"/>
        </w:rPr>
        <w:t>variance_ratio</w:t>
      </w:r>
      <w:proofErr w:type="spellEnd"/>
      <w:r>
        <w:rPr>
          <w:rFonts w:hint="eastAsia"/>
        </w:rPr>
        <w:t>[2])</w:t>
      </w:r>
    </w:p>
    <w:p w14:paraId="7082F5CB" w14:textId="506FEFB4" w:rsidR="009046FB" w:rsidRDefault="009046FB" w:rsidP="00E013D2">
      <w:pPr>
        <w:ind w:firstLineChars="0" w:firstLine="0"/>
      </w:pPr>
      <w:r>
        <w:rPr>
          <w:rFonts w:hint="eastAsia"/>
          <w:noProof/>
        </w:rPr>
        <w:lastRenderedPageBreak/>
        <w:drawing>
          <wp:inline distT="0" distB="0" distL="0" distR="0" wp14:anchorId="599B0603" wp14:editId="73D03AF4">
            <wp:extent cx="5097780" cy="3847465"/>
            <wp:effectExtent l="0" t="0" r="7620" b="0"/>
            <wp:docPr id="1896729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097780" cy="3847465"/>
                    </a:xfrm>
                    <a:prstGeom prst="rect">
                      <a:avLst/>
                    </a:prstGeom>
                    <a:noFill/>
                    <a:ln>
                      <a:noFill/>
                    </a:ln>
                  </pic:spPr>
                </pic:pic>
              </a:graphicData>
            </a:graphic>
          </wp:inline>
        </w:drawing>
      </w:r>
    </w:p>
    <w:p w14:paraId="470EFF05" w14:textId="77777777" w:rsidR="009046FB" w:rsidRDefault="009046FB" w:rsidP="009046FB">
      <w:pPr>
        <w:ind w:firstLine="480"/>
      </w:pPr>
    </w:p>
    <w:p w14:paraId="314CAF95" w14:textId="77777777" w:rsidR="009046FB" w:rsidRDefault="009046FB" w:rsidP="009046FB">
      <w:pPr>
        <w:ind w:firstLine="480"/>
      </w:pPr>
      <w:r w:rsidRPr="009046FB">
        <w:t>前三个主成分的解释方差贡献率为：</w:t>
      </w:r>
      <w:r w:rsidRPr="009046FB">
        <w:t xml:space="preserve"> 0.9870029591194001 0.011728746848479896 0.0012172751644740087</w:t>
      </w:r>
    </w:p>
    <w:p w14:paraId="425A362F" w14:textId="4E24AD9B" w:rsidR="009046FB" w:rsidRDefault="009046FB" w:rsidP="009046FB">
      <w:pPr>
        <w:ind w:firstLine="480"/>
      </w:pPr>
      <w:r>
        <w:rPr>
          <w:rFonts w:hint="eastAsia"/>
        </w:rPr>
        <w:t>我们可以看到，当选择前两个主成分时，累计方差贡献率就已经超过了</w:t>
      </w:r>
      <w:r>
        <w:rPr>
          <w:rFonts w:hint="eastAsia"/>
        </w:rPr>
        <w:t>90%</w:t>
      </w:r>
      <w:r>
        <w:rPr>
          <w:rFonts w:hint="eastAsia"/>
        </w:rPr>
        <w:t>。这意味着，如果只选择前两个主成分进行分析，基本上就能够保留原始数据集的大部分信息。因此，通过</w:t>
      </w:r>
      <w:r>
        <w:rPr>
          <w:rFonts w:hint="eastAsia"/>
        </w:rPr>
        <w:t>PCA</w:t>
      </w:r>
      <w:r>
        <w:rPr>
          <w:rFonts w:hint="eastAsia"/>
        </w:rPr>
        <w:t>技术</w:t>
      </w:r>
      <w:proofErr w:type="gramStart"/>
      <w:r>
        <w:rPr>
          <w:rFonts w:hint="eastAsia"/>
        </w:rPr>
        <w:t>进行降维是</w:t>
      </w:r>
      <w:proofErr w:type="gramEnd"/>
      <w:r>
        <w:rPr>
          <w:rFonts w:hint="eastAsia"/>
        </w:rPr>
        <w:t>一个可行的方案。</w:t>
      </w:r>
    </w:p>
    <w:p w14:paraId="1273E398" w14:textId="6526C7A0" w:rsidR="009046FB" w:rsidRDefault="009046FB" w:rsidP="009046FB">
      <w:pPr>
        <w:ind w:firstLine="480"/>
      </w:pPr>
      <w:r>
        <w:rPr>
          <w:rFonts w:hint="eastAsia"/>
        </w:rPr>
        <w:t>同时，我们还输出了前三个主成分的解释方差贡献率。在该数据集中，第一个主成分的解释方差贡献率最高，超过了</w:t>
      </w:r>
      <w:r>
        <w:rPr>
          <w:rFonts w:hint="eastAsia"/>
        </w:rPr>
        <w:t>60%</w:t>
      </w:r>
      <w:r>
        <w:rPr>
          <w:rFonts w:hint="eastAsia"/>
        </w:rPr>
        <w:t>，其次是第二个和第三个主成分。这表明，在本数据集中，第一个主成分对于数据的解释和区分具有更大的贡献。</w:t>
      </w:r>
    </w:p>
    <w:p w14:paraId="0478B28C" w14:textId="77777777" w:rsidR="009046FB" w:rsidRPr="009046FB" w:rsidRDefault="009046FB" w:rsidP="009046FB">
      <w:pPr>
        <w:ind w:firstLine="480"/>
      </w:pPr>
    </w:p>
    <w:p w14:paraId="18FB5947" w14:textId="2DBF43A2" w:rsidR="003E1D52" w:rsidRDefault="002E07C7" w:rsidP="002E07C7">
      <w:pPr>
        <w:pStyle w:val="2"/>
        <w:spacing w:before="163" w:after="163"/>
      </w:pPr>
      <w:r>
        <w:rPr>
          <w:rFonts w:hint="eastAsia"/>
        </w:rPr>
        <w:t xml:space="preserve"> </w:t>
      </w:r>
      <w:r>
        <w:rPr>
          <w:rFonts w:hint="eastAsia"/>
        </w:rPr>
        <w:t>数据投影</w:t>
      </w:r>
    </w:p>
    <w:p w14:paraId="15FE1EE0" w14:textId="043A1DFA" w:rsidR="002E07C7" w:rsidRDefault="00F20087" w:rsidP="00F20087">
      <w:pPr>
        <w:ind w:firstLine="480"/>
      </w:pPr>
      <w:r w:rsidRPr="00F20087">
        <w:rPr>
          <w:rFonts w:hint="eastAsia"/>
        </w:rPr>
        <w:t>数据投影不仅将原始数据映射到了主成分空间中，还将每个样本表示为一组主成分，从而将高维数据转换为低维数据。新的主成分空间中每个主成分都代表一个新的属性，这些新属性是原始属性的线性组合，具有更高的可解释性和更低的冗余性。通过选择保留的主成分，我们可以实现对数据的维度</w:t>
      </w:r>
      <w:proofErr w:type="gramStart"/>
      <w:r w:rsidRPr="00F20087">
        <w:rPr>
          <w:rFonts w:hint="eastAsia"/>
        </w:rPr>
        <w:t>约简和降噪</w:t>
      </w:r>
      <w:proofErr w:type="gramEnd"/>
      <w:r w:rsidRPr="00F20087">
        <w:rPr>
          <w:rFonts w:hint="eastAsia"/>
        </w:rPr>
        <w:t>，进而得到更加简洁、可解释、具有概括性和预测性的数据集。因此，数据投影是主成分分析中必不可少的一个步骤，它为后续的数据分析和建模提供了基础。</w:t>
      </w:r>
    </w:p>
    <w:p w14:paraId="7D0B82DA" w14:textId="77777777" w:rsidR="009046FB" w:rsidRDefault="009046FB" w:rsidP="009046FB">
      <w:pPr>
        <w:pStyle w:val="code"/>
        <w:ind w:firstLine="420"/>
      </w:pPr>
      <w:r>
        <w:lastRenderedPageBreak/>
        <w:t xml:space="preserve">import </w:t>
      </w:r>
      <w:proofErr w:type="spellStart"/>
      <w:r>
        <w:t>numpy</w:t>
      </w:r>
      <w:proofErr w:type="spellEnd"/>
      <w:r>
        <w:t xml:space="preserve"> as np</w:t>
      </w:r>
    </w:p>
    <w:p w14:paraId="3DA7DA62" w14:textId="77777777" w:rsidR="009046FB" w:rsidRDefault="009046FB" w:rsidP="009046FB">
      <w:pPr>
        <w:pStyle w:val="code"/>
        <w:ind w:firstLine="420"/>
      </w:pPr>
      <w:r>
        <w:t>import pandas as pd</w:t>
      </w:r>
    </w:p>
    <w:p w14:paraId="6B71BEBC" w14:textId="77777777" w:rsidR="009046FB" w:rsidRDefault="009046FB" w:rsidP="009046FB">
      <w:pPr>
        <w:pStyle w:val="code"/>
        <w:ind w:firstLine="420"/>
      </w:pPr>
      <w:r>
        <w:t xml:space="preserve">import </w:t>
      </w:r>
      <w:proofErr w:type="spellStart"/>
      <w:proofErr w:type="gramStart"/>
      <w:r>
        <w:t>matplotlib.pyplot</w:t>
      </w:r>
      <w:proofErr w:type="spellEnd"/>
      <w:proofErr w:type="gramEnd"/>
      <w:r>
        <w:t xml:space="preserve"> as </w:t>
      </w:r>
      <w:proofErr w:type="spellStart"/>
      <w:r>
        <w:t>plt</w:t>
      </w:r>
      <w:proofErr w:type="spellEnd"/>
    </w:p>
    <w:p w14:paraId="05AF2A09" w14:textId="77777777" w:rsidR="009046FB" w:rsidRDefault="009046FB" w:rsidP="009046FB">
      <w:pPr>
        <w:pStyle w:val="code"/>
        <w:ind w:firstLine="420"/>
      </w:pPr>
    </w:p>
    <w:p w14:paraId="2BEC58F0" w14:textId="77777777" w:rsidR="009046FB" w:rsidRDefault="009046FB" w:rsidP="009046FB">
      <w:pPr>
        <w:pStyle w:val="code"/>
        <w:ind w:firstLine="420"/>
      </w:pPr>
      <w:r>
        <w:rPr>
          <w:rFonts w:hint="eastAsia"/>
        </w:rPr>
        <w:t xml:space="preserve"># </w:t>
      </w:r>
      <w:r>
        <w:rPr>
          <w:rFonts w:hint="eastAsia"/>
        </w:rPr>
        <w:t>从</w:t>
      </w:r>
      <w:r>
        <w:rPr>
          <w:rFonts w:hint="eastAsia"/>
        </w:rPr>
        <w:t>Excel</w:t>
      </w:r>
      <w:r>
        <w:rPr>
          <w:rFonts w:hint="eastAsia"/>
        </w:rPr>
        <w:t>文件中读取数据</w:t>
      </w:r>
    </w:p>
    <w:p w14:paraId="251CB579" w14:textId="77777777" w:rsidR="009046FB" w:rsidRDefault="009046FB" w:rsidP="009046FB">
      <w:pPr>
        <w:pStyle w:val="code"/>
        <w:ind w:firstLine="420"/>
      </w:pPr>
      <w:proofErr w:type="spellStart"/>
      <w:r>
        <w:rPr>
          <w:rFonts w:hint="eastAsia"/>
        </w:rPr>
        <w:t>df</w:t>
      </w:r>
      <w:proofErr w:type="spellEnd"/>
      <w:r>
        <w:rPr>
          <w:rFonts w:hint="eastAsia"/>
        </w:rPr>
        <w:t xml:space="preserve"> = </w:t>
      </w:r>
      <w:proofErr w:type="spellStart"/>
      <w:r>
        <w:rPr>
          <w:rFonts w:hint="eastAsia"/>
        </w:rPr>
        <w:t>pd.read_excel</w:t>
      </w:r>
      <w:proofErr w:type="spellEnd"/>
      <w:r>
        <w:rPr>
          <w:rFonts w:hint="eastAsia"/>
        </w:rPr>
        <w:t>('F:/school/</w:t>
      </w:r>
      <w:r>
        <w:rPr>
          <w:rFonts w:hint="eastAsia"/>
        </w:rPr>
        <w:t>数据仓库和数据挖掘</w:t>
      </w:r>
      <w:r>
        <w:rPr>
          <w:rFonts w:hint="eastAsia"/>
        </w:rPr>
        <w:t>/PCA/data.xls')</w:t>
      </w:r>
    </w:p>
    <w:p w14:paraId="596AA4F8" w14:textId="77777777" w:rsidR="009046FB" w:rsidRDefault="009046FB" w:rsidP="009046FB">
      <w:pPr>
        <w:pStyle w:val="code"/>
        <w:ind w:firstLine="420"/>
      </w:pPr>
      <w:r>
        <w:t xml:space="preserve">data = </w:t>
      </w:r>
      <w:proofErr w:type="spellStart"/>
      <w:proofErr w:type="gramStart"/>
      <w:r>
        <w:t>np.array</w:t>
      </w:r>
      <w:proofErr w:type="spellEnd"/>
      <w:proofErr w:type="gramEnd"/>
      <w:r>
        <w:t>(</w:t>
      </w:r>
      <w:proofErr w:type="spellStart"/>
      <w:r>
        <w:t>df</w:t>
      </w:r>
      <w:proofErr w:type="spellEnd"/>
      <w:r>
        <w:t>)</w:t>
      </w:r>
    </w:p>
    <w:p w14:paraId="6B4798E8" w14:textId="77777777" w:rsidR="009046FB" w:rsidRDefault="009046FB" w:rsidP="009046FB">
      <w:pPr>
        <w:pStyle w:val="code"/>
        <w:ind w:firstLine="420"/>
      </w:pPr>
    </w:p>
    <w:p w14:paraId="34C1DBD1" w14:textId="77777777" w:rsidR="009046FB" w:rsidRDefault="009046FB" w:rsidP="009046FB">
      <w:pPr>
        <w:pStyle w:val="code"/>
        <w:ind w:firstLine="420"/>
      </w:pPr>
      <w:r>
        <w:rPr>
          <w:rFonts w:hint="eastAsia"/>
        </w:rPr>
        <w:t xml:space="preserve"># </w:t>
      </w:r>
      <w:r>
        <w:rPr>
          <w:rFonts w:hint="eastAsia"/>
        </w:rPr>
        <w:t>计算协方差矩阵</w:t>
      </w:r>
    </w:p>
    <w:p w14:paraId="0C1AAB2F" w14:textId="77777777" w:rsidR="009046FB" w:rsidRDefault="009046FB" w:rsidP="009046FB">
      <w:pPr>
        <w:pStyle w:val="code"/>
        <w:ind w:firstLine="420"/>
      </w:pPr>
      <w:proofErr w:type="spellStart"/>
      <w:r>
        <w:t>cov_matrix</w:t>
      </w:r>
      <w:proofErr w:type="spellEnd"/>
      <w:r>
        <w:t xml:space="preserve"> = </w:t>
      </w:r>
      <w:proofErr w:type="spellStart"/>
      <w:r>
        <w:t>np.cov</w:t>
      </w:r>
      <w:proofErr w:type="spellEnd"/>
      <w:r>
        <w:t>(</w:t>
      </w:r>
      <w:proofErr w:type="spellStart"/>
      <w:proofErr w:type="gramStart"/>
      <w:r>
        <w:t>data.T</w:t>
      </w:r>
      <w:proofErr w:type="spellEnd"/>
      <w:proofErr w:type="gramEnd"/>
      <w:r>
        <w:t>)</w:t>
      </w:r>
    </w:p>
    <w:p w14:paraId="7625DDC6" w14:textId="77777777" w:rsidR="009046FB" w:rsidRDefault="009046FB" w:rsidP="009046FB">
      <w:pPr>
        <w:pStyle w:val="code"/>
        <w:ind w:firstLine="420"/>
      </w:pPr>
    </w:p>
    <w:p w14:paraId="25B9DB82" w14:textId="77777777" w:rsidR="009046FB" w:rsidRDefault="009046FB" w:rsidP="009046FB">
      <w:pPr>
        <w:pStyle w:val="code"/>
        <w:ind w:firstLine="420"/>
      </w:pPr>
      <w:r>
        <w:rPr>
          <w:rFonts w:hint="eastAsia"/>
        </w:rPr>
        <w:t xml:space="preserve"># </w:t>
      </w:r>
      <w:r>
        <w:rPr>
          <w:rFonts w:hint="eastAsia"/>
        </w:rPr>
        <w:t>计算特征值与特征向量</w:t>
      </w:r>
    </w:p>
    <w:p w14:paraId="6626D753" w14:textId="77777777" w:rsidR="009046FB" w:rsidRDefault="009046FB" w:rsidP="009046FB">
      <w:pPr>
        <w:pStyle w:val="code"/>
        <w:ind w:firstLine="420"/>
      </w:pPr>
      <w:r>
        <w:t xml:space="preserve">eigenvalues, eigenvectors = </w:t>
      </w:r>
      <w:proofErr w:type="spellStart"/>
      <w:r>
        <w:t>np.linalg.eig</w:t>
      </w:r>
      <w:proofErr w:type="spellEnd"/>
      <w:r>
        <w:t>(</w:t>
      </w:r>
      <w:proofErr w:type="spellStart"/>
      <w:r>
        <w:t>cov_matrix</w:t>
      </w:r>
      <w:proofErr w:type="spellEnd"/>
      <w:r>
        <w:t>)</w:t>
      </w:r>
    </w:p>
    <w:p w14:paraId="7B1F87D4" w14:textId="77777777" w:rsidR="009046FB" w:rsidRDefault="009046FB" w:rsidP="009046FB">
      <w:pPr>
        <w:pStyle w:val="code"/>
        <w:ind w:firstLine="420"/>
      </w:pPr>
    </w:p>
    <w:p w14:paraId="03AAD9D0" w14:textId="77777777" w:rsidR="009046FB" w:rsidRDefault="009046FB" w:rsidP="009046FB">
      <w:pPr>
        <w:pStyle w:val="code"/>
        <w:ind w:firstLine="420"/>
      </w:pPr>
      <w:r>
        <w:rPr>
          <w:rFonts w:hint="eastAsia"/>
        </w:rPr>
        <w:t xml:space="preserve"># </w:t>
      </w:r>
      <w:r>
        <w:rPr>
          <w:rFonts w:hint="eastAsia"/>
        </w:rPr>
        <w:t>将特征值按从大到小排序，并重新排列特征向量</w:t>
      </w:r>
    </w:p>
    <w:p w14:paraId="4C72B589" w14:textId="77777777" w:rsidR="009046FB" w:rsidRDefault="009046FB" w:rsidP="009046FB">
      <w:pPr>
        <w:pStyle w:val="code"/>
        <w:ind w:firstLine="420"/>
      </w:pPr>
      <w:proofErr w:type="spellStart"/>
      <w:r>
        <w:t>idx</w:t>
      </w:r>
      <w:proofErr w:type="spellEnd"/>
      <w:r>
        <w:t xml:space="preserve"> = </w:t>
      </w:r>
      <w:proofErr w:type="spellStart"/>
      <w:proofErr w:type="gramStart"/>
      <w:r>
        <w:t>eigenvalues.argsort</w:t>
      </w:r>
      <w:proofErr w:type="spellEnd"/>
      <w:proofErr w:type="gramEnd"/>
      <w:r>
        <w:t>()[::-1]</w:t>
      </w:r>
    </w:p>
    <w:p w14:paraId="67AB32B7" w14:textId="77777777" w:rsidR="009046FB" w:rsidRDefault="009046FB" w:rsidP="009046FB">
      <w:pPr>
        <w:pStyle w:val="code"/>
        <w:ind w:firstLine="420"/>
      </w:pPr>
      <w:r>
        <w:t>eigenvalues = eigenvalues[</w:t>
      </w:r>
      <w:proofErr w:type="spellStart"/>
      <w:r>
        <w:t>idx</w:t>
      </w:r>
      <w:proofErr w:type="spellEnd"/>
      <w:r>
        <w:t>]</w:t>
      </w:r>
    </w:p>
    <w:p w14:paraId="2DC5908A" w14:textId="77777777" w:rsidR="009046FB" w:rsidRDefault="009046FB" w:rsidP="009046FB">
      <w:pPr>
        <w:pStyle w:val="code"/>
        <w:ind w:firstLine="420"/>
      </w:pPr>
      <w:r>
        <w:t>eigenvectors = eigenvectors</w:t>
      </w:r>
      <w:proofErr w:type="gramStart"/>
      <w:r>
        <w:t>[:,</w:t>
      </w:r>
      <w:proofErr w:type="spellStart"/>
      <w:proofErr w:type="gramEnd"/>
      <w:r>
        <w:t>idx</w:t>
      </w:r>
      <w:proofErr w:type="spellEnd"/>
      <w:r>
        <w:t>]</w:t>
      </w:r>
    </w:p>
    <w:p w14:paraId="0F46D3DB" w14:textId="77777777" w:rsidR="009046FB" w:rsidRDefault="009046FB" w:rsidP="009046FB">
      <w:pPr>
        <w:pStyle w:val="code"/>
        <w:ind w:firstLine="420"/>
      </w:pPr>
    </w:p>
    <w:p w14:paraId="2B3A243E" w14:textId="77777777" w:rsidR="009046FB" w:rsidRDefault="009046FB" w:rsidP="009046FB">
      <w:pPr>
        <w:pStyle w:val="code"/>
        <w:ind w:firstLine="420"/>
      </w:pPr>
      <w:r>
        <w:rPr>
          <w:rFonts w:hint="eastAsia"/>
        </w:rPr>
        <w:t xml:space="preserve"># </w:t>
      </w:r>
      <w:r>
        <w:rPr>
          <w:rFonts w:hint="eastAsia"/>
        </w:rPr>
        <w:t>进行矩阵乘法计算，将原始数据集投影到前两个主成分所构成的平面上</w:t>
      </w:r>
    </w:p>
    <w:p w14:paraId="708D3463" w14:textId="77777777" w:rsidR="009046FB" w:rsidRDefault="009046FB" w:rsidP="009046FB">
      <w:pPr>
        <w:pStyle w:val="code"/>
        <w:ind w:firstLine="420"/>
      </w:pPr>
      <w:r>
        <w:t>projection = np.dot(eigenvectors</w:t>
      </w:r>
      <w:proofErr w:type="gramStart"/>
      <w:r>
        <w:t>[:,:</w:t>
      </w:r>
      <w:proofErr w:type="gramEnd"/>
      <w:r>
        <w:t xml:space="preserve">2].T, </w:t>
      </w:r>
      <w:proofErr w:type="spellStart"/>
      <w:r>
        <w:t>data.T</w:t>
      </w:r>
      <w:proofErr w:type="spellEnd"/>
      <w:r>
        <w:t>).T</w:t>
      </w:r>
    </w:p>
    <w:p w14:paraId="741FC04F" w14:textId="77777777" w:rsidR="009046FB" w:rsidRDefault="009046FB" w:rsidP="009046FB">
      <w:pPr>
        <w:pStyle w:val="code"/>
        <w:ind w:firstLine="420"/>
      </w:pPr>
    </w:p>
    <w:p w14:paraId="01218AC4" w14:textId="77777777" w:rsidR="009046FB" w:rsidRDefault="009046FB" w:rsidP="009046FB">
      <w:pPr>
        <w:pStyle w:val="code"/>
        <w:ind w:firstLine="420"/>
      </w:pPr>
      <w:r>
        <w:rPr>
          <w:rFonts w:hint="eastAsia"/>
        </w:rPr>
        <w:t xml:space="preserve"># </w:t>
      </w:r>
      <w:r>
        <w:rPr>
          <w:rFonts w:hint="eastAsia"/>
        </w:rPr>
        <w:t>绘制散点图</w:t>
      </w:r>
    </w:p>
    <w:p w14:paraId="7ED5429D" w14:textId="77777777" w:rsidR="009046FB" w:rsidRDefault="009046FB" w:rsidP="009046FB">
      <w:pPr>
        <w:pStyle w:val="code"/>
        <w:ind w:firstLine="420"/>
      </w:pPr>
      <w:proofErr w:type="spellStart"/>
      <w:proofErr w:type="gramStart"/>
      <w:r>
        <w:t>plt.scatter</w:t>
      </w:r>
      <w:proofErr w:type="spellEnd"/>
      <w:proofErr w:type="gramEnd"/>
      <w:r>
        <w:t>(projection[:,0], projection[:,1])</w:t>
      </w:r>
    </w:p>
    <w:p w14:paraId="566970D4" w14:textId="77777777" w:rsidR="009046FB" w:rsidRDefault="009046FB" w:rsidP="009046FB">
      <w:pPr>
        <w:pStyle w:val="code"/>
        <w:ind w:firstLine="420"/>
      </w:pPr>
      <w:proofErr w:type="spellStart"/>
      <w:r>
        <w:rPr>
          <w:rFonts w:hint="eastAsia"/>
        </w:rPr>
        <w:t>plt.title</w:t>
      </w:r>
      <w:proofErr w:type="spellEnd"/>
      <w:r>
        <w:rPr>
          <w:rFonts w:hint="eastAsia"/>
        </w:rPr>
        <w:t>("</w:t>
      </w:r>
      <w:r>
        <w:rPr>
          <w:rFonts w:hint="eastAsia"/>
        </w:rPr>
        <w:t>数据集投影</w:t>
      </w:r>
      <w:r>
        <w:rPr>
          <w:rFonts w:hint="eastAsia"/>
        </w:rPr>
        <w:t>")</w:t>
      </w:r>
    </w:p>
    <w:p w14:paraId="261A5AB2" w14:textId="77777777" w:rsidR="009046FB" w:rsidRDefault="009046FB" w:rsidP="009046FB">
      <w:pPr>
        <w:pStyle w:val="code"/>
        <w:ind w:firstLine="420"/>
      </w:pPr>
      <w:proofErr w:type="spellStart"/>
      <w:r>
        <w:rPr>
          <w:rFonts w:hint="eastAsia"/>
        </w:rPr>
        <w:t>plt.xlabel</w:t>
      </w:r>
      <w:proofErr w:type="spellEnd"/>
      <w:r>
        <w:rPr>
          <w:rFonts w:hint="eastAsia"/>
        </w:rPr>
        <w:t>("</w:t>
      </w:r>
      <w:r>
        <w:rPr>
          <w:rFonts w:hint="eastAsia"/>
        </w:rPr>
        <w:t>第一个主成分</w:t>
      </w:r>
      <w:r>
        <w:rPr>
          <w:rFonts w:hint="eastAsia"/>
        </w:rPr>
        <w:t>")</w:t>
      </w:r>
    </w:p>
    <w:p w14:paraId="5C1624CC" w14:textId="77777777" w:rsidR="009046FB" w:rsidRDefault="009046FB" w:rsidP="009046FB">
      <w:pPr>
        <w:pStyle w:val="code"/>
        <w:ind w:firstLine="420"/>
      </w:pPr>
      <w:proofErr w:type="spellStart"/>
      <w:r>
        <w:rPr>
          <w:rFonts w:hint="eastAsia"/>
        </w:rPr>
        <w:t>plt.ylabel</w:t>
      </w:r>
      <w:proofErr w:type="spellEnd"/>
      <w:r>
        <w:rPr>
          <w:rFonts w:hint="eastAsia"/>
        </w:rPr>
        <w:t>("</w:t>
      </w:r>
      <w:r>
        <w:rPr>
          <w:rFonts w:hint="eastAsia"/>
        </w:rPr>
        <w:t>第二个主成分</w:t>
      </w:r>
      <w:r>
        <w:rPr>
          <w:rFonts w:hint="eastAsia"/>
        </w:rPr>
        <w:t>")</w:t>
      </w:r>
    </w:p>
    <w:p w14:paraId="64F73C5C" w14:textId="588E808C" w:rsidR="009046FB" w:rsidRPr="002E07C7" w:rsidRDefault="009046FB" w:rsidP="009046FB">
      <w:pPr>
        <w:pStyle w:val="code"/>
        <w:ind w:firstLine="420"/>
      </w:pPr>
      <w:proofErr w:type="spellStart"/>
      <w:proofErr w:type="gramStart"/>
      <w:r>
        <w:t>plt.show</w:t>
      </w:r>
      <w:proofErr w:type="spellEnd"/>
      <w:proofErr w:type="gramEnd"/>
      <w:r>
        <w:t>()</w:t>
      </w:r>
    </w:p>
    <w:p w14:paraId="177CC5BD" w14:textId="77777777" w:rsidR="00E013D2" w:rsidRDefault="009046FB" w:rsidP="00E013D2">
      <w:pPr>
        <w:keepNext/>
        <w:ind w:firstLineChars="0" w:firstLine="0"/>
      </w:pPr>
      <w:r>
        <w:rPr>
          <w:noProof/>
        </w:rPr>
        <w:lastRenderedPageBreak/>
        <w:drawing>
          <wp:inline distT="0" distB="0" distL="0" distR="0" wp14:anchorId="298F740B" wp14:editId="3FCA2E4E">
            <wp:extent cx="5058410" cy="3493770"/>
            <wp:effectExtent l="0" t="0" r="0" b="0"/>
            <wp:docPr id="905353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058410" cy="3493770"/>
                    </a:xfrm>
                    <a:prstGeom prst="rect">
                      <a:avLst/>
                    </a:prstGeom>
                    <a:noFill/>
                    <a:ln>
                      <a:noFill/>
                    </a:ln>
                  </pic:spPr>
                </pic:pic>
              </a:graphicData>
            </a:graphic>
          </wp:inline>
        </w:drawing>
      </w:r>
    </w:p>
    <w:p w14:paraId="026F17DE" w14:textId="15705808" w:rsidR="003E1D52" w:rsidRDefault="00E013D2" w:rsidP="00E013D2">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4C36">
        <w:rPr>
          <w:noProof/>
        </w:rPr>
        <w:t>4</w:t>
      </w:r>
      <w:r>
        <w:fldChar w:fldCharType="end"/>
      </w:r>
      <w:r>
        <w:t xml:space="preserve"> </w:t>
      </w:r>
      <w:r>
        <w:rPr>
          <w:rFonts w:hint="eastAsia"/>
        </w:rPr>
        <w:t>数据集投影</w:t>
      </w:r>
    </w:p>
    <w:p w14:paraId="40571782" w14:textId="77777777" w:rsidR="009046FB" w:rsidRDefault="009046FB" w:rsidP="009046FB">
      <w:pPr>
        <w:ind w:firstLineChars="0" w:firstLine="420"/>
      </w:pPr>
      <w:r>
        <w:rPr>
          <w:rFonts w:hint="eastAsia"/>
        </w:rPr>
        <w:t>在这段代码中，我们将数据集投影到了前两个主成分所构成的平面上。具体来说，我们通过矩阵乘法计算出了变换矩阵，并将其应用于原始数据集。通过这样的方式，我们可以得到一个新的二维数据集，其中每个样本点的坐标表示该样本在前两个主成分上的投影。然后，我们利用</w:t>
      </w:r>
      <w:r>
        <w:rPr>
          <w:rFonts w:hint="eastAsia"/>
        </w:rPr>
        <w:t>matplotlib</w:t>
      </w:r>
      <w:r>
        <w:rPr>
          <w:rFonts w:hint="eastAsia"/>
        </w:rPr>
        <w:t>库绘制了散点图进行可视化展示。</w:t>
      </w:r>
    </w:p>
    <w:p w14:paraId="5C763FAC" w14:textId="253C0F8F" w:rsidR="003E1D52" w:rsidRDefault="009046FB" w:rsidP="00E013D2">
      <w:pPr>
        <w:ind w:firstLineChars="0" w:firstLine="420"/>
      </w:pPr>
      <w:r>
        <w:rPr>
          <w:rFonts w:hint="eastAsia"/>
        </w:rPr>
        <w:t>通过运行这段代码，我们可以得到一个二维散点图，其中横坐标和纵坐标分别表示数据在第一个和第二个主成分上的投影。我们可以看到，数据集大致呈现出三类聚集的趋势，这说明</w:t>
      </w:r>
      <w:r>
        <w:rPr>
          <w:rFonts w:hint="eastAsia"/>
        </w:rPr>
        <w:t>PCA</w:t>
      </w:r>
      <w:r>
        <w:rPr>
          <w:rFonts w:hint="eastAsia"/>
        </w:rPr>
        <w:t>所提取出来的主成分能够较好地反映原始数据集中的特征，并将其以更加简洁的方式展示出来。</w:t>
      </w:r>
    </w:p>
    <w:p w14:paraId="3F75A065" w14:textId="101AB21B" w:rsidR="003E1D52" w:rsidRDefault="009046FB" w:rsidP="009046FB">
      <w:pPr>
        <w:pStyle w:val="2"/>
        <w:spacing w:before="163" w:after="163"/>
      </w:pPr>
      <w:r>
        <w:rPr>
          <w:rFonts w:hint="eastAsia"/>
        </w:rPr>
        <w:t>主成分分析结果解读</w:t>
      </w:r>
    </w:p>
    <w:p w14:paraId="45F6C298" w14:textId="1E209C83" w:rsidR="009046FB" w:rsidRDefault="009046FB" w:rsidP="009046FB">
      <w:pPr>
        <w:pStyle w:val="3"/>
        <w:spacing w:before="163" w:after="163"/>
      </w:pPr>
      <w:r>
        <w:rPr>
          <w:rFonts w:hint="eastAsia"/>
        </w:rPr>
        <w:t>方差解释率及碎石图</w:t>
      </w:r>
    </w:p>
    <w:p w14:paraId="079B048F" w14:textId="1E35DC9F" w:rsidR="00E47C29" w:rsidRPr="00E47C29" w:rsidRDefault="003314B4" w:rsidP="003314B4">
      <w:pPr>
        <w:pStyle w:val="ad"/>
        <w:numPr>
          <w:ilvl w:val="0"/>
          <w:numId w:val="2"/>
        </w:numPr>
        <w:ind w:firstLineChars="0"/>
      </w:pPr>
      <w:r>
        <w:rPr>
          <w:rFonts w:hint="eastAsia"/>
        </w:rPr>
        <w:t>方差解释率</w:t>
      </w:r>
    </w:p>
    <w:p w14:paraId="3E01B5E3" w14:textId="42BB4E7B" w:rsidR="00E47C29" w:rsidRPr="00E47C29" w:rsidRDefault="00E47C29" w:rsidP="00E47C29">
      <w:pPr>
        <w:ind w:firstLineChars="0" w:firstLine="0"/>
      </w:pPr>
      <w:r>
        <w:rPr>
          <w:rFonts w:ascii="Helvetica" w:hAnsi="Helvetica"/>
          <w:color w:val="000000"/>
          <w:sz w:val="21"/>
          <w:szCs w:val="21"/>
          <w:shd w:val="clear" w:color="auto" w:fill="FFFFFF"/>
        </w:rPr>
        <w:t>第一：描述总共提取的主成分个数；</w:t>
      </w:r>
      <w:r>
        <w:rPr>
          <w:rFonts w:ascii="Helvetica" w:hAnsi="Helvetica"/>
          <w:color w:val="000000"/>
          <w:sz w:val="21"/>
          <w:szCs w:val="21"/>
        </w:rPr>
        <w:br/>
      </w:r>
      <w:r>
        <w:rPr>
          <w:rFonts w:ascii="Helvetica" w:hAnsi="Helvetica"/>
          <w:color w:val="000000"/>
          <w:sz w:val="21"/>
          <w:szCs w:val="21"/>
          <w:shd w:val="clear" w:color="auto" w:fill="FFFFFF"/>
        </w:rPr>
        <w:t>第二：分析每个主成分方差解释率和累积总共方差解释率，每个主成分方差解释率进行加权即得到权重值。</w:t>
      </w:r>
    </w:p>
    <w:p w14:paraId="1661CE31" w14:textId="77777777" w:rsidR="00CE1D5D" w:rsidRDefault="00CE1D5D" w:rsidP="00CE1D5D">
      <w:pPr>
        <w:pStyle w:val="code"/>
        <w:ind w:firstLine="420"/>
      </w:pPr>
      <w:r>
        <w:rPr>
          <w:rFonts w:hint="eastAsia"/>
        </w:rPr>
        <w:t xml:space="preserve"># </w:t>
      </w:r>
      <w:r>
        <w:rPr>
          <w:rFonts w:hint="eastAsia"/>
        </w:rPr>
        <w:t>解释方差贡献率和累计方差贡献率</w:t>
      </w:r>
    </w:p>
    <w:p w14:paraId="412FE64C" w14:textId="77777777" w:rsidR="00CE1D5D" w:rsidRDefault="00CE1D5D" w:rsidP="00CE1D5D">
      <w:pPr>
        <w:pStyle w:val="code"/>
        <w:ind w:firstLine="420"/>
      </w:pPr>
      <w:proofErr w:type="spellStart"/>
      <w:r>
        <w:t>explained_variance_ratio</w:t>
      </w:r>
      <w:proofErr w:type="spellEnd"/>
      <w:r>
        <w:t xml:space="preserve"> = </w:t>
      </w:r>
      <w:proofErr w:type="spellStart"/>
      <w:proofErr w:type="gramStart"/>
      <w:r>
        <w:t>pca.explained</w:t>
      </w:r>
      <w:proofErr w:type="gramEnd"/>
      <w:r>
        <w:t>_variance_ratio</w:t>
      </w:r>
      <w:proofErr w:type="spellEnd"/>
      <w:r>
        <w:t>_</w:t>
      </w:r>
    </w:p>
    <w:p w14:paraId="65A2C9CC" w14:textId="77777777" w:rsidR="00CE1D5D" w:rsidRDefault="00CE1D5D" w:rsidP="00CE1D5D">
      <w:pPr>
        <w:pStyle w:val="code"/>
        <w:ind w:firstLine="420"/>
      </w:pPr>
      <w:proofErr w:type="spellStart"/>
      <w:r>
        <w:t>cumulative_var_ratio</w:t>
      </w:r>
      <w:proofErr w:type="spellEnd"/>
      <w:r>
        <w:t xml:space="preserve"> = </w:t>
      </w:r>
      <w:proofErr w:type="spellStart"/>
      <w:proofErr w:type="gramStart"/>
      <w:r>
        <w:t>np.cumsum</w:t>
      </w:r>
      <w:proofErr w:type="spellEnd"/>
      <w:proofErr w:type="gramEnd"/>
      <w:r>
        <w:t>(</w:t>
      </w:r>
      <w:proofErr w:type="spellStart"/>
      <w:r>
        <w:t>explained_variance_ratio</w:t>
      </w:r>
      <w:proofErr w:type="spellEnd"/>
      <w:r>
        <w:t>)</w:t>
      </w:r>
    </w:p>
    <w:p w14:paraId="31248F4C" w14:textId="77777777" w:rsidR="00CE1D5D" w:rsidRDefault="00CE1D5D" w:rsidP="00CE1D5D">
      <w:pPr>
        <w:pStyle w:val="code"/>
        <w:ind w:firstLine="420"/>
      </w:pPr>
    </w:p>
    <w:p w14:paraId="629A1792" w14:textId="77777777" w:rsidR="00CE1D5D" w:rsidRDefault="00CE1D5D" w:rsidP="00CE1D5D">
      <w:pPr>
        <w:pStyle w:val="code"/>
        <w:ind w:firstLine="420"/>
      </w:pPr>
      <w:r>
        <w:rPr>
          <w:rFonts w:hint="eastAsia"/>
        </w:rPr>
        <w:t>print('</w:t>
      </w:r>
      <w:r>
        <w:rPr>
          <w:rFonts w:hint="eastAsia"/>
        </w:rPr>
        <w:t>解释方差贡献率：</w:t>
      </w:r>
      <w:r>
        <w:rPr>
          <w:rFonts w:hint="eastAsia"/>
        </w:rPr>
        <w:t xml:space="preserve">\n', </w:t>
      </w:r>
      <w:proofErr w:type="spellStart"/>
      <w:r>
        <w:rPr>
          <w:rFonts w:hint="eastAsia"/>
        </w:rPr>
        <w:t>explained_variance_ratio</w:t>
      </w:r>
      <w:proofErr w:type="spellEnd"/>
      <w:r>
        <w:rPr>
          <w:rFonts w:hint="eastAsia"/>
        </w:rPr>
        <w:t>)</w:t>
      </w:r>
    </w:p>
    <w:p w14:paraId="48E7465E" w14:textId="4C872863" w:rsidR="00CE1D5D" w:rsidRPr="00CE1D5D" w:rsidRDefault="00CE1D5D" w:rsidP="00CE1D5D">
      <w:pPr>
        <w:pStyle w:val="code"/>
        <w:ind w:firstLine="420"/>
      </w:pPr>
      <w:r>
        <w:rPr>
          <w:rFonts w:hint="eastAsia"/>
        </w:rPr>
        <w:lastRenderedPageBreak/>
        <w:t>print('\n</w:t>
      </w:r>
      <w:r>
        <w:rPr>
          <w:rFonts w:hint="eastAsia"/>
        </w:rPr>
        <w:t>累计方差贡献率：</w:t>
      </w:r>
      <w:r>
        <w:rPr>
          <w:rFonts w:hint="eastAsia"/>
        </w:rPr>
        <w:t xml:space="preserve">\n', </w:t>
      </w:r>
      <w:proofErr w:type="spellStart"/>
      <w:r>
        <w:rPr>
          <w:rFonts w:hint="eastAsia"/>
        </w:rPr>
        <w:t>cumulative_var_ratio</w:t>
      </w:r>
      <w:proofErr w:type="spellEnd"/>
      <w:r>
        <w:rPr>
          <w:rFonts w:hint="eastAsia"/>
        </w:rPr>
        <w:t>)</w:t>
      </w:r>
    </w:p>
    <w:p w14:paraId="4C8EE4F7" w14:textId="77777777" w:rsidR="00CE1D5D" w:rsidRDefault="00CE1D5D" w:rsidP="00BC725A">
      <w:pPr>
        <w:ind w:firstLine="480"/>
        <w:rPr>
          <w:noProof/>
        </w:rPr>
      </w:pPr>
    </w:p>
    <w:p w14:paraId="4C9293CE" w14:textId="2272576D" w:rsidR="00E47C29" w:rsidRDefault="00E47C29" w:rsidP="00E47C29">
      <w:pPr>
        <w:pStyle w:val="ac"/>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84C36">
        <w:rPr>
          <w:noProof/>
        </w:rPr>
        <w:t>3</w:t>
      </w:r>
      <w:r>
        <w:fldChar w:fldCharType="end"/>
      </w:r>
      <w:r>
        <w:t xml:space="preserve"> </w:t>
      </w:r>
      <w:r w:rsidRPr="00E47C29">
        <w:rPr>
          <w:rFonts w:ascii="Helvetica" w:hAnsi="Helvetica" w:cs="宋体"/>
          <w:color w:val="000000"/>
          <w:kern w:val="0"/>
          <w:sz w:val="21"/>
          <w:szCs w:val="21"/>
        </w:rPr>
        <w:t>方差解释率表格</w:t>
      </w:r>
    </w:p>
    <w:tbl>
      <w:tblPr>
        <w:tblW w:w="5000" w:type="pct"/>
        <w:shd w:val="clear" w:color="auto" w:fill="FFFFFF"/>
        <w:tblCellMar>
          <w:left w:w="0" w:type="dxa"/>
          <w:right w:w="0" w:type="dxa"/>
        </w:tblCellMar>
        <w:tblLook w:val="04A0" w:firstRow="1" w:lastRow="0" w:firstColumn="1" w:lastColumn="0" w:noHBand="0" w:noVBand="1"/>
      </w:tblPr>
      <w:tblGrid>
        <w:gridCol w:w="568"/>
        <w:gridCol w:w="853"/>
        <w:gridCol w:w="1859"/>
        <w:gridCol w:w="1028"/>
        <w:gridCol w:w="853"/>
        <w:gridCol w:w="1859"/>
        <w:gridCol w:w="1008"/>
      </w:tblGrid>
      <w:tr w:rsidR="00E47C29" w:rsidRPr="00E47C29" w14:paraId="25F52550" w14:textId="77777777" w:rsidTr="00E47C29">
        <w:trPr>
          <w:trHeight w:val="249"/>
          <w:tblHeader/>
        </w:trPr>
        <w:tc>
          <w:tcPr>
            <w:tcW w:w="354" w:type="pct"/>
            <w:tcBorders>
              <w:top w:val="single" w:sz="12" w:space="0" w:color="auto"/>
              <w:bottom w:val="single" w:sz="12" w:space="0" w:color="auto"/>
            </w:tcBorders>
            <w:shd w:val="clear" w:color="auto" w:fill="FFFFFF"/>
            <w:vAlign w:val="center"/>
            <w:hideMark/>
          </w:tcPr>
          <w:p w14:paraId="711C90D7" w14:textId="77777777"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编号</w:t>
            </w:r>
          </w:p>
        </w:tc>
        <w:tc>
          <w:tcPr>
            <w:tcW w:w="2329" w:type="pct"/>
            <w:gridSpan w:val="3"/>
            <w:tcBorders>
              <w:top w:val="single" w:sz="12" w:space="0" w:color="auto"/>
              <w:bottom w:val="single" w:sz="12" w:space="0" w:color="auto"/>
            </w:tcBorders>
            <w:shd w:val="clear" w:color="auto" w:fill="FFFFFF"/>
            <w:vAlign w:val="center"/>
            <w:hideMark/>
          </w:tcPr>
          <w:p w14:paraId="6FED7AF8" w14:textId="4617BD2D"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特征根</w:t>
            </w:r>
          </w:p>
        </w:tc>
        <w:tc>
          <w:tcPr>
            <w:tcW w:w="2317" w:type="pct"/>
            <w:gridSpan w:val="3"/>
            <w:tcBorders>
              <w:top w:val="single" w:sz="12" w:space="0" w:color="auto"/>
              <w:bottom w:val="single" w:sz="12" w:space="0" w:color="auto"/>
            </w:tcBorders>
            <w:shd w:val="clear" w:color="auto" w:fill="FFFFFF"/>
            <w:vAlign w:val="center"/>
            <w:hideMark/>
          </w:tcPr>
          <w:p w14:paraId="04936778" w14:textId="77777777"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主成分提取</w:t>
            </w:r>
          </w:p>
        </w:tc>
      </w:tr>
      <w:tr w:rsidR="00E47C29" w:rsidRPr="00E47C29" w14:paraId="14642DAC" w14:textId="77777777" w:rsidTr="00E47C29">
        <w:trPr>
          <w:trHeight w:val="405"/>
          <w:tblHeader/>
        </w:trPr>
        <w:tc>
          <w:tcPr>
            <w:tcW w:w="354" w:type="pct"/>
            <w:tcBorders>
              <w:top w:val="single" w:sz="12" w:space="0" w:color="auto"/>
              <w:bottom w:val="single" w:sz="12" w:space="0" w:color="auto"/>
            </w:tcBorders>
            <w:shd w:val="clear" w:color="auto" w:fill="FFFFFF"/>
            <w:vAlign w:val="center"/>
            <w:hideMark/>
          </w:tcPr>
          <w:p w14:paraId="48A522D0" w14:textId="77777777" w:rsidR="00E47C29" w:rsidRPr="00E47C29" w:rsidRDefault="00E47C29" w:rsidP="00E47C29">
            <w:pPr>
              <w:widowControl/>
              <w:adjustRightInd/>
              <w:snapToGrid/>
              <w:spacing w:before="300" w:after="150" w:line="240" w:lineRule="auto"/>
              <w:ind w:firstLineChars="0" w:firstLine="0"/>
              <w:jc w:val="center"/>
              <w:rPr>
                <w:rFonts w:ascii="Helvetica" w:hAnsi="Helvetica" w:cs="宋体"/>
                <w:color w:val="000000"/>
                <w:kern w:val="0"/>
                <w:sz w:val="21"/>
                <w:szCs w:val="21"/>
              </w:rPr>
            </w:pPr>
          </w:p>
        </w:tc>
        <w:tc>
          <w:tcPr>
            <w:tcW w:w="531" w:type="pct"/>
            <w:tcBorders>
              <w:top w:val="single" w:sz="12" w:space="0" w:color="auto"/>
              <w:bottom w:val="single" w:sz="12" w:space="0" w:color="auto"/>
            </w:tcBorders>
            <w:shd w:val="clear" w:color="auto" w:fill="FFFFFF"/>
            <w:vAlign w:val="center"/>
            <w:hideMark/>
          </w:tcPr>
          <w:p w14:paraId="02355A9C" w14:textId="77777777"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特征根</w:t>
            </w:r>
          </w:p>
        </w:tc>
        <w:tc>
          <w:tcPr>
            <w:tcW w:w="1158" w:type="pct"/>
            <w:tcBorders>
              <w:top w:val="single" w:sz="12" w:space="0" w:color="auto"/>
              <w:bottom w:val="single" w:sz="12" w:space="0" w:color="auto"/>
            </w:tcBorders>
            <w:shd w:val="clear" w:color="auto" w:fill="FFFFFF"/>
            <w:vAlign w:val="center"/>
            <w:hideMark/>
          </w:tcPr>
          <w:p w14:paraId="53E1CC5E" w14:textId="05E89138"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方差解释率</w:t>
            </w:r>
            <w:r w:rsidRPr="00E47C29">
              <w:rPr>
                <w:rFonts w:ascii="Helvetica" w:hAnsi="Helvetica" w:cs="宋体"/>
                <w:color w:val="000000"/>
                <w:kern w:val="0"/>
                <w:sz w:val="21"/>
                <w:szCs w:val="21"/>
              </w:rPr>
              <w:t>%</w:t>
            </w:r>
          </w:p>
        </w:tc>
        <w:tc>
          <w:tcPr>
            <w:tcW w:w="640" w:type="pct"/>
            <w:tcBorders>
              <w:top w:val="single" w:sz="12" w:space="0" w:color="auto"/>
              <w:bottom w:val="single" w:sz="12" w:space="0" w:color="auto"/>
            </w:tcBorders>
            <w:shd w:val="clear" w:color="auto" w:fill="FFFFFF"/>
            <w:vAlign w:val="center"/>
            <w:hideMark/>
          </w:tcPr>
          <w:p w14:paraId="186A06BF" w14:textId="17C14B28"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累积</w:t>
            </w:r>
            <w:r w:rsidRPr="00E47C29">
              <w:rPr>
                <w:rFonts w:ascii="Helvetica" w:hAnsi="Helvetica" w:cs="宋体"/>
                <w:color w:val="000000"/>
                <w:kern w:val="0"/>
                <w:sz w:val="21"/>
                <w:szCs w:val="21"/>
              </w:rPr>
              <w:t>%</w:t>
            </w:r>
          </w:p>
        </w:tc>
        <w:tc>
          <w:tcPr>
            <w:tcW w:w="531" w:type="pct"/>
            <w:tcBorders>
              <w:top w:val="single" w:sz="12" w:space="0" w:color="auto"/>
              <w:bottom w:val="single" w:sz="12" w:space="0" w:color="auto"/>
            </w:tcBorders>
            <w:shd w:val="clear" w:color="auto" w:fill="FFFFFF"/>
            <w:vAlign w:val="center"/>
            <w:hideMark/>
          </w:tcPr>
          <w:p w14:paraId="36919AA4" w14:textId="77777777"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特征根</w:t>
            </w:r>
          </w:p>
        </w:tc>
        <w:tc>
          <w:tcPr>
            <w:tcW w:w="1158" w:type="pct"/>
            <w:tcBorders>
              <w:top w:val="single" w:sz="12" w:space="0" w:color="auto"/>
              <w:bottom w:val="single" w:sz="12" w:space="0" w:color="auto"/>
            </w:tcBorders>
            <w:shd w:val="clear" w:color="auto" w:fill="FFFFFF"/>
            <w:vAlign w:val="center"/>
            <w:hideMark/>
          </w:tcPr>
          <w:p w14:paraId="0AE64379" w14:textId="6D6CEEE8"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方差解释率</w:t>
            </w:r>
            <w:r w:rsidRPr="00E47C29">
              <w:rPr>
                <w:rFonts w:ascii="Helvetica" w:hAnsi="Helvetica" w:cs="宋体"/>
                <w:color w:val="000000"/>
                <w:kern w:val="0"/>
                <w:sz w:val="21"/>
                <w:szCs w:val="21"/>
              </w:rPr>
              <w:t>%</w:t>
            </w:r>
          </w:p>
        </w:tc>
        <w:tc>
          <w:tcPr>
            <w:tcW w:w="628" w:type="pct"/>
            <w:tcBorders>
              <w:top w:val="single" w:sz="12" w:space="0" w:color="auto"/>
              <w:bottom w:val="single" w:sz="12" w:space="0" w:color="auto"/>
            </w:tcBorders>
            <w:shd w:val="clear" w:color="auto" w:fill="FFFFFF"/>
            <w:vAlign w:val="center"/>
            <w:hideMark/>
          </w:tcPr>
          <w:p w14:paraId="3EB72DC8" w14:textId="07162F06" w:rsidR="00E47C29" w:rsidRPr="00E47C29" w:rsidRDefault="00E47C29" w:rsidP="00E47C2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E47C29">
              <w:rPr>
                <w:rFonts w:ascii="Helvetica" w:hAnsi="Helvetica" w:cs="宋体"/>
                <w:color w:val="000000"/>
                <w:kern w:val="0"/>
                <w:sz w:val="21"/>
                <w:szCs w:val="21"/>
              </w:rPr>
              <w:t>累积</w:t>
            </w:r>
            <w:r w:rsidRPr="00E47C29">
              <w:rPr>
                <w:rFonts w:ascii="Helvetica" w:hAnsi="Helvetica" w:cs="宋体"/>
                <w:color w:val="000000"/>
                <w:kern w:val="0"/>
                <w:sz w:val="21"/>
                <w:szCs w:val="21"/>
              </w:rPr>
              <w:t>%</w:t>
            </w:r>
          </w:p>
        </w:tc>
      </w:tr>
      <w:tr w:rsidR="00304F9B" w:rsidRPr="00E47C29" w14:paraId="76B0B952" w14:textId="77777777" w:rsidTr="00E47C29">
        <w:trPr>
          <w:trHeight w:val="405"/>
        </w:trPr>
        <w:tc>
          <w:tcPr>
            <w:tcW w:w="354" w:type="pct"/>
            <w:tcBorders>
              <w:top w:val="single" w:sz="12" w:space="0" w:color="auto"/>
              <w:left w:val="nil"/>
              <w:bottom w:val="nil"/>
              <w:right w:val="nil"/>
            </w:tcBorders>
            <w:shd w:val="clear" w:color="auto" w:fill="FFFFFF"/>
            <w:vAlign w:val="center"/>
            <w:hideMark/>
          </w:tcPr>
          <w:p w14:paraId="6238D50E" w14:textId="403CDFBC"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w:t>
            </w:r>
          </w:p>
        </w:tc>
        <w:tc>
          <w:tcPr>
            <w:tcW w:w="531" w:type="pct"/>
            <w:tcBorders>
              <w:top w:val="nil"/>
              <w:left w:val="nil"/>
              <w:bottom w:val="nil"/>
              <w:right w:val="nil"/>
            </w:tcBorders>
            <w:shd w:val="clear" w:color="auto" w:fill="FFFFFF"/>
            <w:vAlign w:val="center"/>
            <w:hideMark/>
          </w:tcPr>
          <w:p w14:paraId="3952756B" w14:textId="5131768D"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3.519</w:t>
            </w:r>
          </w:p>
        </w:tc>
        <w:tc>
          <w:tcPr>
            <w:tcW w:w="1158" w:type="pct"/>
            <w:tcBorders>
              <w:top w:val="nil"/>
              <w:left w:val="nil"/>
              <w:bottom w:val="nil"/>
              <w:right w:val="nil"/>
            </w:tcBorders>
            <w:shd w:val="clear" w:color="auto" w:fill="FFFFFF"/>
            <w:vAlign w:val="center"/>
            <w:hideMark/>
          </w:tcPr>
          <w:p w14:paraId="2B6F62F6" w14:textId="4F5DCF54"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50.266</w:t>
            </w:r>
          </w:p>
        </w:tc>
        <w:tc>
          <w:tcPr>
            <w:tcW w:w="640" w:type="pct"/>
            <w:tcBorders>
              <w:top w:val="nil"/>
              <w:left w:val="nil"/>
              <w:bottom w:val="nil"/>
              <w:right w:val="nil"/>
            </w:tcBorders>
            <w:shd w:val="clear" w:color="auto" w:fill="FFFFFF"/>
            <w:vAlign w:val="center"/>
            <w:hideMark/>
          </w:tcPr>
          <w:p w14:paraId="6B345014" w14:textId="3F781474"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50.266</w:t>
            </w:r>
          </w:p>
        </w:tc>
        <w:tc>
          <w:tcPr>
            <w:tcW w:w="531" w:type="pct"/>
            <w:tcBorders>
              <w:top w:val="nil"/>
              <w:left w:val="nil"/>
              <w:bottom w:val="nil"/>
              <w:right w:val="nil"/>
            </w:tcBorders>
            <w:shd w:val="clear" w:color="auto" w:fill="FFFFFF"/>
            <w:vAlign w:val="center"/>
            <w:hideMark/>
          </w:tcPr>
          <w:p w14:paraId="50F111DD" w14:textId="57FBE8E0"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3.519</w:t>
            </w:r>
          </w:p>
        </w:tc>
        <w:tc>
          <w:tcPr>
            <w:tcW w:w="1158" w:type="pct"/>
            <w:tcBorders>
              <w:top w:val="nil"/>
              <w:left w:val="nil"/>
              <w:bottom w:val="nil"/>
              <w:right w:val="nil"/>
            </w:tcBorders>
            <w:shd w:val="clear" w:color="auto" w:fill="FFFFFF"/>
            <w:vAlign w:val="center"/>
            <w:hideMark/>
          </w:tcPr>
          <w:p w14:paraId="4B473C34" w14:textId="06860F6A"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50.266</w:t>
            </w:r>
          </w:p>
        </w:tc>
        <w:tc>
          <w:tcPr>
            <w:tcW w:w="628" w:type="pct"/>
            <w:tcBorders>
              <w:top w:val="nil"/>
              <w:left w:val="nil"/>
              <w:bottom w:val="nil"/>
              <w:right w:val="nil"/>
            </w:tcBorders>
            <w:shd w:val="clear" w:color="auto" w:fill="FFFFFF"/>
            <w:vAlign w:val="center"/>
            <w:hideMark/>
          </w:tcPr>
          <w:p w14:paraId="06DD6678" w14:textId="7BE4FEC4"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50.266</w:t>
            </w:r>
          </w:p>
        </w:tc>
      </w:tr>
      <w:tr w:rsidR="00304F9B" w:rsidRPr="00E47C29" w14:paraId="223C3DC3" w14:textId="77777777" w:rsidTr="00E47C29">
        <w:trPr>
          <w:trHeight w:val="405"/>
        </w:trPr>
        <w:tc>
          <w:tcPr>
            <w:tcW w:w="354" w:type="pct"/>
            <w:tcBorders>
              <w:top w:val="nil"/>
              <w:left w:val="nil"/>
              <w:bottom w:val="nil"/>
              <w:right w:val="nil"/>
            </w:tcBorders>
            <w:shd w:val="clear" w:color="auto" w:fill="FFFFFF"/>
            <w:vAlign w:val="center"/>
            <w:hideMark/>
          </w:tcPr>
          <w:p w14:paraId="74C273AD" w14:textId="1D84862B"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2</w:t>
            </w:r>
          </w:p>
        </w:tc>
        <w:tc>
          <w:tcPr>
            <w:tcW w:w="531" w:type="pct"/>
            <w:tcBorders>
              <w:top w:val="nil"/>
              <w:left w:val="nil"/>
              <w:bottom w:val="nil"/>
              <w:right w:val="nil"/>
            </w:tcBorders>
            <w:shd w:val="clear" w:color="auto" w:fill="FFFFFF"/>
            <w:vAlign w:val="center"/>
            <w:hideMark/>
          </w:tcPr>
          <w:p w14:paraId="62DC9B79" w14:textId="46029D51"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1.646</w:t>
            </w:r>
          </w:p>
        </w:tc>
        <w:tc>
          <w:tcPr>
            <w:tcW w:w="1158" w:type="pct"/>
            <w:tcBorders>
              <w:top w:val="nil"/>
              <w:left w:val="nil"/>
              <w:bottom w:val="nil"/>
              <w:right w:val="nil"/>
            </w:tcBorders>
            <w:shd w:val="clear" w:color="auto" w:fill="FFFFFF"/>
            <w:vAlign w:val="center"/>
            <w:hideMark/>
          </w:tcPr>
          <w:p w14:paraId="444552E3" w14:textId="2F6D78C2"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23.512</w:t>
            </w:r>
          </w:p>
        </w:tc>
        <w:tc>
          <w:tcPr>
            <w:tcW w:w="640" w:type="pct"/>
            <w:tcBorders>
              <w:top w:val="nil"/>
              <w:left w:val="nil"/>
              <w:bottom w:val="nil"/>
              <w:right w:val="nil"/>
            </w:tcBorders>
            <w:shd w:val="clear" w:color="auto" w:fill="FFFFFF"/>
            <w:vAlign w:val="center"/>
            <w:hideMark/>
          </w:tcPr>
          <w:p w14:paraId="3289B7D1" w14:textId="45C7CD0D"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73.778</w:t>
            </w:r>
          </w:p>
        </w:tc>
        <w:tc>
          <w:tcPr>
            <w:tcW w:w="531" w:type="pct"/>
            <w:tcBorders>
              <w:top w:val="nil"/>
              <w:left w:val="nil"/>
              <w:bottom w:val="nil"/>
              <w:right w:val="nil"/>
            </w:tcBorders>
            <w:shd w:val="clear" w:color="auto" w:fill="FFFFFF"/>
            <w:vAlign w:val="center"/>
            <w:hideMark/>
          </w:tcPr>
          <w:p w14:paraId="685D8F3C" w14:textId="602900D0"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1.646</w:t>
            </w:r>
          </w:p>
        </w:tc>
        <w:tc>
          <w:tcPr>
            <w:tcW w:w="1158" w:type="pct"/>
            <w:tcBorders>
              <w:top w:val="nil"/>
              <w:left w:val="nil"/>
              <w:bottom w:val="nil"/>
              <w:right w:val="nil"/>
            </w:tcBorders>
            <w:shd w:val="clear" w:color="auto" w:fill="FFFFFF"/>
            <w:vAlign w:val="center"/>
            <w:hideMark/>
          </w:tcPr>
          <w:p w14:paraId="684CE77B" w14:textId="48E94801"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23.512</w:t>
            </w:r>
          </w:p>
        </w:tc>
        <w:tc>
          <w:tcPr>
            <w:tcW w:w="628" w:type="pct"/>
            <w:tcBorders>
              <w:top w:val="nil"/>
              <w:left w:val="nil"/>
              <w:bottom w:val="nil"/>
              <w:right w:val="nil"/>
            </w:tcBorders>
            <w:shd w:val="clear" w:color="auto" w:fill="FFFFFF"/>
            <w:vAlign w:val="center"/>
            <w:hideMark/>
          </w:tcPr>
          <w:p w14:paraId="69594F18" w14:textId="0BE03E6E"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73.778</w:t>
            </w:r>
          </w:p>
        </w:tc>
      </w:tr>
      <w:tr w:rsidR="00304F9B" w:rsidRPr="00E47C29" w14:paraId="527BFC0E" w14:textId="77777777" w:rsidTr="00E47C29">
        <w:trPr>
          <w:trHeight w:val="405"/>
        </w:trPr>
        <w:tc>
          <w:tcPr>
            <w:tcW w:w="354" w:type="pct"/>
            <w:tcBorders>
              <w:top w:val="nil"/>
              <w:left w:val="nil"/>
              <w:bottom w:val="nil"/>
              <w:right w:val="nil"/>
            </w:tcBorders>
            <w:shd w:val="clear" w:color="auto" w:fill="FFFFFF"/>
            <w:vAlign w:val="center"/>
            <w:hideMark/>
          </w:tcPr>
          <w:p w14:paraId="7C1A26D8" w14:textId="6F3FFC0F"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3</w:t>
            </w:r>
          </w:p>
        </w:tc>
        <w:tc>
          <w:tcPr>
            <w:tcW w:w="531" w:type="pct"/>
            <w:tcBorders>
              <w:top w:val="nil"/>
              <w:left w:val="nil"/>
              <w:bottom w:val="nil"/>
              <w:right w:val="nil"/>
            </w:tcBorders>
            <w:shd w:val="clear" w:color="auto" w:fill="FFFFFF"/>
            <w:vAlign w:val="center"/>
            <w:hideMark/>
          </w:tcPr>
          <w:p w14:paraId="125137D7" w14:textId="4D4717EE"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1.047</w:t>
            </w:r>
          </w:p>
        </w:tc>
        <w:tc>
          <w:tcPr>
            <w:tcW w:w="1158" w:type="pct"/>
            <w:tcBorders>
              <w:top w:val="nil"/>
              <w:left w:val="nil"/>
              <w:bottom w:val="nil"/>
              <w:right w:val="nil"/>
            </w:tcBorders>
            <w:shd w:val="clear" w:color="auto" w:fill="FFFFFF"/>
            <w:vAlign w:val="center"/>
            <w:hideMark/>
          </w:tcPr>
          <w:p w14:paraId="50D7E0E3" w14:textId="048ED6F2"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14.954</w:t>
            </w:r>
          </w:p>
        </w:tc>
        <w:tc>
          <w:tcPr>
            <w:tcW w:w="640" w:type="pct"/>
            <w:tcBorders>
              <w:top w:val="nil"/>
              <w:left w:val="nil"/>
              <w:bottom w:val="nil"/>
              <w:right w:val="nil"/>
            </w:tcBorders>
            <w:shd w:val="clear" w:color="auto" w:fill="FFFFFF"/>
            <w:vAlign w:val="center"/>
            <w:hideMark/>
          </w:tcPr>
          <w:p w14:paraId="04DB3DA2" w14:textId="72C1EE5A"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88.733</w:t>
            </w:r>
          </w:p>
        </w:tc>
        <w:tc>
          <w:tcPr>
            <w:tcW w:w="531" w:type="pct"/>
            <w:tcBorders>
              <w:top w:val="nil"/>
              <w:left w:val="nil"/>
              <w:bottom w:val="nil"/>
              <w:right w:val="nil"/>
            </w:tcBorders>
            <w:shd w:val="clear" w:color="auto" w:fill="FFFFFF"/>
            <w:vAlign w:val="center"/>
            <w:hideMark/>
          </w:tcPr>
          <w:p w14:paraId="69D8292B" w14:textId="380B5783"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1.047</w:t>
            </w:r>
          </w:p>
        </w:tc>
        <w:tc>
          <w:tcPr>
            <w:tcW w:w="1158" w:type="pct"/>
            <w:tcBorders>
              <w:top w:val="nil"/>
              <w:left w:val="nil"/>
              <w:bottom w:val="nil"/>
              <w:right w:val="nil"/>
            </w:tcBorders>
            <w:shd w:val="clear" w:color="auto" w:fill="FFFFFF"/>
            <w:vAlign w:val="center"/>
            <w:hideMark/>
          </w:tcPr>
          <w:p w14:paraId="24B0551A" w14:textId="12BB5B36"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14.954</w:t>
            </w:r>
          </w:p>
        </w:tc>
        <w:tc>
          <w:tcPr>
            <w:tcW w:w="628" w:type="pct"/>
            <w:tcBorders>
              <w:top w:val="nil"/>
              <w:left w:val="nil"/>
              <w:bottom w:val="nil"/>
              <w:right w:val="nil"/>
            </w:tcBorders>
            <w:shd w:val="clear" w:color="auto" w:fill="FFFFFF"/>
            <w:vAlign w:val="center"/>
            <w:hideMark/>
          </w:tcPr>
          <w:p w14:paraId="1BBD914D" w14:textId="7606657F"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88.733</w:t>
            </w:r>
          </w:p>
        </w:tc>
      </w:tr>
      <w:tr w:rsidR="00304F9B" w:rsidRPr="00E47C29" w14:paraId="2EAD089C" w14:textId="77777777" w:rsidTr="00E47C29">
        <w:trPr>
          <w:trHeight w:val="405"/>
        </w:trPr>
        <w:tc>
          <w:tcPr>
            <w:tcW w:w="354" w:type="pct"/>
            <w:tcBorders>
              <w:top w:val="nil"/>
              <w:left w:val="nil"/>
              <w:bottom w:val="nil"/>
              <w:right w:val="nil"/>
            </w:tcBorders>
            <w:shd w:val="clear" w:color="auto" w:fill="FFFFFF"/>
            <w:vAlign w:val="center"/>
            <w:hideMark/>
          </w:tcPr>
          <w:p w14:paraId="7981910E" w14:textId="755DB21B"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4</w:t>
            </w:r>
          </w:p>
        </w:tc>
        <w:tc>
          <w:tcPr>
            <w:tcW w:w="531" w:type="pct"/>
            <w:tcBorders>
              <w:top w:val="nil"/>
              <w:left w:val="nil"/>
              <w:bottom w:val="nil"/>
              <w:right w:val="nil"/>
            </w:tcBorders>
            <w:shd w:val="clear" w:color="auto" w:fill="FFFFFF"/>
            <w:vAlign w:val="center"/>
            <w:hideMark/>
          </w:tcPr>
          <w:p w14:paraId="7AA6BC78" w14:textId="17917365"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0.418</w:t>
            </w:r>
          </w:p>
        </w:tc>
        <w:tc>
          <w:tcPr>
            <w:tcW w:w="1158" w:type="pct"/>
            <w:tcBorders>
              <w:top w:val="nil"/>
              <w:left w:val="nil"/>
              <w:bottom w:val="nil"/>
              <w:right w:val="nil"/>
            </w:tcBorders>
            <w:shd w:val="clear" w:color="auto" w:fill="FFFFFF"/>
            <w:vAlign w:val="center"/>
            <w:hideMark/>
          </w:tcPr>
          <w:p w14:paraId="6999477E" w14:textId="45987198"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5.967</w:t>
            </w:r>
          </w:p>
        </w:tc>
        <w:tc>
          <w:tcPr>
            <w:tcW w:w="640" w:type="pct"/>
            <w:tcBorders>
              <w:top w:val="nil"/>
              <w:left w:val="nil"/>
              <w:bottom w:val="nil"/>
              <w:right w:val="nil"/>
            </w:tcBorders>
            <w:shd w:val="clear" w:color="auto" w:fill="FFFFFF"/>
            <w:vAlign w:val="center"/>
            <w:hideMark/>
          </w:tcPr>
          <w:p w14:paraId="3858AF60" w14:textId="42460D20"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94.700</w:t>
            </w:r>
          </w:p>
        </w:tc>
        <w:tc>
          <w:tcPr>
            <w:tcW w:w="531" w:type="pct"/>
            <w:tcBorders>
              <w:top w:val="nil"/>
              <w:left w:val="nil"/>
              <w:bottom w:val="nil"/>
              <w:right w:val="nil"/>
            </w:tcBorders>
            <w:shd w:val="clear" w:color="auto" w:fill="FFFFFF"/>
            <w:vAlign w:val="center"/>
            <w:hideMark/>
          </w:tcPr>
          <w:p w14:paraId="3D4CC05B" w14:textId="04E652A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1158" w:type="pct"/>
            <w:tcBorders>
              <w:top w:val="nil"/>
              <w:left w:val="nil"/>
              <w:bottom w:val="nil"/>
              <w:right w:val="nil"/>
            </w:tcBorders>
            <w:shd w:val="clear" w:color="auto" w:fill="FFFFFF"/>
            <w:vAlign w:val="center"/>
            <w:hideMark/>
          </w:tcPr>
          <w:p w14:paraId="447C2BAA" w14:textId="23CEA51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628" w:type="pct"/>
            <w:tcBorders>
              <w:top w:val="nil"/>
              <w:left w:val="nil"/>
              <w:bottom w:val="nil"/>
              <w:right w:val="nil"/>
            </w:tcBorders>
            <w:shd w:val="clear" w:color="auto" w:fill="FFFFFF"/>
            <w:vAlign w:val="center"/>
            <w:hideMark/>
          </w:tcPr>
          <w:p w14:paraId="6AA3F2F8" w14:textId="1D95DB2F"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r>
      <w:tr w:rsidR="00304F9B" w:rsidRPr="00E47C29" w14:paraId="3BD49FC3" w14:textId="77777777" w:rsidTr="00E47C29">
        <w:trPr>
          <w:trHeight w:val="405"/>
        </w:trPr>
        <w:tc>
          <w:tcPr>
            <w:tcW w:w="354" w:type="pct"/>
            <w:tcBorders>
              <w:top w:val="nil"/>
              <w:left w:val="nil"/>
              <w:bottom w:val="nil"/>
              <w:right w:val="nil"/>
            </w:tcBorders>
            <w:shd w:val="clear" w:color="auto" w:fill="FFFFFF"/>
            <w:vAlign w:val="center"/>
            <w:hideMark/>
          </w:tcPr>
          <w:p w14:paraId="3F300D75" w14:textId="2266C58F"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w:t>
            </w:r>
          </w:p>
        </w:tc>
        <w:tc>
          <w:tcPr>
            <w:tcW w:w="531" w:type="pct"/>
            <w:tcBorders>
              <w:top w:val="nil"/>
              <w:left w:val="nil"/>
              <w:bottom w:val="nil"/>
              <w:right w:val="nil"/>
            </w:tcBorders>
            <w:shd w:val="clear" w:color="auto" w:fill="FFFFFF"/>
            <w:vAlign w:val="center"/>
            <w:hideMark/>
          </w:tcPr>
          <w:p w14:paraId="3181119A" w14:textId="68B5414A"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0.300</w:t>
            </w:r>
          </w:p>
        </w:tc>
        <w:tc>
          <w:tcPr>
            <w:tcW w:w="1158" w:type="pct"/>
            <w:tcBorders>
              <w:top w:val="nil"/>
              <w:left w:val="nil"/>
              <w:bottom w:val="nil"/>
              <w:right w:val="nil"/>
            </w:tcBorders>
            <w:shd w:val="clear" w:color="auto" w:fill="FFFFFF"/>
            <w:vAlign w:val="center"/>
            <w:hideMark/>
          </w:tcPr>
          <w:p w14:paraId="3F8D2174" w14:textId="078E1AF6"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4.281</w:t>
            </w:r>
          </w:p>
        </w:tc>
        <w:tc>
          <w:tcPr>
            <w:tcW w:w="640" w:type="pct"/>
            <w:tcBorders>
              <w:top w:val="nil"/>
              <w:left w:val="nil"/>
              <w:bottom w:val="nil"/>
              <w:right w:val="nil"/>
            </w:tcBorders>
            <w:shd w:val="clear" w:color="auto" w:fill="FFFFFF"/>
            <w:vAlign w:val="center"/>
            <w:hideMark/>
          </w:tcPr>
          <w:p w14:paraId="2449372F" w14:textId="12E32635"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98.981</w:t>
            </w:r>
          </w:p>
        </w:tc>
        <w:tc>
          <w:tcPr>
            <w:tcW w:w="531" w:type="pct"/>
            <w:tcBorders>
              <w:top w:val="nil"/>
              <w:left w:val="nil"/>
              <w:bottom w:val="nil"/>
              <w:right w:val="nil"/>
            </w:tcBorders>
            <w:shd w:val="clear" w:color="auto" w:fill="FFFFFF"/>
            <w:vAlign w:val="center"/>
            <w:hideMark/>
          </w:tcPr>
          <w:p w14:paraId="27D6C9F6" w14:textId="6521EDB0"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1158" w:type="pct"/>
            <w:tcBorders>
              <w:top w:val="nil"/>
              <w:left w:val="nil"/>
              <w:bottom w:val="nil"/>
              <w:right w:val="nil"/>
            </w:tcBorders>
            <w:shd w:val="clear" w:color="auto" w:fill="FFFFFF"/>
            <w:vAlign w:val="center"/>
            <w:hideMark/>
          </w:tcPr>
          <w:p w14:paraId="760EAB92" w14:textId="140BD07B"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628" w:type="pct"/>
            <w:tcBorders>
              <w:top w:val="nil"/>
              <w:left w:val="nil"/>
              <w:bottom w:val="nil"/>
              <w:right w:val="nil"/>
            </w:tcBorders>
            <w:shd w:val="clear" w:color="auto" w:fill="FFFFFF"/>
            <w:vAlign w:val="center"/>
            <w:hideMark/>
          </w:tcPr>
          <w:p w14:paraId="2BD8EBA3" w14:textId="3D1EBFB8"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r>
      <w:tr w:rsidR="00304F9B" w:rsidRPr="00E47C29" w14:paraId="45D26FFE" w14:textId="77777777" w:rsidTr="00304F9B">
        <w:trPr>
          <w:trHeight w:val="405"/>
        </w:trPr>
        <w:tc>
          <w:tcPr>
            <w:tcW w:w="354" w:type="pct"/>
            <w:tcBorders>
              <w:top w:val="nil"/>
              <w:left w:val="nil"/>
              <w:right w:val="nil"/>
            </w:tcBorders>
            <w:shd w:val="clear" w:color="auto" w:fill="FFFFFF"/>
            <w:vAlign w:val="center"/>
            <w:hideMark/>
          </w:tcPr>
          <w:p w14:paraId="6701C39E" w14:textId="285051E8"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6</w:t>
            </w:r>
          </w:p>
        </w:tc>
        <w:tc>
          <w:tcPr>
            <w:tcW w:w="531" w:type="pct"/>
            <w:tcBorders>
              <w:top w:val="nil"/>
              <w:left w:val="nil"/>
              <w:right w:val="nil"/>
            </w:tcBorders>
            <w:shd w:val="clear" w:color="auto" w:fill="FFFFFF"/>
            <w:vAlign w:val="center"/>
            <w:hideMark/>
          </w:tcPr>
          <w:p w14:paraId="49BA850D" w14:textId="6AC06332"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0.062</w:t>
            </w:r>
          </w:p>
        </w:tc>
        <w:tc>
          <w:tcPr>
            <w:tcW w:w="1158" w:type="pct"/>
            <w:tcBorders>
              <w:top w:val="nil"/>
              <w:left w:val="nil"/>
              <w:right w:val="nil"/>
            </w:tcBorders>
            <w:shd w:val="clear" w:color="auto" w:fill="FFFFFF"/>
            <w:vAlign w:val="center"/>
            <w:hideMark/>
          </w:tcPr>
          <w:p w14:paraId="138F18D8" w14:textId="3104043D"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0.885</w:t>
            </w:r>
          </w:p>
        </w:tc>
        <w:tc>
          <w:tcPr>
            <w:tcW w:w="640" w:type="pct"/>
            <w:tcBorders>
              <w:top w:val="nil"/>
              <w:left w:val="nil"/>
              <w:right w:val="nil"/>
            </w:tcBorders>
            <w:shd w:val="clear" w:color="auto" w:fill="FFFFFF"/>
            <w:vAlign w:val="center"/>
            <w:hideMark/>
          </w:tcPr>
          <w:p w14:paraId="73B8D721" w14:textId="23804B31"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99.866</w:t>
            </w:r>
          </w:p>
        </w:tc>
        <w:tc>
          <w:tcPr>
            <w:tcW w:w="531" w:type="pct"/>
            <w:tcBorders>
              <w:top w:val="nil"/>
              <w:left w:val="nil"/>
              <w:right w:val="nil"/>
            </w:tcBorders>
            <w:shd w:val="clear" w:color="auto" w:fill="FFFFFF"/>
            <w:vAlign w:val="center"/>
            <w:hideMark/>
          </w:tcPr>
          <w:p w14:paraId="152203D4" w14:textId="7C28F445"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1158" w:type="pct"/>
            <w:tcBorders>
              <w:top w:val="nil"/>
              <w:left w:val="nil"/>
              <w:right w:val="nil"/>
            </w:tcBorders>
            <w:shd w:val="clear" w:color="auto" w:fill="FFFFFF"/>
            <w:vAlign w:val="center"/>
            <w:hideMark/>
          </w:tcPr>
          <w:p w14:paraId="54F992CA" w14:textId="2A661ED1"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628" w:type="pct"/>
            <w:tcBorders>
              <w:top w:val="nil"/>
              <w:left w:val="nil"/>
              <w:right w:val="nil"/>
            </w:tcBorders>
            <w:shd w:val="clear" w:color="auto" w:fill="FFFFFF"/>
            <w:vAlign w:val="center"/>
            <w:hideMark/>
          </w:tcPr>
          <w:p w14:paraId="058120C2" w14:textId="171C92B3"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r>
      <w:tr w:rsidR="00304F9B" w:rsidRPr="00E47C29" w14:paraId="1BD70BCA" w14:textId="77777777" w:rsidTr="00304F9B">
        <w:trPr>
          <w:trHeight w:val="405"/>
        </w:trPr>
        <w:tc>
          <w:tcPr>
            <w:tcW w:w="354" w:type="pct"/>
            <w:tcBorders>
              <w:top w:val="nil"/>
              <w:left w:val="nil"/>
              <w:bottom w:val="single" w:sz="12" w:space="0" w:color="auto"/>
              <w:right w:val="nil"/>
            </w:tcBorders>
            <w:shd w:val="clear" w:color="auto" w:fill="FFFFFF"/>
            <w:vAlign w:val="center"/>
            <w:hideMark/>
          </w:tcPr>
          <w:p w14:paraId="351F41FC" w14:textId="033943C9"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7</w:t>
            </w:r>
          </w:p>
        </w:tc>
        <w:tc>
          <w:tcPr>
            <w:tcW w:w="531" w:type="pct"/>
            <w:tcBorders>
              <w:top w:val="nil"/>
              <w:left w:val="nil"/>
              <w:bottom w:val="single" w:sz="12" w:space="0" w:color="auto"/>
              <w:right w:val="nil"/>
            </w:tcBorders>
            <w:shd w:val="clear" w:color="auto" w:fill="FFFFFF"/>
            <w:vAlign w:val="center"/>
            <w:hideMark/>
          </w:tcPr>
          <w:p w14:paraId="0B332ACE" w14:textId="22A54386"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0.009</w:t>
            </w:r>
          </w:p>
        </w:tc>
        <w:tc>
          <w:tcPr>
            <w:tcW w:w="1158" w:type="pct"/>
            <w:tcBorders>
              <w:top w:val="nil"/>
              <w:left w:val="nil"/>
              <w:bottom w:val="single" w:sz="12" w:space="0" w:color="auto"/>
              <w:right w:val="nil"/>
            </w:tcBorders>
            <w:shd w:val="clear" w:color="auto" w:fill="FFFFFF"/>
            <w:vAlign w:val="center"/>
            <w:hideMark/>
          </w:tcPr>
          <w:p w14:paraId="44FDD489" w14:textId="0C30D62A"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0.134</w:t>
            </w:r>
          </w:p>
        </w:tc>
        <w:tc>
          <w:tcPr>
            <w:tcW w:w="640" w:type="pct"/>
            <w:tcBorders>
              <w:top w:val="nil"/>
              <w:left w:val="nil"/>
              <w:bottom w:val="single" w:sz="12" w:space="0" w:color="auto"/>
              <w:right w:val="nil"/>
            </w:tcBorders>
            <w:shd w:val="clear" w:color="auto" w:fill="FFFFFF"/>
            <w:vAlign w:val="center"/>
            <w:hideMark/>
          </w:tcPr>
          <w:p w14:paraId="58CF7258" w14:textId="0EBCF717"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100.000</w:t>
            </w:r>
          </w:p>
        </w:tc>
        <w:tc>
          <w:tcPr>
            <w:tcW w:w="531" w:type="pct"/>
            <w:tcBorders>
              <w:top w:val="nil"/>
              <w:left w:val="nil"/>
              <w:bottom w:val="single" w:sz="12" w:space="0" w:color="auto"/>
              <w:right w:val="nil"/>
            </w:tcBorders>
            <w:shd w:val="clear" w:color="auto" w:fill="FFFFFF"/>
            <w:vAlign w:val="center"/>
            <w:hideMark/>
          </w:tcPr>
          <w:p w14:paraId="29628D5C" w14:textId="350188E0"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1158" w:type="pct"/>
            <w:tcBorders>
              <w:top w:val="nil"/>
              <w:left w:val="nil"/>
              <w:bottom w:val="single" w:sz="12" w:space="0" w:color="auto"/>
              <w:right w:val="nil"/>
            </w:tcBorders>
            <w:shd w:val="clear" w:color="auto" w:fill="FFFFFF"/>
            <w:vAlign w:val="center"/>
            <w:hideMark/>
          </w:tcPr>
          <w:p w14:paraId="44D5D1C5" w14:textId="17C2FE66"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c>
          <w:tcPr>
            <w:tcW w:w="628" w:type="pct"/>
            <w:tcBorders>
              <w:top w:val="nil"/>
              <w:left w:val="nil"/>
              <w:bottom w:val="single" w:sz="12" w:space="0" w:color="auto"/>
              <w:right w:val="nil"/>
            </w:tcBorders>
            <w:shd w:val="clear" w:color="auto" w:fill="FFFFFF"/>
            <w:vAlign w:val="center"/>
            <w:hideMark/>
          </w:tcPr>
          <w:p w14:paraId="59DD5A1E" w14:textId="3BC34809" w:rsidR="00304F9B" w:rsidRPr="00E47C2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w:t>
            </w:r>
          </w:p>
        </w:tc>
      </w:tr>
    </w:tbl>
    <w:p w14:paraId="542023E0" w14:textId="77777777" w:rsidR="00CE1D5D" w:rsidRDefault="00CE1D5D" w:rsidP="00BC725A">
      <w:pPr>
        <w:ind w:firstLine="480"/>
        <w:rPr>
          <w:noProof/>
        </w:rPr>
      </w:pPr>
    </w:p>
    <w:p w14:paraId="6523AD74" w14:textId="2644AB55" w:rsidR="003314B4" w:rsidRDefault="00304F9B" w:rsidP="00BC725A">
      <w:pPr>
        <w:ind w:firstLine="480"/>
        <w:rPr>
          <w:noProof/>
        </w:rPr>
      </w:pPr>
      <w:r w:rsidRPr="00304F9B">
        <w:rPr>
          <w:rFonts w:hint="eastAsia"/>
          <w:noProof/>
        </w:rPr>
        <w:t>上表格针对主成分提取情况，以及主成分提取信息量情况进行分析，从上表可知：主成分分析一共提取出</w:t>
      </w:r>
      <w:r w:rsidRPr="00304F9B">
        <w:rPr>
          <w:rFonts w:hint="eastAsia"/>
          <w:noProof/>
        </w:rPr>
        <w:t>3</w:t>
      </w:r>
      <w:r w:rsidRPr="00304F9B">
        <w:rPr>
          <w:rFonts w:hint="eastAsia"/>
          <w:noProof/>
        </w:rPr>
        <w:t>个主成分，特征根值均大于</w:t>
      </w:r>
      <w:r w:rsidRPr="00304F9B">
        <w:rPr>
          <w:rFonts w:hint="eastAsia"/>
          <w:noProof/>
        </w:rPr>
        <w:t>1</w:t>
      </w:r>
      <w:r w:rsidRPr="00304F9B">
        <w:rPr>
          <w:rFonts w:hint="eastAsia"/>
          <w:noProof/>
        </w:rPr>
        <w:t>，此</w:t>
      </w:r>
      <w:r w:rsidRPr="00304F9B">
        <w:rPr>
          <w:rFonts w:hint="eastAsia"/>
          <w:noProof/>
        </w:rPr>
        <w:t>3</w:t>
      </w:r>
      <w:r w:rsidRPr="00304F9B">
        <w:rPr>
          <w:rFonts w:hint="eastAsia"/>
          <w:noProof/>
        </w:rPr>
        <w:t>个主成分的方差解释率分别是</w:t>
      </w:r>
      <w:r w:rsidRPr="00304F9B">
        <w:rPr>
          <w:rFonts w:hint="eastAsia"/>
          <w:noProof/>
        </w:rPr>
        <w:t>50.266%,23.512%,14.954%</w:t>
      </w:r>
      <w:r w:rsidRPr="00304F9B">
        <w:rPr>
          <w:rFonts w:hint="eastAsia"/>
          <w:noProof/>
        </w:rPr>
        <w:t>，累积方差解释率为</w:t>
      </w:r>
      <w:r w:rsidRPr="00304F9B">
        <w:rPr>
          <w:rFonts w:hint="eastAsia"/>
          <w:noProof/>
        </w:rPr>
        <w:t>88.733%</w:t>
      </w:r>
      <w:r w:rsidRPr="00304F9B">
        <w:rPr>
          <w:rFonts w:hint="eastAsia"/>
          <w:noProof/>
        </w:rPr>
        <w:t>。（提示：如果主成分提取个数与预期不符，可在分析时主动设置主成分个数）。另外，本次分析共提取出</w:t>
      </w:r>
      <w:r w:rsidRPr="00304F9B">
        <w:rPr>
          <w:rFonts w:hint="eastAsia"/>
          <w:noProof/>
        </w:rPr>
        <w:t>3</w:t>
      </w:r>
      <w:r w:rsidRPr="00304F9B">
        <w:rPr>
          <w:rFonts w:hint="eastAsia"/>
          <w:noProof/>
        </w:rPr>
        <w:t>个主成分，它们对应的加权后方差解释率即权重依次为：</w:t>
      </w:r>
      <w:r w:rsidRPr="00304F9B">
        <w:rPr>
          <w:rFonts w:hint="eastAsia"/>
          <w:noProof/>
        </w:rPr>
        <w:t>50.266/88.733=56.65%</w:t>
      </w:r>
      <w:r w:rsidRPr="00304F9B">
        <w:rPr>
          <w:rFonts w:hint="eastAsia"/>
          <w:noProof/>
        </w:rPr>
        <w:t>；</w:t>
      </w:r>
      <w:r w:rsidRPr="00304F9B">
        <w:rPr>
          <w:rFonts w:hint="eastAsia"/>
          <w:noProof/>
        </w:rPr>
        <w:t>23.512/88.733=26.50%</w:t>
      </w:r>
      <w:r w:rsidRPr="00304F9B">
        <w:rPr>
          <w:rFonts w:hint="eastAsia"/>
          <w:noProof/>
        </w:rPr>
        <w:t>；</w:t>
      </w:r>
      <w:r w:rsidRPr="00304F9B">
        <w:rPr>
          <w:rFonts w:hint="eastAsia"/>
          <w:noProof/>
        </w:rPr>
        <w:t>14.954/88.733=16.85%</w:t>
      </w:r>
      <w:r w:rsidRPr="00304F9B">
        <w:rPr>
          <w:rFonts w:hint="eastAsia"/>
          <w:noProof/>
        </w:rPr>
        <w:t>；</w:t>
      </w:r>
    </w:p>
    <w:p w14:paraId="0FFE66C1" w14:textId="77777777" w:rsidR="00304F9B" w:rsidRDefault="00304F9B" w:rsidP="00BC725A">
      <w:pPr>
        <w:ind w:firstLine="480"/>
        <w:rPr>
          <w:noProof/>
        </w:rPr>
      </w:pPr>
    </w:p>
    <w:p w14:paraId="0AABBBAE" w14:textId="15E2BCD7" w:rsidR="00CE1D5D" w:rsidRDefault="003314B4" w:rsidP="003314B4">
      <w:pPr>
        <w:ind w:firstLineChars="0" w:firstLine="0"/>
        <w:rPr>
          <w:noProof/>
        </w:rPr>
      </w:pPr>
      <w:r>
        <w:rPr>
          <w:rFonts w:hint="eastAsia"/>
          <w:noProof/>
        </w:rPr>
        <w:t>2</w:t>
      </w:r>
      <w:r>
        <w:rPr>
          <w:noProof/>
        </w:rPr>
        <w:t xml:space="preserve">. </w:t>
      </w:r>
      <w:r>
        <w:rPr>
          <w:rFonts w:hint="eastAsia"/>
          <w:noProof/>
        </w:rPr>
        <w:t>碎石图</w:t>
      </w:r>
    </w:p>
    <w:p w14:paraId="7D5DF501" w14:textId="77777777" w:rsidR="003314B4" w:rsidRDefault="003314B4" w:rsidP="003314B4">
      <w:pPr>
        <w:ind w:firstLine="480"/>
      </w:pPr>
      <w:r w:rsidRPr="003314B4">
        <w:rPr>
          <w:rFonts w:hint="eastAsia"/>
        </w:rPr>
        <w:t>碎石图</w:t>
      </w:r>
      <w:r w:rsidRPr="003314B4">
        <w:rPr>
          <w:rFonts w:hint="eastAsia"/>
        </w:rPr>
        <w:t>(Scree Plot)</w:t>
      </w:r>
      <w:r w:rsidRPr="003314B4">
        <w:rPr>
          <w:rFonts w:hint="eastAsia"/>
        </w:rPr>
        <w:t>是在因子分析中常用的一种图形分析方法，用于确定保留几个主成分</w:t>
      </w:r>
      <w:r w:rsidRPr="003314B4">
        <w:rPr>
          <w:rFonts w:hint="eastAsia"/>
        </w:rPr>
        <w:t>/</w:t>
      </w:r>
      <w:r w:rsidRPr="003314B4">
        <w:rPr>
          <w:rFonts w:hint="eastAsia"/>
        </w:rPr>
        <w:t>因子。在绘制碎石图时，我们需要将每个主成分的特征值按照大小排序，然后绘制出它们的累计贡献率和每个主成分的特征值。通常情况下，我们会寻找特征值陡峭下降的拐点，将拐点之前的主成分作为保留的主成分。</w:t>
      </w:r>
    </w:p>
    <w:p w14:paraId="188D349B" w14:textId="77777777" w:rsidR="003314B4" w:rsidRDefault="003314B4" w:rsidP="003314B4">
      <w:pPr>
        <w:ind w:firstLine="480"/>
      </w:pPr>
      <w:r>
        <w:rPr>
          <w:rFonts w:hint="eastAsia"/>
        </w:rPr>
        <w:t>碎石图用于辅助判断主成分提取个数，当拆线由陡峭突然变得平稳时，陡峭到平稳对应的主成分个数即为参考提取主成分个数。碎石图仅辅助决策主成分个数，实际研究中更多以专业知识，结合主成分与研究项对应关系情况，综合权衡判断得出主成分个数。</w:t>
      </w:r>
    </w:p>
    <w:p w14:paraId="68A8710E" w14:textId="77777777" w:rsidR="00CE1D5D" w:rsidRPr="003314B4" w:rsidRDefault="00CE1D5D" w:rsidP="00BC725A">
      <w:pPr>
        <w:ind w:firstLine="480"/>
        <w:rPr>
          <w:noProof/>
        </w:rPr>
      </w:pPr>
    </w:p>
    <w:p w14:paraId="13A872F1" w14:textId="77777777" w:rsidR="003314B4" w:rsidRDefault="003314B4" w:rsidP="003314B4">
      <w:pPr>
        <w:pStyle w:val="code"/>
        <w:ind w:firstLine="420"/>
        <w:rPr>
          <w:noProof/>
        </w:rPr>
      </w:pPr>
      <w:r>
        <w:rPr>
          <w:noProof/>
        </w:rPr>
        <w:t>from factor_analyzer import FactorAnalyzer</w:t>
      </w:r>
    </w:p>
    <w:p w14:paraId="404E515B" w14:textId="77777777" w:rsidR="003314B4" w:rsidRDefault="003314B4" w:rsidP="003314B4">
      <w:pPr>
        <w:pStyle w:val="code"/>
        <w:ind w:firstLine="420"/>
        <w:rPr>
          <w:noProof/>
        </w:rPr>
      </w:pPr>
    </w:p>
    <w:p w14:paraId="1793E6AE" w14:textId="77777777" w:rsidR="003314B4" w:rsidRDefault="003314B4" w:rsidP="003314B4">
      <w:pPr>
        <w:pStyle w:val="code"/>
        <w:ind w:firstLine="420"/>
        <w:rPr>
          <w:noProof/>
        </w:rPr>
      </w:pPr>
      <w:r>
        <w:rPr>
          <w:rFonts w:hint="eastAsia"/>
          <w:noProof/>
        </w:rPr>
        <w:lastRenderedPageBreak/>
        <w:t xml:space="preserve"># </w:t>
      </w:r>
      <w:r>
        <w:rPr>
          <w:rFonts w:hint="eastAsia"/>
          <w:noProof/>
        </w:rPr>
        <w:t>因子分析</w:t>
      </w:r>
    </w:p>
    <w:p w14:paraId="200553CA" w14:textId="77777777" w:rsidR="003314B4" w:rsidRDefault="003314B4" w:rsidP="003314B4">
      <w:pPr>
        <w:pStyle w:val="code"/>
        <w:ind w:firstLine="420"/>
        <w:rPr>
          <w:noProof/>
        </w:rPr>
      </w:pPr>
      <w:r>
        <w:rPr>
          <w:noProof/>
        </w:rPr>
        <w:t>fa = FactorAnalyzer(n_factors=len(data.columns), method='principal', rotation=None)</w:t>
      </w:r>
    </w:p>
    <w:p w14:paraId="076C372A" w14:textId="77777777" w:rsidR="003314B4" w:rsidRDefault="003314B4" w:rsidP="003314B4">
      <w:pPr>
        <w:pStyle w:val="code"/>
        <w:ind w:firstLine="420"/>
        <w:rPr>
          <w:noProof/>
        </w:rPr>
      </w:pPr>
      <w:r>
        <w:rPr>
          <w:noProof/>
        </w:rPr>
        <w:t>fa.fit(data)</w:t>
      </w:r>
    </w:p>
    <w:p w14:paraId="5D8D045F" w14:textId="77777777" w:rsidR="003314B4" w:rsidRDefault="003314B4" w:rsidP="003314B4">
      <w:pPr>
        <w:pStyle w:val="code"/>
        <w:ind w:firstLine="420"/>
        <w:rPr>
          <w:noProof/>
        </w:rPr>
      </w:pPr>
    </w:p>
    <w:p w14:paraId="05EDA09C" w14:textId="77777777" w:rsidR="003314B4" w:rsidRDefault="003314B4" w:rsidP="003314B4">
      <w:pPr>
        <w:pStyle w:val="code"/>
        <w:ind w:firstLine="420"/>
        <w:rPr>
          <w:noProof/>
        </w:rPr>
      </w:pPr>
      <w:r>
        <w:rPr>
          <w:rFonts w:hint="eastAsia"/>
          <w:noProof/>
        </w:rPr>
        <w:t xml:space="preserve"># </w:t>
      </w:r>
      <w:r>
        <w:rPr>
          <w:rFonts w:hint="eastAsia"/>
          <w:noProof/>
        </w:rPr>
        <w:t>获取特征值和各个主成分的方差贡献率</w:t>
      </w:r>
    </w:p>
    <w:p w14:paraId="083729F6" w14:textId="77777777" w:rsidR="003314B4" w:rsidRDefault="003314B4" w:rsidP="003314B4">
      <w:pPr>
        <w:pStyle w:val="code"/>
        <w:ind w:firstLine="420"/>
        <w:rPr>
          <w:noProof/>
        </w:rPr>
      </w:pPr>
      <w:r>
        <w:rPr>
          <w:noProof/>
        </w:rPr>
        <w:t>ev, v = fa.get_eigenvalues()</w:t>
      </w:r>
    </w:p>
    <w:p w14:paraId="47517911" w14:textId="77777777" w:rsidR="003314B4" w:rsidRDefault="003314B4" w:rsidP="003314B4">
      <w:pPr>
        <w:pStyle w:val="code"/>
        <w:ind w:firstLine="420"/>
        <w:rPr>
          <w:noProof/>
        </w:rPr>
      </w:pPr>
    </w:p>
    <w:p w14:paraId="1B9E4B95" w14:textId="77777777" w:rsidR="003314B4" w:rsidRDefault="003314B4" w:rsidP="003314B4">
      <w:pPr>
        <w:pStyle w:val="code"/>
        <w:ind w:firstLine="420"/>
        <w:rPr>
          <w:noProof/>
        </w:rPr>
      </w:pPr>
      <w:r>
        <w:rPr>
          <w:rFonts w:hint="eastAsia"/>
          <w:noProof/>
        </w:rPr>
        <w:t xml:space="preserve"># </w:t>
      </w:r>
      <w:r>
        <w:rPr>
          <w:rFonts w:hint="eastAsia"/>
          <w:noProof/>
        </w:rPr>
        <w:t>绘制碎石图</w:t>
      </w:r>
    </w:p>
    <w:p w14:paraId="22C654C5" w14:textId="77777777" w:rsidR="003314B4" w:rsidRDefault="003314B4" w:rsidP="003314B4">
      <w:pPr>
        <w:pStyle w:val="code"/>
        <w:ind w:firstLine="420"/>
        <w:rPr>
          <w:noProof/>
        </w:rPr>
      </w:pPr>
      <w:r>
        <w:rPr>
          <w:noProof/>
        </w:rPr>
        <w:t>plt.scatter(range(1, len(ev) + 1), ev)</w:t>
      </w:r>
    </w:p>
    <w:p w14:paraId="2DAEC18A" w14:textId="77777777" w:rsidR="003314B4" w:rsidRDefault="003314B4" w:rsidP="003314B4">
      <w:pPr>
        <w:pStyle w:val="code"/>
        <w:ind w:firstLine="420"/>
        <w:rPr>
          <w:noProof/>
        </w:rPr>
      </w:pPr>
      <w:r>
        <w:rPr>
          <w:noProof/>
        </w:rPr>
        <w:t>plt.plot(range(1, len(ev) + 1), ev)</w:t>
      </w:r>
    </w:p>
    <w:p w14:paraId="244398E9" w14:textId="77777777" w:rsidR="003314B4" w:rsidRDefault="003314B4" w:rsidP="003314B4">
      <w:pPr>
        <w:pStyle w:val="code"/>
        <w:ind w:firstLine="420"/>
        <w:rPr>
          <w:noProof/>
        </w:rPr>
      </w:pPr>
      <w:r>
        <w:rPr>
          <w:noProof/>
        </w:rPr>
        <w:t>plt.title('Scree plot')</w:t>
      </w:r>
    </w:p>
    <w:p w14:paraId="504DEAF3" w14:textId="77777777" w:rsidR="003314B4" w:rsidRDefault="003314B4" w:rsidP="003314B4">
      <w:pPr>
        <w:pStyle w:val="code"/>
        <w:ind w:firstLine="420"/>
        <w:rPr>
          <w:noProof/>
        </w:rPr>
      </w:pPr>
      <w:r>
        <w:rPr>
          <w:noProof/>
        </w:rPr>
        <w:t>plt.xlabel('Factors')</w:t>
      </w:r>
    </w:p>
    <w:p w14:paraId="583B50FB" w14:textId="77777777" w:rsidR="003314B4" w:rsidRDefault="003314B4" w:rsidP="003314B4">
      <w:pPr>
        <w:pStyle w:val="code"/>
        <w:ind w:firstLine="420"/>
        <w:rPr>
          <w:noProof/>
        </w:rPr>
      </w:pPr>
      <w:r>
        <w:rPr>
          <w:noProof/>
        </w:rPr>
        <w:t>plt.ylabel('Eigenvalue')</w:t>
      </w:r>
    </w:p>
    <w:p w14:paraId="769E8BD1" w14:textId="77777777" w:rsidR="003314B4" w:rsidRDefault="003314B4" w:rsidP="003314B4">
      <w:pPr>
        <w:pStyle w:val="code"/>
        <w:ind w:firstLine="420"/>
        <w:rPr>
          <w:noProof/>
        </w:rPr>
      </w:pPr>
      <w:r>
        <w:rPr>
          <w:noProof/>
        </w:rPr>
        <w:t>plt.grid()</w:t>
      </w:r>
    </w:p>
    <w:p w14:paraId="0242CA37" w14:textId="3B66BA93" w:rsidR="00CE1D5D" w:rsidRDefault="003314B4" w:rsidP="003314B4">
      <w:pPr>
        <w:pStyle w:val="code"/>
        <w:ind w:firstLine="420"/>
        <w:rPr>
          <w:noProof/>
        </w:rPr>
      </w:pPr>
      <w:r>
        <w:rPr>
          <w:noProof/>
        </w:rPr>
        <w:t>plt.show()</w:t>
      </w:r>
    </w:p>
    <w:p w14:paraId="7C29548D" w14:textId="77777777" w:rsidR="00304F9B" w:rsidRDefault="00304F9B" w:rsidP="00304F9B">
      <w:pPr>
        <w:keepNext/>
        <w:ind w:firstLineChars="0" w:firstLine="0"/>
      </w:pPr>
      <w:r>
        <w:rPr>
          <w:noProof/>
        </w:rPr>
        <w:drawing>
          <wp:inline distT="0" distB="0" distL="0" distR="0" wp14:anchorId="6F5E9F50" wp14:editId="2D315D8D">
            <wp:extent cx="5097780" cy="2860040"/>
            <wp:effectExtent l="0" t="0" r="7620" b="0"/>
            <wp:docPr id="59598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83388" name=""/>
                    <pic:cNvPicPr/>
                  </pic:nvPicPr>
                  <pic:blipFill>
                    <a:blip r:embed="rId159"/>
                    <a:stretch>
                      <a:fillRect/>
                    </a:stretch>
                  </pic:blipFill>
                  <pic:spPr>
                    <a:xfrm>
                      <a:off x="0" y="0"/>
                      <a:ext cx="5097780" cy="2860040"/>
                    </a:xfrm>
                    <a:prstGeom prst="rect">
                      <a:avLst/>
                    </a:prstGeom>
                  </pic:spPr>
                </pic:pic>
              </a:graphicData>
            </a:graphic>
          </wp:inline>
        </w:drawing>
      </w:r>
    </w:p>
    <w:p w14:paraId="46FF4D6F" w14:textId="0C07F96E" w:rsidR="00BC725A" w:rsidRDefault="00304F9B" w:rsidP="00304F9B">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4C36">
        <w:rPr>
          <w:noProof/>
        </w:rPr>
        <w:t>5</w:t>
      </w:r>
      <w:r>
        <w:fldChar w:fldCharType="end"/>
      </w:r>
      <w:r>
        <w:t xml:space="preserve"> </w:t>
      </w:r>
      <w:r>
        <w:rPr>
          <w:rFonts w:hint="eastAsia"/>
        </w:rPr>
        <w:t>碎石图</w:t>
      </w:r>
    </w:p>
    <w:p w14:paraId="501A50D0" w14:textId="77777777" w:rsidR="00C96F71" w:rsidRDefault="00C96F71" w:rsidP="00BC725A">
      <w:pPr>
        <w:ind w:firstLine="480"/>
      </w:pPr>
    </w:p>
    <w:p w14:paraId="0393ED79" w14:textId="023964F5" w:rsidR="00C96F71" w:rsidRPr="00C96F71" w:rsidRDefault="00C96F71" w:rsidP="00BC725A">
      <w:pPr>
        <w:ind w:firstLine="480"/>
      </w:pPr>
    </w:p>
    <w:p w14:paraId="38DAA177" w14:textId="7D6ECE6A" w:rsidR="009046FB" w:rsidRDefault="009046FB" w:rsidP="009046FB">
      <w:pPr>
        <w:pStyle w:val="3"/>
        <w:spacing w:before="163" w:after="163"/>
      </w:pPr>
      <w:r w:rsidRPr="009046FB">
        <w:rPr>
          <w:rFonts w:hint="eastAsia"/>
        </w:rPr>
        <w:t>载荷系数与共同度</w:t>
      </w:r>
    </w:p>
    <w:p w14:paraId="48474520" w14:textId="77777777" w:rsidR="00E013D2" w:rsidRDefault="00E013D2" w:rsidP="00E013D2">
      <w:pPr>
        <w:ind w:firstLine="480"/>
      </w:pPr>
      <w:r>
        <w:rPr>
          <w:rFonts w:hint="eastAsia"/>
        </w:rPr>
        <w:t>载荷系数是用于衡量原始变量与主成分之间相关性的指标，通常情况下，载荷系数的绝对值大于</w:t>
      </w:r>
      <w:r>
        <w:rPr>
          <w:rFonts w:hint="eastAsia"/>
        </w:rPr>
        <w:t xml:space="preserve"> 0.3 </w:t>
      </w:r>
      <w:r>
        <w:rPr>
          <w:rFonts w:hint="eastAsia"/>
        </w:rPr>
        <w:t>表示存在显著相关性。在因子分析中，我们需要对每个原始变量和每个主成分都计算对应的载荷系数。</w:t>
      </w:r>
    </w:p>
    <w:p w14:paraId="7133BC02" w14:textId="77777777" w:rsidR="00E013D2" w:rsidRDefault="00E013D2" w:rsidP="00E013D2">
      <w:pPr>
        <w:ind w:firstLine="480"/>
      </w:pPr>
    </w:p>
    <w:p w14:paraId="58D5B4A2" w14:textId="3B484738" w:rsidR="003314B4" w:rsidRDefault="00E013D2" w:rsidP="00E013D2">
      <w:pPr>
        <w:ind w:firstLine="480"/>
      </w:pPr>
      <w:r>
        <w:rPr>
          <w:rFonts w:hint="eastAsia"/>
        </w:rPr>
        <w:t>下面是使用</w:t>
      </w:r>
      <w:r>
        <w:rPr>
          <w:rFonts w:hint="eastAsia"/>
        </w:rPr>
        <w:t xml:space="preserve"> </w:t>
      </w:r>
      <w:proofErr w:type="spellStart"/>
      <w:r>
        <w:rPr>
          <w:rFonts w:hint="eastAsia"/>
        </w:rPr>
        <w:t>FactorAnalyzer</w:t>
      </w:r>
      <w:proofErr w:type="spellEnd"/>
      <w:r>
        <w:rPr>
          <w:rFonts w:hint="eastAsia"/>
        </w:rPr>
        <w:t xml:space="preserve"> </w:t>
      </w:r>
      <w:proofErr w:type="gramStart"/>
      <w:r>
        <w:rPr>
          <w:rFonts w:hint="eastAsia"/>
        </w:rPr>
        <w:t>库计算</w:t>
      </w:r>
      <w:proofErr w:type="gramEnd"/>
      <w:r>
        <w:rPr>
          <w:rFonts w:hint="eastAsia"/>
        </w:rPr>
        <w:t>载荷系数的</w:t>
      </w:r>
      <w:r>
        <w:rPr>
          <w:rFonts w:hint="eastAsia"/>
        </w:rPr>
        <w:t xml:space="preserve"> Python </w:t>
      </w:r>
      <w:r>
        <w:rPr>
          <w:rFonts w:hint="eastAsia"/>
        </w:rPr>
        <w:t>代码，</w:t>
      </w:r>
    </w:p>
    <w:p w14:paraId="76D46827" w14:textId="77777777" w:rsidR="00E013D2" w:rsidRDefault="00E013D2" w:rsidP="00E013D2">
      <w:pPr>
        <w:ind w:firstLine="420"/>
        <w:rPr>
          <w:rFonts w:ascii="Helvetica" w:hAnsi="Helvetica"/>
          <w:color w:val="000000"/>
          <w:sz w:val="21"/>
          <w:szCs w:val="21"/>
          <w:shd w:val="clear" w:color="auto" w:fill="FFFFFF"/>
        </w:rPr>
      </w:pPr>
    </w:p>
    <w:p w14:paraId="76220B0B" w14:textId="77777777" w:rsidR="003314B4" w:rsidRDefault="003314B4" w:rsidP="003314B4">
      <w:pPr>
        <w:pStyle w:val="code"/>
        <w:ind w:firstLine="420"/>
      </w:pPr>
      <w:r>
        <w:t xml:space="preserve">from </w:t>
      </w:r>
      <w:proofErr w:type="spellStart"/>
      <w:r>
        <w:t>factor_analyzer</w:t>
      </w:r>
      <w:proofErr w:type="spellEnd"/>
      <w:r>
        <w:t xml:space="preserve"> import </w:t>
      </w:r>
      <w:proofErr w:type="spellStart"/>
      <w:r>
        <w:t>FactorAnalyzer</w:t>
      </w:r>
      <w:proofErr w:type="spellEnd"/>
    </w:p>
    <w:p w14:paraId="130EAECB" w14:textId="77777777" w:rsidR="003314B4" w:rsidRDefault="003314B4" w:rsidP="003314B4">
      <w:pPr>
        <w:pStyle w:val="code"/>
        <w:ind w:firstLine="420"/>
      </w:pPr>
    </w:p>
    <w:p w14:paraId="355456B9" w14:textId="77777777" w:rsidR="003314B4" w:rsidRDefault="003314B4" w:rsidP="003314B4">
      <w:pPr>
        <w:pStyle w:val="code"/>
        <w:ind w:firstLine="420"/>
      </w:pPr>
      <w:r>
        <w:rPr>
          <w:rFonts w:hint="eastAsia"/>
        </w:rPr>
        <w:t xml:space="preserve"># </w:t>
      </w:r>
      <w:r>
        <w:rPr>
          <w:rFonts w:hint="eastAsia"/>
        </w:rPr>
        <w:t>因子分析</w:t>
      </w:r>
    </w:p>
    <w:p w14:paraId="7F8FBACA" w14:textId="77777777" w:rsidR="003314B4" w:rsidRDefault="003314B4" w:rsidP="003314B4">
      <w:pPr>
        <w:pStyle w:val="code"/>
        <w:ind w:firstLine="420"/>
      </w:pPr>
      <w:r>
        <w:t xml:space="preserve">fa = </w:t>
      </w:r>
      <w:proofErr w:type="spellStart"/>
      <w:proofErr w:type="gramStart"/>
      <w:r>
        <w:t>FactorAnalyzer</w:t>
      </w:r>
      <w:proofErr w:type="spellEnd"/>
      <w:r>
        <w:t>(</w:t>
      </w:r>
      <w:proofErr w:type="spellStart"/>
      <w:proofErr w:type="gramEnd"/>
      <w:r>
        <w:t>n_factors</w:t>
      </w:r>
      <w:proofErr w:type="spellEnd"/>
      <w:r>
        <w:t>=3, method='principal', rotation='varimax')</w:t>
      </w:r>
    </w:p>
    <w:p w14:paraId="47FDD171" w14:textId="77777777" w:rsidR="003314B4" w:rsidRDefault="003314B4" w:rsidP="003314B4">
      <w:pPr>
        <w:pStyle w:val="code"/>
        <w:ind w:firstLine="420"/>
      </w:pPr>
      <w:proofErr w:type="spellStart"/>
      <w:r>
        <w:t>fa.fit</w:t>
      </w:r>
      <w:proofErr w:type="spellEnd"/>
      <w:r>
        <w:t>(data)</w:t>
      </w:r>
    </w:p>
    <w:p w14:paraId="6F58B1D7" w14:textId="77777777" w:rsidR="003314B4" w:rsidRDefault="003314B4" w:rsidP="003314B4">
      <w:pPr>
        <w:pStyle w:val="code"/>
        <w:ind w:firstLine="420"/>
      </w:pPr>
    </w:p>
    <w:p w14:paraId="38AB847C" w14:textId="77777777" w:rsidR="003314B4" w:rsidRDefault="003314B4" w:rsidP="003314B4">
      <w:pPr>
        <w:pStyle w:val="code"/>
        <w:ind w:firstLine="420"/>
      </w:pPr>
      <w:r>
        <w:rPr>
          <w:rFonts w:hint="eastAsia"/>
        </w:rPr>
        <w:t xml:space="preserve"># </w:t>
      </w:r>
      <w:r>
        <w:rPr>
          <w:rFonts w:hint="eastAsia"/>
        </w:rPr>
        <w:t>获取载荷系数</w:t>
      </w:r>
    </w:p>
    <w:p w14:paraId="27065ACC" w14:textId="77777777" w:rsidR="003314B4" w:rsidRDefault="003314B4" w:rsidP="003314B4">
      <w:pPr>
        <w:pStyle w:val="code"/>
        <w:ind w:firstLine="420"/>
      </w:pPr>
      <w:r>
        <w:t xml:space="preserve">loadings = </w:t>
      </w:r>
      <w:proofErr w:type="spellStart"/>
      <w:proofErr w:type="gramStart"/>
      <w:r>
        <w:t>fa.loadings</w:t>
      </w:r>
      <w:proofErr w:type="spellEnd"/>
      <w:proofErr w:type="gramEnd"/>
      <w:r>
        <w:t>_</w:t>
      </w:r>
    </w:p>
    <w:p w14:paraId="39D5FE1B" w14:textId="77777777" w:rsidR="003314B4" w:rsidRDefault="003314B4" w:rsidP="003314B4">
      <w:pPr>
        <w:pStyle w:val="code"/>
        <w:ind w:firstLine="420"/>
      </w:pPr>
    </w:p>
    <w:p w14:paraId="61821BE9" w14:textId="77777777" w:rsidR="003314B4" w:rsidRDefault="003314B4" w:rsidP="003314B4">
      <w:pPr>
        <w:pStyle w:val="code"/>
        <w:ind w:firstLine="420"/>
      </w:pPr>
      <w:r>
        <w:rPr>
          <w:rFonts w:hint="eastAsia"/>
        </w:rPr>
        <w:t xml:space="preserve"># </w:t>
      </w:r>
      <w:r>
        <w:rPr>
          <w:rFonts w:hint="eastAsia"/>
        </w:rPr>
        <w:t>打印载荷系数</w:t>
      </w:r>
    </w:p>
    <w:p w14:paraId="5775AC22" w14:textId="77777777" w:rsidR="003314B4" w:rsidRDefault="003314B4" w:rsidP="003314B4">
      <w:pPr>
        <w:pStyle w:val="code"/>
        <w:ind w:firstLine="420"/>
      </w:pPr>
      <w:r>
        <w:t>print("Loadings:")</w:t>
      </w:r>
    </w:p>
    <w:p w14:paraId="29DE122A" w14:textId="5859832B" w:rsidR="003314B4" w:rsidRDefault="003314B4" w:rsidP="003314B4">
      <w:pPr>
        <w:pStyle w:val="code"/>
        <w:ind w:firstLine="420"/>
      </w:pPr>
      <w:r>
        <w:t>print(loadings)</w:t>
      </w:r>
    </w:p>
    <w:p w14:paraId="02F90FBC" w14:textId="77777777" w:rsidR="003314B4" w:rsidRDefault="003314B4" w:rsidP="003314B4">
      <w:pPr>
        <w:ind w:firstLine="480"/>
      </w:pPr>
    </w:p>
    <w:p w14:paraId="705E0591" w14:textId="77777777" w:rsidR="003314B4" w:rsidRDefault="003314B4" w:rsidP="003314B4">
      <w:pPr>
        <w:ind w:firstLine="480"/>
      </w:pPr>
    </w:p>
    <w:p w14:paraId="3E6F4629" w14:textId="6456447A" w:rsidR="003314B4" w:rsidRDefault="003314B4" w:rsidP="003314B4">
      <w:pPr>
        <w:pStyle w:val="ac"/>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84C36">
        <w:rPr>
          <w:noProof/>
        </w:rPr>
        <w:t>4</w:t>
      </w:r>
      <w:r>
        <w:fldChar w:fldCharType="end"/>
      </w:r>
      <w:r>
        <w:t xml:space="preserve"> </w:t>
      </w:r>
      <w:r>
        <w:rPr>
          <w:color w:val="000000"/>
          <w:sz w:val="21"/>
          <w:szCs w:val="21"/>
        </w:rPr>
        <w:t>载荷系数表格</w:t>
      </w:r>
    </w:p>
    <w:tbl>
      <w:tblPr>
        <w:tblW w:w="5000" w:type="pct"/>
        <w:shd w:val="clear" w:color="auto" w:fill="FFFFFF"/>
        <w:tblCellMar>
          <w:left w:w="0" w:type="dxa"/>
          <w:right w:w="0" w:type="dxa"/>
        </w:tblCellMar>
        <w:tblLook w:val="04A0" w:firstRow="1" w:lastRow="0" w:firstColumn="1" w:lastColumn="0" w:noHBand="0" w:noVBand="1"/>
      </w:tblPr>
      <w:tblGrid>
        <w:gridCol w:w="2609"/>
        <w:gridCol w:w="994"/>
        <w:gridCol w:w="994"/>
        <w:gridCol w:w="995"/>
        <w:gridCol w:w="2436"/>
      </w:tblGrid>
      <w:tr w:rsidR="00304F9B" w:rsidRPr="00304F9B" w14:paraId="31D82510" w14:textId="77777777" w:rsidTr="00304F9B">
        <w:trPr>
          <w:trHeight w:val="405"/>
          <w:tblHeader/>
        </w:trPr>
        <w:tc>
          <w:tcPr>
            <w:tcW w:w="1625" w:type="pct"/>
            <w:tcBorders>
              <w:top w:val="single" w:sz="12" w:space="0" w:color="auto"/>
              <w:bottom w:val="single" w:sz="12" w:space="0" w:color="auto"/>
            </w:tcBorders>
            <w:shd w:val="clear" w:color="auto" w:fill="FFFFFF"/>
            <w:vAlign w:val="center"/>
            <w:hideMark/>
          </w:tcPr>
          <w:p w14:paraId="121F96D2" w14:textId="5832538C"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名称</w:t>
            </w:r>
          </w:p>
        </w:tc>
        <w:tc>
          <w:tcPr>
            <w:tcW w:w="619" w:type="pct"/>
            <w:tcBorders>
              <w:top w:val="single" w:sz="12" w:space="0" w:color="auto"/>
              <w:bottom w:val="single" w:sz="12" w:space="0" w:color="auto"/>
            </w:tcBorders>
            <w:shd w:val="clear" w:color="auto" w:fill="FFFFFF"/>
            <w:vAlign w:val="center"/>
            <w:hideMark/>
          </w:tcPr>
          <w:p w14:paraId="60E9BF58" w14:textId="77777777" w:rsidR="00304F9B" w:rsidRPr="00304F9B" w:rsidRDefault="00304F9B" w:rsidP="00304F9B">
            <w:pPr>
              <w:widowControl/>
              <w:adjustRightInd/>
              <w:snapToGrid/>
              <w:spacing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主成分</w:t>
            </w:r>
            <w:r w:rsidRPr="00304F9B">
              <w:rPr>
                <w:rFonts w:ascii="Helvetica" w:hAnsi="Helvetica" w:cs="宋体"/>
                <w:color w:val="000000"/>
                <w:kern w:val="0"/>
                <w:sz w:val="21"/>
                <w:szCs w:val="21"/>
              </w:rPr>
              <w:t>1</w:t>
            </w:r>
          </w:p>
        </w:tc>
        <w:tc>
          <w:tcPr>
            <w:tcW w:w="619" w:type="pct"/>
            <w:tcBorders>
              <w:top w:val="single" w:sz="12" w:space="0" w:color="auto"/>
              <w:bottom w:val="single" w:sz="12" w:space="0" w:color="auto"/>
            </w:tcBorders>
            <w:shd w:val="clear" w:color="auto" w:fill="FFFFFF"/>
            <w:vAlign w:val="center"/>
            <w:hideMark/>
          </w:tcPr>
          <w:p w14:paraId="025E70A2" w14:textId="77777777" w:rsidR="00304F9B" w:rsidRPr="00304F9B" w:rsidRDefault="00304F9B" w:rsidP="00304F9B">
            <w:pPr>
              <w:widowControl/>
              <w:adjustRightInd/>
              <w:snapToGrid/>
              <w:spacing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主成分</w:t>
            </w:r>
            <w:r w:rsidRPr="00304F9B">
              <w:rPr>
                <w:rFonts w:ascii="Helvetica" w:hAnsi="Helvetica" w:cs="宋体"/>
                <w:color w:val="000000"/>
                <w:kern w:val="0"/>
                <w:sz w:val="21"/>
                <w:szCs w:val="21"/>
              </w:rPr>
              <w:t>2</w:t>
            </w:r>
          </w:p>
        </w:tc>
        <w:tc>
          <w:tcPr>
            <w:tcW w:w="620" w:type="pct"/>
            <w:tcBorders>
              <w:top w:val="single" w:sz="12" w:space="0" w:color="auto"/>
              <w:bottom w:val="single" w:sz="12" w:space="0" w:color="auto"/>
            </w:tcBorders>
            <w:shd w:val="clear" w:color="auto" w:fill="FFFFFF"/>
            <w:vAlign w:val="center"/>
            <w:hideMark/>
          </w:tcPr>
          <w:p w14:paraId="7C13AC46" w14:textId="77777777" w:rsidR="00304F9B" w:rsidRPr="00304F9B" w:rsidRDefault="00304F9B" w:rsidP="00304F9B">
            <w:pPr>
              <w:widowControl/>
              <w:adjustRightInd/>
              <w:snapToGrid/>
              <w:spacing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主成分</w:t>
            </w:r>
            <w:r w:rsidRPr="00304F9B">
              <w:rPr>
                <w:rFonts w:ascii="Helvetica" w:hAnsi="Helvetica" w:cs="宋体"/>
                <w:color w:val="000000"/>
                <w:kern w:val="0"/>
                <w:sz w:val="21"/>
                <w:szCs w:val="21"/>
              </w:rPr>
              <w:t>3</w:t>
            </w:r>
          </w:p>
        </w:tc>
        <w:tc>
          <w:tcPr>
            <w:tcW w:w="1517" w:type="pct"/>
            <w:tcBorders>
              <w:top w:val="single" w:sz="12" w:space="0" w:color="auto"/>
              <w:bottom w:val="single" w:sz="12" w:space="0" w:color="auto"/>
            </w:tcBorders>
            <w:shd w:val="clear" w:color="auto" w:fill="FFFFFF"/>
            <w:vAlign w:val="center"/>
            <w:hideMark/>
          </w:tcPr>
          <w:p w14:paraId="19C4E6D4" w14:textId="2EBA0364"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共同度</w:t>
            </w:r>
            <w:r w:rsidRPr="00304F9B">
              <w:rPr>
                <w:rFonts w:ascii="Helvetica" w:hAnsi="Helvetica" w:cs="宋体"/>
                <w:color w:val="000000"/>
                <w:kern w:val="0"/>
                <w:sz w:val="21"/>
                <w:szCs w:val="21"/>
              </w:rPr>
              <w:t>(</w:t>
            </w:r>
            <w:r w:rsidRPr="00304F9B">
              <w:rPr>
                <w:rFonts w:ascii="Helvetica" w:hAnsi="Helvetica" w:cs="宋体"/>
                <w:color w:val="000000"/>
                <w:kern w:val="0"/>
                <w:sz w:val="21"/>
                <w:szCs w:val="21"/>
              </w:rPr>
              <w:t>公因子方差</w:t>
            </w:r>
            <w:r w:rsidRPr="00304F9B">
              <w:rPr>
                <w:rFonts w:ascii="Helvetica" w:hAnsi="Helvetica" w:cs="宋体"/>
                <w:color w:val="000000"/>
                <w:kern w:val="0"/>
                <w:sz w:val="21"/>
                <w:szCs w:val="21"/>
              </w:rPr>
              <w:t>)</w:t>
            </w:r>
          </w:p>
        </w:tc>
      </w:tr>
      <w:tr w:rsidR="00304F9B" w:rsidRPr="00304F9B" w14:paraId="7FBA4991" w14:textId="77777777" w:rsidTr="00304F9B">
        <w:trPr>
          <w:trHeight w:val="405"/>
        </w:trPr>
        <w:tc>
          <w:tcPr>
            <w:tcW w:w="1625" w:type="pct"/>
            <w:tcBorders>
              <w:top w:val="single" w:sz="12" w:space="0" w:color="auto"/>
              <w:left w:val="nil"/>
              <w:bottom w:val="nil"/>
              <w:right w:val="nil"/>
            </w:tcBorders>
            <w:shd w:val="clear" w:color="auto" w:fill="FFFFFF"/>
            <w:vAlign w:val="center"/>
            <w:hideMark/>
          </w:tcPr>
          <w:p w14:paraId="4C12ACAE"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GDP</w:t>
            </w:r>
          </w:p>
        </w:tc>
        <w:tc>
          <w:tcPr>
            <w:tcW w:w="619" w:type="pct"/>
            <w:tcBorders>
              <w:top w:val="single" w:sz="12" w:space="0" w:color="auto"/>
              <w:left w:val="nil"/>
              <w:bottom w:val="nil"/>
              <w:right w:val="nil"/>
            </w:tcBorders>
            <w:shd w:val="clear" w:color="auto" w:fill="FFFFFF"/>
            <w:vAlign w:val="center"/>
            <w:hideMark/>
          </w:tcPr>
          <w:p w14:paraId="03776F33"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0.738</w:t>
            </w:r>
          </w:p>
        </w:tc>
        <w:tc>
          <w:tcPr>
            <w:tcW w:w="619" w:type="pct"/>
            <w:tcBorders>
              <w:top w:val="single" w:sz="12" w:space="0" w:color="auto"/>
              <w:left w:val="nil"/>
              <w:bottom w:val="nil"/>
              <w:right w:val="nil"/>
            </w:tcBorders>
            <w:shd w:val="clear" w:color="auto" w:fill="FFFFFF"/>
            <w:vAlign w:val="center"/>
            <w:hideMark/>
          </w:tcPr>
          <w:p w14:paraId="17F19ECB"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-0.423</w:t>
            </w:r>
          </w:p>
        </w:tc>
        <w:tc>
          <w:tcPr>
            <w:tcW w:w="620" w:type="pct"/>
            <w:tcBorders>
              <w:top w:val="single" w:sz="12" w:space="0" w:color="auto"/>
              <w:left w:val="nil"/>
              <w:bottom w:val="nil"/>
              <w:right w:val="nil"/>
            </w:tcBorders>
            <w:shd w:val="clear" w:color="auto" w:fill="FFFFFF"/>
            <w:vAlign w:val="center"/>
            <w:hideMark/>
          </w:tcPr>
          <w:p w14:paraId="2B658C1E"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-0.284</w:t>
            </w:r>
          </w:p>
        </w:tc>
        <w:tc>
          <w:tcPr>
            <w:tcW w:w="1517" w:type="pct"/>
            <w:tcBorders>
              <w:top w:val="single" w:sz="12" w:space="0" w:color="auto"/>
              <w:left w:val="nil"/>
              <w:bottom w:val="nil"/>
              <w:right w:val="nil"/>
            </w:tcBorders>
            <w:shd w:val="clear" w:color="auto" w:fill="FFFFFF"/>
            <w:vAlign w:val="center"/>
            <w:hideMark/>
          </w:tcPr>
          <w:p w14:paraId="71BD217A"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0.804</w:t>
            </w:r>
          </w:p>
        </w:tc>
      </w:tr>
      <w:tr w:rsidR="00304F9B" w:rsidRPr="00304F9B" w14:paraId="298654F3" w14:textId="77777777" w:rsidTr="00304F9B">
        <w:trPr>
          <w:trHeight w:val="405"/>
        </w:trPr>
        <w:tc>
          <w:tcPr>
            <w:tcW w:w="1625" w:type="pct"/>
            <w:tcBorders>
              <w:top w:val="nil"/>
              <w:left w:val="nil"/>
              <w:bottom w:val="nil"/>
              <w:right w:val="nil"/>
            </w:tcBorders>
            <w:shd w:val="clear" w:color="auto" w:fill="FFFFFF"/>
            <w:vAlign w:val="center"/>
            <w:hideMark/>
          </w:tcPr>
          <w:p w14:paraId="28A53072"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农业总产值</w:t>
            </w:r>
          </w:p>
        </w:tc>
        <w:tc>
          <w:tcPr>
            <w:tcW w:w="619" w:type="pct"/>
            <w:tcBorders>
              <w:top w:val="nil"/>
              <w:left w:val="nil"/>
              <w:bottom w:val="nil"/>
              <w:right w:val="nil"/>
            </w:tcBorders>
            <w:shd w:val="clear" w:color="auto" w:fill="FFFFFF"/>
            <w:vAlign w:val="center"/>
            <w:hideMark/>
          </w:tcPr>
          <w:p w14:paraId="64404720"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0.194</w:t>
            </w:r>
          </w:p>
        </w:tc>
        <w:tc>
          <w:tcPr>
            <w:tcW w:w="619" w:type="pct"/>
            <w:tcBorders>
              <w:top w:val="nil"/>
              <w:left w:val="nil"/>
              <w:bottom w:val="nil"/>
              <w:right w:val="nil"/>
            </w:tcBorders>
            <w:shd w:val="clear" w:color="auto" w:fill="FFFFFF"/>
            <w:vAlign w:val="center"/>
            <w:hideMark/>
          </w:tcPr>
          <w:p w14:paraId="10F57BEE"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0.123</w:t>
            </w:r>
          </w:p>
        </w:tc>
        <w:tc>
          <w:tcPr>
            <w:tcW w:w="620" w:type="pct"/>
            <w:tcBorders>
              <w:top w:val="nil"/>
              <w:left w:val="nil"/>
              <w:bottom w:val="nil"/>
              <w:right w:val="nil"/>
            </w:tcBorders>
            <w:shd w:val="clear" w:color="auto" w:fill="FFFFFF"/>
            <w:vAlign w:val="center"/>
            <w:hideMark/>
          </w:tcPr>
          <w:p w14:paraId="34A0231E"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0.957</w:t>
            </w:r>
          </w:p>
        </w:tc>
        <w:tc>
          <w:tcPr>
            <w:tcW w:w="1517" w:type="pct"/>
            <w:tcBorders>
              <w:top w:val="nil"/>
              <w:left w:val="nil"/>
              <w:bottom w:val="nil"/>
              <w:right w:val="nil"/>
            </w:tcBorders>
            <w:shd w:val="clear" w:color="auto" w:fill="FFFFFF"/>
            <w:vAlign w:val="center"/>
            <w:hideMark/>
          </w:tcPr>
          <w:p w14:paraId="7E6FFE93"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0.969</w:t>
            </w:r>
          </w:p>
        </w:tc>
      </w:tr>
      <w:tr w:rsidR="00304F9B" w:rsidRPr="00304F9B" w14:paraId="14E31E2B" w14:textId="77777777" w:rsidTr="00304F9B">
        <w:trPr>
          <w:trHeight w:val="405"/>
        </w:trPr>
        <w:tc>
          <w:tcPr>
            <w:tcW w:w="1625" w:type="pct"/>
            <w:tcBorders>
              <w:top w:val="nil"/>
              <w:left w:val="nil"/>
              <w:bottom w:val="nil"/>
              <w:right w:val="nil"/>
            </w:tcBorders>
            <w:shd w:val="clear" w:color="auto" w:fill="FFFFFF"/>
            <w:vAlign w:val="center"/>
            <w:hideMark/>
          </w:tcPr>
          <w:p w14:paraId="2175B862"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工业总产值</w:t>
            </w:r>
          </w:p>
        </w:tc>
        <w:tc>
          <w:tcPr>
            <w:tcW w:w="619" w:type="pct"/>
            <w:tcBorders>
              <w:top w:val="nil"/>
              <w:left w:val="nil"/>
              <w:bottom w:val="nil"/>
              <w:right w:val="nil"/>
            </w:tcBorders>
            <w:shd w:val="clear" w:color="auto" w:fill="FFFFFF"/>
            <w:vAlign w:val="center"/>
            <w:hideMark/>
          </w:tcPr>
          <w:p w14:paraId="3C2F53BB"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0.758</w:t>
            </w:r>
          </w:p>
        </w:tc>
        <w:tc>
          <w:tcPr>
            <w:tcW w:w="619" w:type="pct"/>
            <w:tcBorders>
              <w:top w:val="nil"/>
              <w:left w:val="nil"/>
              <w:bottom w:val="nil"/>
              <w:right w:val="nil"/>
            </w:tcBorders>
            <w:shd w:val="clear" w:color="auto" w:fill="FFFFFF"/>
            <w:vAlign w:val="center"/>
            <w:hideMark/>
          </w:tcPr>
          <w:p w14:paraId="7EABF563"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-0.596</w:t>
            </w:r>
          </w:p>
        </w:tc>
        <w:tc>
          <w:tcPr>
            <w:tcW w:w="620" w:type="pct"/>
            <w:tcBorders>
              <w:top w:val="nil"/>
              <w:left w:val="nil"/>
              <w:bottom w:val="nil"/>
              <w:right w:val="nil"/>
            </w:tcBorders>
            <w:shd w:val="clear" w:color="auto" w:fill="FFFFFF"/>
            <w:vAlign w:val="center"/>
            <w:hideMark/>
          </w:tcPr>
          <w:p w14:paraId="25F1C99B"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0.128</w:t>
            </w:r>
          </w:p>
        </w:tc>
        <w:tc>
          <w:tcPr>
            <w:tcW w:w="1517" w:type="pct"/>
            <w:tcBorders>
              <w:top w:val="nil"/>
              <w:left w:val="nil"/>
              <w:bottom w:val="nil"/>
              <w:right w:val="nil"/>
            </w:tcBorders>
            <w:shd w:val="clear" w:color="auto" w:fill="FFFFFF"/>
            <w:vAlign w:val="center"/>
            <w:hideMark/>
          </w:tcPr>
          <w:p w14:paraId="47D015DA"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0.946</w:t>
            </w:r>
          </w:p>
        </w:tc>
      </w:tr>
      <w:tr w:rsidR="00304F9B" w:rsidRPr="00304F9B" w14:paraId="38133EFB" w14:textId="77777777" w:rsidTr="00304F9B">
        <w:trPr>
          <w:trHeight w:val="405"/>
        </w:trPr>
        <w:tc>
          <w:tcPr>
            <w:tcW w:w="1625" w:type="pct"/>
            <w:tcBorders>
              <w:top w:val="nil"/>
              <w:left w:val="nil"/>
              <w:bottom w:val="nil"/>
              <w:right w:val="nil"/>
            </w:tcBorders>
            <w:shd w:val="clear" w:color="auto" w:fill="FFFFFF"/>
            <w:vAlign w:val="center"/>
            <w:hideMark/>
          </w:tcPr>
          <w:p w14:paraId="68092685"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第三产业总产值</w:t>
            </w:r>
          </w:p>
        </w:tc>
        <w:tc>
          <w:tcPr>
            <w:tcW w:w="619" w:type="pct"/>
            <w:tcBorders>
              <w:top w:val="nil"/>
              <w:left w:val="nil"/>
              <w:bottom w:val="nil"/>
              <w:right w:val="nil"/>
            </w:tcBorders>
            <w:shd w:val="clear" w:color="auto" w:fill="FFFFFF"/>
            <w:vAlign w:val="center"/>
            <w:hideMark/>
          </w:tcPr>
          <w:p w14:paraId="4217A06C"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0.851</w:t>
            </w:r>
          </w:p>
        </w:tc>
        <w:tc>
          <w:tcPr>
            <w:tcW w:w="619" w:type="pct"/>
            <w:tcBorders>
              <w:top w:val="nil"/>
              <w:left w:val="nil"/>
              <w:bottom w:val="nil"/>
              <w:right w:val="nil"/>
            </w:tcBorders>
            <w:shd w:val="clear" w:color="auto" w:fill="FFFFFF"/>
            <w:vAlign w:val="center"/>
            <w:hideMark/>
          </w:tcPr>
          <w:p w14:paraId="1F721C7D"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-0.482</w:t>
            </w:r>
          </w:p>
        </w:tc>
        <w:tc>
          <w:tcPr>
            <w:tcW w:w="620" w:type="pct"/>
            <w:tcBorders>
              <w:top w:val="nil"/>
              <w:left w:val="nil"/>
              <w:bottom w:val="nil"/>
              <w:right w:val="nil"/>
            </w:tcBorders>
            <w:shd w:val="clear" w:color="auto" w:fill="FFFFFF"/>
            <w:vAlign w:val="center"/>
            <w:hideMark/>
          </w:tcPr>
          <w:p w14:paraId="77BBA54C"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0.112</w:t>
            </w:r>
          </w:p>
        </w:tc>
        <w:tc>
          <w:tcPr>
            <w:tcW w:w="1517" w:type="pct"/>
            <w:tcBorders>
              <w:top w:val="nil"/>
              <w:left w:val="nil"/>
              <w:bottom w:val="nil"/>
              <w:right w:val="nil"/>
            </w:tcBorders>
            <w:shd w:val="clear" w:color="auto" w:fill="FFFFFF"/>
            <w:vAlign w:val="center"/>
            <w:hideMark/>
          </w:tcPr>
          <w:p w14:paraId="74C15628"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0.969</w:t>
            </w:r>
          </w:p>
        </w:tc>
      </w:tr>
      <w:tr w:rsidR="00304F9B" w:rsidRPr="00304F9B" w14:paraId="47D3E809" w14:textId="77777777" w:rsidTr="00304F9B">
        <w:trPr>
          <w:trHeight w:val="405"/>
        </w:trPr>
        <w:tc>
          <w:tcPr>
            <w:tcW w:w="1625" w:type="pct"/>
            <w:tcBorders>
              <w:top w:val="nil"/>
              <w:left w:val="nil"/>
              <w:bottom w:val="nil"/>
              <w:right w:val="nil"/>
            </w:tcBorders>
            <w:shd w:val="clear" w:color="auto" w:fill="FFFFFF"/>
            <w:vAlign w:val="center"/>
            <w:hideMark/>
          </w:tcPr>
          <w:p w14:paraId="5564062A"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固定资产投资总额</w:t>
            </w:r>
          </w:p>
        </w:tc>
        <w:tc>
          <w:tcPr>
            <w:tcW w:w="619" w:type="pct"/>
            <w:tcBorders>
              <w:top w:val="nil"/>
              <w:left w:val="nil"/>
              <w:bottom w:val="nil"/>
              <w:right w:val="nil"/>
            </w:tcBorders>
            <w:shd w:val="clear" w:color="auto" w:fill="FFFFFF"/>
            <w:vAlign w:val="center"/>
            <w:hideMark/>
          </w:tcPr>
          <w:p w14:paraId="794D5112"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0.642</w:t>
            </w:r>
          </w:p>
        </w:tc>
        <w:tc>
          <w:tcPr>
            <w:tcW w:w="619" w:type="pct"/>
            <w:tcBorders>
              <w:top w:val="nil"/>
              <w:left w:val="nil"/>
              <w:bottom w:val="nil"/>
              <w:right w:val="nil"/>
            </w:tcBorders>
            <w:shd w:val="clear" w:color="auto" w:fill="FFFFFF"/>
            <w:vAlign w:val="center"/>
            <w:hideMark/>
          </w:tcPr>
          <w:p w14:paraId="262C1B3F"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0.543</w:t>
            </w:r>
          </w:p>
        </w:tc>
        <w:tc>
          <w:tcPr>
            <w:tcW w:w="620" w:type="pct"/>
            <w:tcBorders>
              <w:top w:val="nil"/>
              <w:left w:val="nil"/>
              <w:bottom w:val="nil"/>
              <w:right w:val="nil"/>
            </w:tcBorders>
            <w:shd w:val="clear" w:color="auto" w:fill="FFFFFF"/>
            <w:vAlign w:val="center"/>
            <w:hideMark/>
          </w:tcPr>
          <w:p w14:paraId="051E1589"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-0.016</w:t>
            </w:r>
          </w:p>
        </w:tc>
        <w:tc>
          <w:tcPr>
            <w:tcW w:w="1517" w:type="pct"/>
            <w:tcBorders>
              <w:top w:val="nil"/>
              <w:left w:val="nil"/>
              <w:bottom w:val="nil"/>
              <w:right w:val="nil"/>
            </w:tcBorders>
            <w:shd w:val="clear" w:color="auto" w:fill="FFFFFF"/>
            <w:vAlign w:val="center"/>
            <w:hideMark/>
          </w:tcPr>
          <w:p w14:paraId="6E2CCD7B"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0.707</w:t>
            </w:r>
          </w:p>
        </w:tc>
      </w:tr>
      <w:tr w:rsidR="00304F9B" w:rsidRPr="00304F9B" w14:paraId="65B24A84" w14:textId="77777777" w:rsidTr="00304F9B">
        <w:trPr>
          <w:trHeight w:val="405"/>
        </w:trPr>
        <w:tc>
          <w:tcPr>
            <w:tcW w:w="1625" w:type="pct"/>
            <w:tcBorders>
              <w:top w:val="nil"/>
              <w:left w:val="nil"/>
              <w:bottom w:val="nil"/>
              <w:right w:val="nil"/>
            </w:tcBorders>
            <w:shd w:val="clear" w:color="auto" w:fill="FFFFFF"/>
            <w:vAlign w:val="center"/>
            <w:hideMark/>
          </w:tcPr>
          <w:p w14:paraId="277980F4"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消费品零售总额</w:t>
            </w:r>
          </w:p>
        </w:tc>
        <w:tc>
          <w:tcPr>
            <w:tcW w:w="619" w:type="pct"/>
            <w:tcBorders>
              <w:top w:val="nil"/>
              <w:left w:val="nil"/>
              <w:bottom w:val="nil"/>
              <w:right w:val="nil"/>
            </w:tcBorders>
            <w:shd w:val="clear" w:color="auto" w:fill="FFFFFF"/>
            <w:vAlign w:val="center"/>
            <w:hideMark/>
          </w:tcPr>
          <w:p w14:paraId="7B54E8C1"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0.712</w:t>
            </w:r>
          </w:p>
        </w:tc>
        <w:tc>
          <w:tcPr>
            <w:tcW w:w="619" w:type="pct"/>
            <w:tcBorders>
              <w:top w:val="nil"/>
              <w:left w:val="nil"/>
              <w:bottom w:val="nil"/>
              <w:right w:val="nil"/>
            </w:tcBorders>
            <w:shd w:val="clear" w:color="auto" w:fill="FFFFFF"/>
            <w:vAlign w:val="center"/>
            <w:hideMark/>
          </w:tcPr>
          <w:p w14:paraId="03722555"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0.629</w:t>
            </w:r>
          </w:p>
        </w:tc>
        <w:tc>
          <w:tcPr>
            <w:tcW w:w="620" w:type="pct"/>
            <w:tcBorders>
              <w:top w:val="nil"/>
              <w:left w:val="nil"/>
              <w:bottom w:val="nil"/>
              <w:right w:val="nil"/>
            </w:tcBorders>
            <w:shd w:val="clear" w:color="auto" w:fill="FFFFFF"/>
            <w:vAlign w:val="center"/>
            <w:hideMark/>
          </w:tcPr>
          <w:p w14:paraId="4D0EF30A"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-0.076</w:t>
            </w:r>
          </w:p>
        </w:tc>
        <w:tc>
          <w:tcPr>
            <w:tcW w:w="1517" w:type="pct"/>
            <w:tcBorders>
              <w:top w:val="nil"/>
              <w:left w:val="nil"/>
              <w:bottom w:val="nil"/>
              <w:right w:val="nil"/>
            </w:tcBorders>
            <w:shd w:val="clear" w:color="auto" w:fill="FFFFFF"/>
            <w:vAlign w:val="center"/>
            <w:hideMark/>
          </w:tcPr>
          <w:p w14:paraId="518E9335"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0.909</w:t>
            </w:r>
          </w:p>
        </w:tc>
      </w:tr>
      <w:tr w:rsidR="00304F9B" w:rsidRPr="00304F9B" w14:paraId="4944973D" w14:textId="77777777" w:rsidTr="00304F9B">
        <w:trPr>
          <w:trHeight w:val="405"/>
        </w:trPr>
        <w:tc>
          <w:tcPr>
            <w:tcW w:w="1625" w:type="pct"/>
            <w:tcBorders>
              <w:top w:val="nil"/>
              <w:left w:val="nil"/>
              <w:bottom w:val="nil"/>
              <w:right w:val="nil"/>
            </w:tcBorders>
            <w:shd w:val="clear" w:color="auto" w:fill="FFFFFF"/>
            <w:vAlign w:val="center"/>
            <w:hideMark/>
          </w:tcPr>
          <w:p w14:paraId="03E1AA3C"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城乡居民储蓄年末余额</w:t>
            </w:r>
          </w:p>
        </w:tc>
        <w:tc>
          <w:tcPr>
            <w:tcW w:w="619" w:type="pct"/>
            <w:tcBorders>
              <w:top w:val="nil"/>
              <w:left w:val="nil"/>
              <w:bottom w:val="nil"/>
              <w:right w:val="nil"/>
            </w:tcBorders>
            <w:shd w:val="clear" w:color="auto" w:fill="FFFFFF"/>
            <w:vAlign w:val="center"/>
            <w:hideMark/>
          </w:tcPr>
          <w:p w14:paraId="034C7214"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0.848</w:t>
            </w:r>
          </w:p>
        </w:tc>
        <w:tc>
          <w:tcPr>
            <w:tcW w:w="619" w:type="pct"/>
            <w:tcBorders>
              <w:top w:val="nil"/>
              <w:left w:val="nil"/>
              <w:bottom w:val="nil"/>
              <w:right w:val="nil"/>
            </w:tcBorders>
            <w:shd w:val="clear" w:color="auto" w:fill="FFFFFF"/>
            <w:vAlign w:val="center"/>
            <w:hideMark/>
          </w:tcPr>
          <w:p w14:paraId="26C1182C"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178AEC"/>
                <w:kern w:val="0"/>
                <w:sz w:val="21"/>
                <w:szCs w:val="21"/>
              </w:rPr>
              <w:t>0.417</w:t>
            </w:r>
          </w:p>
        </w:tc>
        <w:tc>
          <w:tcPr>
            <w:tcW w:w="620" w:type="pct"/>
            <w:tcBorders>
              <w:top w:val="nil"/>
              <w:left w:val="nil"/>
              <w:bottom w:val="nil"/>
              <w:right w:val="nil"/>
            </w:tcBorders>
            <w:shd w:val="clear" w:color="auto" w:fill="FFFFFF"/>
            <w:vAlign w:val="center"/>
            <w:hideMark/>
          </w:tcPr>
          <w:p w14:paraId="58C91E96"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-0.122</w:t>
            </w:r>
          </w:p>
        </w:tc>
        <w:tc>
          <w:tcPr>
            <w:tcW w:w="1517" w:type="pct"/>
            <w:tcBorders>
              <w:top w:val="nil"/>
              <w:left w:val="nil"/>
              <w:bottom w:val="nil"/>
              <w:right w:val="nil"/>
            </w:tcBorders>
            <w:shd w:val="clear" w:color="auto" w:fill="FFFFFF"/>
            <w:vAlign w:val="center"/>
            <w:hideMark/>
          </w:tcPr>
          <w:p w14:paraId="36A73FBA" w14:textId="77777777" w:rsidR="00304F9B" w:rsidRPr="00304F9B"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0.908</w:t>
            </w:r>
          </w:p>
        </w:tc>
      </w:tr>
      <w:tr w:rsidR="00304F9B" w:rsidRPr="00304F9B" w14:paraId="0A8955DD" w14:textId="77777777" w:rsidTr="00304F9B">
        <w:trPr>
          <w:trHeight w:val="405"/>
        </w:trPr>
        <w:tc>
          <w:tcPr>
            <w:tcW w:w="5000" w:type="pct"/>
            <w:gridSpan w:val="5"/>
            <w:tcBorders>
              <w:top w:val="single" w:sz="12" w:space="0" w:color="auto"/>
              <w:left w:val="nil"/>
              <w:bottom w:val="nil"/>
              <w:right w:val="nil"/>
            </w:tcBorders>
            <w:shd w:val="clear" w:color="auto" w:fill="FFFFFF"/>
            <w:vAlign w:val="center"/>
            <w:hideMark/>
          </w:tcPr>
          <w:p w14:paraId="676AE2BD" w14:textId="21642181" w:rsidR="00304F9B" w:rsidRPr="00304F9B" w:rsidRDefault="00304F9B" w:rsidP="00304F9B">
            <w:pPr>
              <w:widowControl/>
              <w:adjustRightInd/>
              <w:snapToGrid/>
              <w:spacing w:line="240" w:lineRule="auto"/>
              <w:ind w:firstLineChars="0" w:firstLine="0"/>
              <w:jc w:val="left"/>
              <w:rPr>
                <w:rFonts w:ascii="Helvetica" w:hAnsi="Helvetica" w:cs="宋体"/>
                <w:color w:val="000000"/>
                <w:kern w:val="0"/>
                <w:sz w:val="21"/>
                <w:szCs w:val="21"/>
              </w:rPr>
            </w:pPr>
          </w:p>
        </w:tc>
      </w:tr>
    </w:tbl>
    <w:p w14:paraId="71F3154B" w14:textId="77777777" w:rsidR="00E013D2" w:rsidRDefault="004B18D8" w:rsidP="004B18D8">
      <w:pPr>
        <w:ind w:firstLine="480"/>
      </w:pPr>
      <w:r>
        <w:t>上表格展示主成分对于研究项的信息提取情况，以及主成分和研究项对应关系，从上表可知：所有研究项对应的共同度值均高于</w:t>
      </w:r>
      <w:r>
        <w:t>0.4</w:t>
      </w:r>
      <w:r>
        <w:t>，意味着研究项和主成分之间有着较强的关联性，主成分可以有效的提取出信息。确保主成分可以提取出研究项大部分的信息量之后，接着分析主成分和研究项的对应关系情况（载荷系数绝对值大于</w:t>
      </w:r>
      <w:r>
        <w:t>0.4</w:t>
      </w:r>
      <w:r>
        <w:t>时即说明该项和主成分有对应关系）。</w:t>
      </w:r>
    </w:p>
    <w:p w14:paraId="3BAEA6F1" w14:textId="77777777" w:rsidR="00E013D2" w:rsidRDefault="00E013D2" w:rsidP="00E013D2">
      <w:pPr>
        <w:ind w:firstLine="480"/>
      </w:pPr>
      <w:r>
        <w:rPr>
          <w:rFonts w:hint="eastAsia"/>
        </w:rPr>
        <w:t>综合以上各个载荷系数的大小和正负，可以得出以下解释：</w:t>
      </w:r>
    </w:p>
    <w:p w14:paraId="64751613" w14:textId="77777777" w:rsidR="00E013D2" w:rsidRDefault="00E013D2" w:rsidP="00E013D2">
      <w:pPr>
        <w:ind w:firstLine="480"/>
      </w:pPr>
      <w:r>
        <w:rPr>
          <w:rFonts w:hint="eastAsia"/>
        </w:rPr>
        <w:t>前两个主成分（第一列和第二列）都与所有的原始变量有很强的正相关性，且其中第一个主成分上的载荷系数普遍略高于第二个主成分。</w:t>
      </w:r>
    </w:p>
    <w:p w14:paraId="7ADCBFCC" w14:textId="77777777" w:rsidR="00E013D2" w:rsidRDefault="00E013D2" w:rsidP="00E013D2">
      <w:pPr>
        <w:ind w:firstLine="480"/>
      </w:pPr>
      <w:r>
        <w:rPr>
          <w:rFonts w:hint="eastAsia"/>
        </w:rPr>
        <w:t>第三个主成分（第三列）与大多数原始变量之间的相关性都较低，只有</w:t>
      </w:r>
      <w:r>
        <w:rPr>
          <w:rFonts w:hint="eastAsia"/>
        </w:rPr>
        <w:t xml:space="preserve"> var6 </w:t>
      </w:r>
      <w:r>
        <w:rPr>
          <w:rFonts w:hint="eastAsia"/>
        </w:rPr>
        <w:t>和</w:t>
      </w:r>
      <w:r>
        <w:rPr>
          <w:rFonts w:hint="eastAsia"/>
        </w:rPr>
        <w:t xml:space="preserve"> var7 </w:t>
      </w:r>
      <w:r>
        <w:rPr>
          <w:rFonts w:hint="eastAsia"/>
        </w:rPr>
        <w:t>在第三个主成分上有较强的正相关性。</w:t>
      </w:r>
    </w:p>
    <w:p w14:paraId="5218F7F0" w14:textId="77777777" w:rsidR="00E013D2" w:rsidRDefault="00E013D2" w:rsidP="00E013D2">
      <w:pPr>
        <w:ind w:firstLine="480"/>
      </w:pPr>
      <w:r>
        <w:rPr>
          <w:rFonts w:hint="eastAsia"/>
        </w:rPr>
        <w:t>可以根据载荷系数的大小和正负，将各个原始变量分为不同的类别。例如，</w:t>
      </w:r>
      <w:r>
        <w:rPr>
          <w:rFonts w:hint="eastAsia"/>
        </w:rPr>
        <w:lastRenderedPageBreak/>
        <w:t xml:space="preserve">var1-3 </w:t>
      </w:r>
      <w:r>
        <w:rPr>
          <w:rFonts w:hint="eastAsia"/>
        </w:rPr>
        <w:t>之间的原始变量在第一个主成分上的载荷系数均较高，可以归为一类；</w:t>
      </w:r>
      <w:r>
        <w:rPr>
          <w:rFonts w:hint="eastAsia"/>
        </w:rPr>
        <w:t xml:space="preserve">var4-5 </w:t>
      </w:r>
      <w:r>
        <w:rPr>
          <w:rFonts w:hint="eastAsia"/>
        </w:rPr>
        <w:t>之间的原始变量在前两个主成分上的载荷系数较高，可以归为另一类；</w:t>
      </w:r>
      <w:r>
        <w:rPr>
          <w:rFonts w:hint="eastAsia"/>
        </w:rPr>
        <w:t xml:space="preserve">var8-11 </w:t>
      </w:r>
      <w:r>
        <w:rPr>
          <w:rFonts w:hint="eastAsia"/>
        </w:rPr>
        <w:t>之间的原始变量在第三个主成分上的载荷系数较高，可以归为第三类。</w:t>
      </w:r>
    </w:p>
    <w:p w14:paraId="6BA46D98" w14:textId="77777777" w:rsidR="00E013D2" w:rsidRDefault="00E013D2" w:rsidP="00E013D2">
      <w:pPr>
        <w:ind w:firstLine="480"/>
      </w:pPr>
    </w:p>
    <w:p w14:paraId="0B53A556" w14:textId="25916412" w:rsidR="00E013D2" w:rsidRDefault="00E013D2" w:rsidP="00E013D2">
      <w:pPr>
        <w:ind w:firstLine="480"/>
      </w:pPr>
      <w:r w:rsidRPr="00E013D2">
        <w:rPr>
          <w:rFonts w:hint="eastAsia"/>
        </w:rPr>
        <w:t>根据载荷系数，我们可以绘制一张载荷图来更好地理解各个原始变量和主成分之间的关系。下面是使用</w:t>
      </w:r>
      <w:r w:rsidRPr="00E013D2">
        <w:rPr>
          <w:rFonts w:hint="eastAsia"/>
        </w:rPr>
        <w:t xml:space="preserve"> matplotlib </w:t>
      </w:r>
      <w:r w:rsidRPr="00E013D2">
        <w:rPr>
          <w:rFonts w:hint="eastAsia"/>
        </w:rPr>
        <w:t>库绘制载荷图的</w:t>
      </w:r>
      <w:r w:rsidRPr="00E013D2">
        <w:rPr>
          <w:rFonts w:hint="eastAsia"/>
        </w:rPr>
        <w:t xml:space="preserve"> Python </w:t>
      </w:r>
      <w:r w:rsidRPr="00E013D2">
        <w:rPr>
          <w:rFonts w:hint="eastAsia"/>
        </w:rPr>
        <w:t>代码：</w:t>
      </w:r>
    </w:p>
    <w:p w14:paraId="17CFD941" w14:textId="77777777" w:rsidR="00E013D2" w:rsidRDefault="00E013D2" w:rsidP="00E013D2">
      <w:pPr>
        <w:pStyle w:val="code"/>
        <w:ind w:firstLine="420"/>
      </w:pPr>
      <w:r>
        <w:t xml:space="preserve">import </w:t>
      </w:r>
      <w:proofErr w:type="spellStart"/>
      <w:proofErr w:type="gramStart"/>
      <w:r>
        <w:t>matplotlib.pyplot</w:t>
      </w:r>
      <w:proofErr w:type="spellEnd"/>
      <w:proofErr w:type="gramEnd"/>
      <w:r>
        <w:t xml:space="preserve"> as </w:t>
      </w:r>
      <w:proofErr w:type="spellStart"/>
      <w:r>
        <w:t>plt</w:t>
      </w:r>
      <w:proofErr w:type="spellEnd"/>
    </w:p>
    <w:p w14:paraId="1BCE44F8" w14:textId="77777777" w:rsidR="00E013D2" w:rsidRDefault="00E013D2" w:rsidP="00E013D2">
      <w:pPr>
        <w:pStyle w:val="code"/>
        <w:ind w:firstLine="420"/>
      </w:pPr>
    </w:p>
    <w:p w14:paraId="533893F7" w14:textId="77777777" w:rsidR="00E013D2" w:rsidRDefault="00E013D2" w:rsidP="00E013D2">
      <w:pPr>
        <w:pStyle w:val="code"/>
        <w:ind w:firstLine="420"/>
      </w:pPr>
      <w:r>
        <w:rPr>
          <w:rFonts w:hint="eastAsia"/>
        </w:rPr>
        <w:t xml:space="preserve"># </w:t>
      </w:r>
      <w:r>
        <w:rPr>
          <w:rFonts w:hint="eastAsia"/>
        </w:rPr>
        <w:t>绘制载荷图</w:t>
      </w:r>
    </w:p>
    <w:p w14:paraId="3C915B93" w14:textId="77777777" w:rsidR="00E013D2" w:rsidRDefault="00E013D2" w:rsidP="00E013D2">
      <w:pPr>
        <w:pStyle w:val="code"/>
        <w:ind w:firstLine="420"/>
      </w:pPr>
      <w:r>
        <w:t xml:space="preserve">fig, ax = </w:t>
      </w:r>
      <w:proofErr w:type="spellStart"/>
      <w:proofErr w:type="gramStart"/>
      <w:r>
        <w:t>plt.subplots</w:t>
      </w:r>
      <w:proofErr w:type="spellEnd"/>
      <w:proofErr w:type="gramEnd"/>
      <w:r>
        <w:t>(</w:t>
      </w:r>
      <w:proofErr w:type="spellStart"/>
      <w:r>
        <w:t>figsize</w:t>
      </w:r>
      <w:proofErr w:type="spellEnd"/>
      <w:r>
        <w:t>=(8, 6))</w:t>
      </w:r>
    </w:p>
    <w:p w14:paraId="2F72DF02" w14:textId="77777777" w:rsidR="00E013D2" w:rsidRDefault="00E013D2" w:rsidP="00E013D2">
      <w:pPr>
        <w:pStyle w:val="code"/>
        <w:ind w:firstLine="420"/>
      </w:pPr>
      <w:proofErr w:type="spellStart"/>
      <w:r>
        <w:t>ax.set_</w:t>
      </w:r>
      <w:proofErr w:type="gramStart"/>
      <w:r>
        <w:t>xlim</w:t>
      </w:r>
      <w:proofErr w:type="spellEnd"/>
      <w:r>
        <w:t>(</w:t>
      </w:r>
      <w:proofErr w:type="gramEnd"/>
      <w:r>
        <w:t>-1, 1)</w:t>
      </w:r>
    </w:p>
    <w:p w14:paraId="64E229F0" w14:textId="77777777" w:rsidR="00E013D2" w:rsidRDefault="00E013D2" w:rsidP="00E013D2">
      <w:pPr>
        <w:pStyle w:val="code"/>
        <w:ind w:firstLine="420"/>
      </w:pPr>
      <w:proofErr w:type="spellStart"/>
      <w:r>
        <w:t>ax.set_</w:t>
      </w:r>
      <w:proofErr w:type="gramStart"/>
      <w:r>
        <w:t>ylim</w:t>
      </w:r>
      <w:proofErr w:type="spellEnd"/>
      <w:r>
        <w:t>(</w:t>
      </w:r>
      <w:proofErr w:type="gramEnd"/>
      <w:r>
        <w:t>-1, 1)</w:t>
      </w:r>
    </w:p>
    <w:p w14:paraId="536FD0B3" w14:textId="77777777" w:rsidR="00E013D2" w:rsidRDefault="00E013D2" w:rsidP="00E013D2">
      <w:pPr>
        <w:pStyle w:val="code"/>
        <w:ind w:firstLine="420"/>
      </w:pPr>
      <w:proofErr w:type="spellStart"/>
      <w:proofErr w:type="gramStart"/>
      <w:r>
        <w:t>ax.axhline</w:t>
      </w:r>
      <w:proofErr w:type="spellEnd"/>
      <w:proofErr w:type="gramEnd"/>
      <w:r>
        <w:t>(y=0, color='k', linewidth=0.5)</w:t>
      </w:r>
    </w:p>
    <w:p w14:paraId="03A64E2E" w14:textId="77777777" w:rsidR="00E013D2" w:rsidRDefault="00E013D2" w:rsidP="00E013D2">
      <w:pPr>
        <w:pStyle w:val="code"/>
        <w:ind w:firstLine="420"/>
      </w:pPr>
      <w:proofErr w:type="spellStart"/>
      <w:proofErr w:type="gramStart"/>
      <w:r>
        <w:t>ax.axvline</w:t>
      </w:r>
      <w:proofErr w:type="spellEnd"/>
      <w:proofErr w:type="gramEnd"/>
      <w:r>
        <w:t>(x=0, color='k', linewidth=0.5)</w:t>
      </w:r>
    </w:p>
    <w:p w14:paraId="1E11E473" w14:textId="77777777" w:rsidR="00E013D2" w:rsidRDefault="00E013D2" w:rsidP="00E013D2">
      <w:pPr>
        <w:pStyle w:val="code"/>
        <w:ind w:firstLine="420"/>
      </w:pPr>
      <w:r>
        <w:t xml:space="preserve">for </w:t>
      </w:r>
      <w:proofErr w:type="spellStart"/>
      <w:r>
        <w:t>i</w:t>
      </w:r>
      <w:proofErr w:type="spellEnd"/>
      <w:r>
        <w:t xml:space="preserve"> in range(</w:t>
      </w:r>
      <w:proofErr w:type="spellStart"/>
      <w:proofErr w:type="gramStart"/>
      <w:r>
        <w:t>loadings.shape</w:t>
      </w:r>
      <w:proofErr w:type="spellEnd"/>
      <w:proofErr w:type="gramEnd"/>
      <w:r>
        <w:t>[0]):</w:t>
      </w:r>
    </w:p>
    <w:p w14:paraId="2F75C9EC" w14:textId="77777777" w:rsidR="00E013D2" w:rsidRDefault="00E013D2" w:rsidP="00E013D2">
      <w:pPr>
        <w:pStyle w:val="code"/>
        <w:ind w:firstLine="420"/>
      </w:pPr>
      <w:r>
        <w:t xml:space="preserve">    x = </w:t>
      </w:r>
      <w:proofErr w:type="gramStart"/>
      <w:r>
        <w:t>loadings[</w:t>
      </w:r>
      <w:proofErr w:type="spellStart"/>
      <w:proofErr w:type="gramEnd"/>
      <w:r>
        <w:t>i</w:t>
      </w:r>
      <w:proofErr w:type="spellEnd"/>
      <w:r>
        <w:t>, 0]</w:t>
      </w:r>
    </w:p>
    <w:p w14:paraId="54D03AC6" w14:textId="77777777" w:rsidR="00E013D2" w:rsidRDefault="00E013D2" w:rsidP="00E013D2">
      <w:pPr>
        <w:pStyle w:val="code"/>
        <w:ind w:firstLine="420"/>
      </w:pPr>
      <w:r>
        <w:t xml:space="preserve">    y = </w:t>
      </w:r>
      <w:proofErr w:type="gramStart"/>
      <w:r>
        <w:t>loadings[</w:t>
      </w:r>
      <w:proofErr w:type="spellStart"/>
      <w:proofErr w:type="gramEnd"/>
      <w:r>
        <w:t>i</w:t>
      </w:r>
      <w:proofErr w:type="spellEnd"/>
      <w:r>
        <w:t>, 1]</w:t>
      </w:r>
    </w:p>
    <w:p w14:paraId="536BA82D" w14:textId="77777777" w:rsidR="00E013D2" w:rsidRDefault="00E013D2" w:rsidP="00E013D2">
      <w:pPr>
        <w:pStyle w:val="code"/>
        <w:ind w:firstLine="420"/>
      </w:pPr>
      <w:r>
        <w:t xml:space="preserve">    </w:t>
      </w:r>
      <w:proofErr w:type="spellStart"/>
      <w:proofErr w:type="gramStart"/>
      <w:r>
        <w:t>ax.scatter</w:t>
      </w:r>
      <w:proofErr w:type="spellEnd"/>
      <w:proofErr w:type="gramEnd"/>
      <w:r>
        <w:t>(x, y)</w:t>
      </w:r>
    </w:p>
    <w:p w14:paraId="641FB5EA" w14:textId="77777777" w:rsidR="00E013D2" w:rsidRDefault="00E013D2" w:rsidP="00E013D2">
      <w:pPr>
        <w:pStyle w:val="code"/>
        <w:ind w:firstLine="420"/>
      </w:pPr>
      <w:r>
        <w:t xml:space="preserve">    </w:t>
      </w:r>
      <w:proofErr w:type="spellStart"/>
      <w:proofErr w:type="gramStart"/>
      <w:r>
        <w:t>ax.annotate</w:t>
      </w:r>
      <w:proofErr w:type="spellEnd"/>
      <w:proofErr w:type="gramEnd"/>
      <w:r>
        <w:t>(</w:t>
      </w:r>
      <w:proofErr w:type="spellStart"/>
      <w:r>
        <w:t>data.columns</w:t>
      </w:r>
      <w:proofErr w:type="spellEnd"/>
      <w:r>
        <w:t>[</w:t>
      </w:r>
      <w:proofErr w:type="spellStart"/>
      <w:r>
        <w:t>i</w:t>
      </w:r>
      <w:proofErr w:type="spellEnd"/>
      <w:r>
        <w:t>], (x, y), size=12)</w:t>
      </w:r>
    </w:p>
    <w:p w14:paraId="2F92BD9B" w14:textId="77777777" w:rsidR="00E013D2" w:rsidRDefault="00E013D2" w:rsidP="00E013D2">
      <w:pPr>
        <w:pStyle w:val="code"/>
        <w:ind w:firstLine="420"/>
      </w:pPr>
      <w:r>
        <w:t xml:space="preserve">    </w:t>
      </w:r>
      <w:proofErr w:type="spellStart"/>
      <w:proofErr w:type="gramStart"/>
      <w:r>
        <w:t>ax.arrow</w:t>
      </w:r>
      <w:proofErr w:type="spellEnd"/>
      <w:proofErr w:type="gramEnd"/>
      <w:r>
        <w:t xml:space="preserve">(0, 0, x, y, </w:t>
      </w:r>
      <w:proofErr w:type="spellStart"/>
      <w:r>
        <w:t>head_width</w:t>
      </w:r>
      <w:proofErr w:type="spellEnd"/>
      <w:r>
        <w:t xml:space="preserve">=0.02, </w:t>
      </w:r>
      <w:proofErr w:type="spellStart"/>
      <w:r>
        <w:t>head_length</w:t>
      </w:r>
      <w:proofErr w:type="spellEnd"/>
      <w:r>
        <w:t xml:space="preserve">=0.02, fc='k', </w:t>
      </w:r>
      <w:proofErr w:type="spellStart"/>
      <w:r>
        <w:t>ec</w:t>
      </w:r>
      <w:proofErr w:type="spellEnd"/>
      <w:r>
        <w:t>='k')</w:t>
      </w:r>
    </w:p>
    <w:p w14:paraId="2B80B6DB" w14:textId="77777777" w:rsidR="00E013D2" w:rsidRDefault="00E013D2" w:rsidP="00E013D2">
      <w:pPr>
        <w:pStyle w:val="code"/>
        <w:ind w:firstLine="420"/>
      </w:pPr>
      <w:proofErr w:type="spellStart"/>
      <w:r>
        <w:t>ax.set_</w:t>
      </w:r>
      <w:proofErr w:type="gramStart"/>
      <w:r>
        <w:t>xlabel</w:t>
      </w:r>
      <w:proofErr w:type="spellEnd"/>
      <w:r>
        <w:t>(</w:t>
      </w:r>
      <w:proofErr w:type="gramEnd"/>
      <w:r>
        <w:t>"Factor 1")</w:t>
      </w:r>
    </w:p>
    <w:p w14:paraId="03F3B758" w14:textId="77777777" w:rsidR="00E013D2" w:rsidRDefault="00E013D2" w:rsidP="00E013D2">
      <w:pPr>
        <w:pStyle w:val="code"/>
        <w:ind w:firstLine="420"/>
      </w:pPr>
      <w:proofErr w:type="spellStart"/>
      <w:r>
        <w:t>ax.set_</w:t>
      </w:r>
      <w:proofErr w:type="gramStart"/>
      <w:r>
        <w:t>ylabel</w:t>
      </w:r>
      <w:proofErr w:type="spellEnd"/>
      <w:r>
        <w:t>(</w:t>
      </w:r>
      <w:proofErr w:type="gramEnd"/>
      <w:r>
        <w:t>"Factor 2")</w:t>
      </w:r>
    </w:p>
    <w:p w14:paraId="2CCA96CC" w14:textId="77777777" w:rsidR="00E013D2" w:rsidRDefault="00E013D2" w:rsidP="00E013D2">
      <w:pPr>
        <w:pStyle w:val="code"/>
        <w:ind w:firstLine="420"/>
      </w:pPr>
      <w:proofErr w:type="spellStart"/>
      <w:proofErr w:type="gramStart"/>
      <w:r>
        <w:t>plt.show</w:t>
      </w:r>
      <w:proofErr w:type="spellEnd"/>
      <w:proofErr w:type="gramEnd"/>
      <w:r>
        <w:t>()</w:t>
      </w:r>
    </w:p>
    <w:p w14:paraId="34DDB8E7" w14:textId="04AD0068" w:rsidR="00E013D2" w:rsidRDefault="00304F9B" w:rsidP="00304F9B">
      <w:pPr>
        <w:ind w:firstLineChars="0" w:firstLine="0"/>
        <w:rPr>
          <w:noProof/>
        </w:rPr>
      </w:pPr>
      <w:r>
        <w:rPr>
          <w:noProof/>
        </w:rPr>
        <w:drawing>
          <wp:inline distT="0" distB="0" distL="0" distR="0" wp14:anchorId="04F14D56" wp14:editId="30948010">
            <wp:extent cx="5097780" cy="2366010"/>
            <wp:effectExtent l="0" t="0" r="7620" b="0"/>
            <wp:docPr id="2147437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37801" name=""/>
                    <pic:cNvPicPr/>
                  </pic:nvPicPr>
                  <pic:blipFill>
                    <a:blip r:embed="rId160"/>
                    <a:stretch>
                      <a:fillRect/>
                    </a:stretch>
                  </pic:blipFill>
                  <pic:spPr>
                    <a:xfrm>
                      <a:off x="0" y="0"/>
                      <a:ext cx="5097780" cy="2366010"/>
                    </a:xfrm>
                    <a:prstGeom prst="rect">
                      <a:avLst/>
                    </a:prstGeom>
                  </pic:spPr>
                </pic:pic>
              </a:graphicData>
            </a:graphic>
          </wp:inline>
        </w:drawing>
      </w:r>
    </w:p>
    <w:p w14:paraId="01DC981F" w14:textId="6663195E" w:rsidR="004B18D8" w:rsidRDefault="00E013D2" w:rsidP="00E013D2">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4C36">
        <w:rPr>
          <w:noProof/>
        </w:rPr>
        <w:t>6</w:t>
      </w:r>
      <w:r>
        <w:fldChar w:fldCharType="end"/>
      </w:r>
      <w:r>
        <w:t xml:space="preserve"> </w:t>
      </w:r>
      <w:r>
        <w:rPr>
          <w:rFonts w:hint="eastAsia"/>
        </w:rPr>
        <w:t>载荷图</w:t>
      </w:r>
    </w:p>
    <w:p w14:paraId="17C7EA03" w14:textId="77777777" w:rsidR="00E013D2" w:rsidRDefault="00E013D2" w:rsidP="00E013D2">
      <w:pPr>
        <w:ind w:firstLine="480"/>
      </w:pPr>
      <w:r>
        <w:rPr>
          <w:rFonts w:hint="eastAsia"/>
        </w:rPr>
        <w:t>根据上述载荷图，我们可以得出以下结论：</w:t>
      </w:r>
    </w:p>
    <w:p w14:paraId="3B491FBB" w14:textId="77777777" w:rsidR="00E013D2" w:rsidRDefault="00E013D2" w:rsidP="00E013D2">
      <w:pPr>
        <w:ind w:firstLine="480"/>
      </w:pPr>
      <w:r>
        <w:rPr>
          <w:rFonts w:hint="eastAsia"/>
        </w:rPr>
        <w:t>所有的原始变量都与前两个主成分（横坐标和纵坐标）之间存在很强的正相关性，且其中第一个主成分上的载荷系数普遍略高于第二个主成分。</w:t>
      </w:r>
    </w:p>
    <w:p w14:paraId="7F530D7D" w14:textId="77777777" w:rsidR="00E013D2" w:rsidRDefault="00E013D2" w:rsidP="00E013D2">
      <w:pPr>
        <w:ind w:firstLine="480"/>
      </w:pPr>
      <w:r>
        <w:rPr>
          <w:rFonts w:hint="eastAsia"/>
        </w:rPr>
        <w:t>var1</w:t>
      </w:r>
      <w:r>
        <w:rPr>
          <w:rFonts w:hint="eastAsia"/>
        </w:rPr>
        <w:t>、</w:t>
      </w:r>
      <w:r>
        <w:rPr>
          <w:rFonts w:hint="eastAsia"/>
        </w:rPr>
        <w:t xml:space="preserve">var2 </w:t>
      </w:r>
      <w:r>
        <w:rPr>
          <w:rFonts w:hint="eastAsia"/>
        </w:rPr>
        <w:t>和</w:t>
      </w:r>
      <w:r>
        <w:rPr>
          <w:rFonts w:hint="eastAsia"/>
        </w:rPr>
        <w:t xml:space="preserve"> var3 </w:t>
      </w:r>
      <w:r>
        <w:rPr>
          <w:rFonts w:hint="eastAsia"/>
        </w:rPr>
        <w:t>三个原始变量在第一个主成分上的载荷系数较高，也</w:t>
      </w:r>
      <w:r>
        <w:rPr>
          <w:rFonts w:hint="eastAsia"/>
        </w:rPr>
        <w:lastRenderedPageBreak/>
        <w:t>就是说它们在数据中的方差贡献很大，且对于第一个主成分的解释力度很高。</w:t>
      </w:r>
    </w:p>
    <w:p w14:paraId="30397C55" w14:textId="77777777" w:rsidR="00E013D2" w:rsidRDefault="00E013D2" w:rsidP="00E013D2">
      <w:pPr>
        <w:ind w:firstLine="480"/>
      </w:pPr>
      <w:r>
        <w:rPr>
          <w:rFonts w:hint="eastAsia"/>
        </w:rPr>
        <w:t xml:space="preserve">var6 </w:t>
      </w:r>
      <w:r>
        <w:rPr>
          <w:rFonts w:hint="eastAsia"/>
        </w:rPr>
        <w:t>和</w:t>
      </w:r>
      <w:r>
        <w:rPr>
          <w:rFonts w:hint="eastAsia"/>
        </w:rPr>
        <w:t xml:space="preserve"> var7 </w:t>
      </w:r>
      <w:r>
        <w:rPr>
          <w:rFonts w:hint="eastAsia"/>
        </w:rPr>
        <w:t>两个原始变量在第三个主成分（圆形箭头）上的载荷系数较高，说明它们是该主成分的重要组成部分。其他原始变量同样在第三个主成分上有一定的载荷系数，但相对较小，说明它们与该主成分之间的相关性较低。</w:t>
      </w:r>
    </w:p>
    <w:p w14:paraId="28638F8A" w14:textId="77777777" w:rsidR="00E013D2" w:rsidRDefault="00E013D2" w:rsidP="00E013D2">
      <w:pPr>
        <w:ind w:firstLine="480"/>
      </w:pPr>
      <w:r>
        <w:rPr>
          <w:rFonts w:hint="eastAsia"/>
        </w:rPr>
        <w:t xml:space="preserve">var4 </w:t>
      </w:r>
      <w:r>
        <w:rPr>
          <w:rFonts w:hint="eastAsia"/>
        </w:rPr>
        <w:t>和</w:t>
      </w:r>
      <w:r>
        <w:rPr>
          <w:rFonts w:hint="eastAsia"/>
        </w:rPr>
        <w:t xml:space="preserve"> var5 </w:t>
      </w:r>
      <w:r>
        <w:rPr>
          <w:rFonts w:hint="eastAsia"/>
        </w:rPr>
        <w:t>两个原始变量在前两个主成分上的载荷系数都很高，这说明它们的方差贡献较大，且对于第一个和第二个主成分的解释力度很高。</w:t>
      </w:r>
    </w:p>
    <w:p w14:paraId="0E865FA0" w14:textId="77777777" w:rsidR="00E013D2" w:rsidRDefault="00E013D2" w:rsidP="00E013D2">
      <w:pPr>
        <w:ind w:firstLine="480"/>
      </w:pPr>
    </w:p>
    <w:p w14:paraId="7EF91FB1" w14:textId="6ECEDDD2" w:rsidR="003F3E76" w:rsidRDefault="003F3E76" w:rsidP="003F3E76">
      <w:pPr>
        <w:pStyle w:val="3"/>
        <w:spacing w:before="163" w:after="163"/>
      </w:pPr>
      <w:r>
        <w:rPr>
          <w:rFonts w:hint="eastAsia"/>
        </w:rPr>
        <w:t>相关系数热力图和</w:t>
      </w:r>
      <w:r w:rsidRPr="003F3E76">
        <w:rPr>
          <w:rFonts w:hint="eastAsia"/>
        </w:rPr>
        <w:t>因子载荷象限分析</w:t>
      </w:r>
    </w:p>
    <w:p w14:paraId="372FFB98" w14:textId="2C721BF0" w:rsidR="003F3E76" w:rsidRPr="003F3E76" w:rsidRDefault="003F3E76" w:rsidP="003F3E76">
      <w:pPr>
        <w:ind w:firstLine="480"/>
      </w:pPr>
    </w:p>
    <w:p w14:paraId="0E0A60F9" w14:textId="77777777" w:rsidR="003F3E76" w:rsidRDefault="003F3E76" w:rsidP="003F3E76">
      <w:pPr>
        <w:keepNext/>
        <w:ind w:firstLineChars="0" w:firstLine="0"/>
      </w:pPr>
      <w:r>
        <w:rPr>
          <w:noProof/>
        </w:rPr>
        <w:drawing>
          <wp:inline distT="0" distB="0" distL="0" distR="0" wp14:anchorId="2CAF6039" wp14:editId="1747E4C1">
            <wp:extent cx="5097780" cy="2830195"/>
            <wp:effectExtent l="0" t="0" r="7620" b="8255"/>
            <wp:docPr id="134812600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097780" cy="2830195"/>
                    </a:xfrm>
                    <a:prstGeom prst="rect">
                      <a:avLst/>
                    </a:prstGeom>
                    <a:noFill/>
                    <a:ln>
                      <a:noFill/>
                    </a:ln>
                  </pic:spPr>
                </pic:pic>
              </a:graphicData>
            </a:graphic>
          </wp:inline>
        </w:drawing>
      </w:r>
    </w:p>
    <w:p w14:paraId="0A93ECEC" w14:textId="7B97E7DB" w:rsidR="003F3E76" w:rsidRDefault="003F3E76" w:rsidP="003F3E76">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84C36">
        <w:rPr>
          <w:noProof/>
        </w:rPr>
        <w:t>7</w:t>
      </w:r>
      <w:r>
        <w:fldChar w:fldCharType="end"/>
      </w:r>
      <w:r>
        <w:t xml:space="preserve"> </w:t>
      </w:r>
      <w:r>
        <w:rPr>
          <w:rFonts w:hint="eastAsia"/>
        </w:rPr>
        <w:t>相关系数热力图</w:t>
      </w:r>
    </w:p>
    <w:p w14:paraId="4CF2D42D" w14:textId="1E57BECF" w:rsidR="003F3E76" w:rsidRDefault="003F3E76" w:rsidP="003F3E76">
      <w:pPr>
        <w:ind w:firstLine="480"/>
        <w:jc w:val="left"/>
      </w:pPr>
      <w:r w:rsidRPr="003F3E76">
        <w:rPr>
          <w:rFonts w:hint="eastAsia"/>
        </w:rPr>
        <w:t>上图为载荷矩阵热力图，可以分析到每个主成分中隐变量的重要性。同时可结合具体业务进行各因子的隐变量分析。</w:t>
      </w:r>
    </w:p>
    <w:p w14:paraId="33491C23" w14:textId="4730A601" w:rsidR="003F3E76" w:rsidRPr="003F3E76" w:rsidRDefault="003F3E76" w:rsidP="003F3E76">
      <w:pPr>
        <w:pStyle w:val="ad"/>
        <w:numPr>
          <w:ilvl w:val="0"/>
          <w:numId w:val="2"/>
        </w:numPr>
        <w:ind w:firstLineChars="0"/>
      </w:pPr>
      <w:r w:rsidRPr="003F3E76">
        <w:rPr>
          <w:shd w:val="clear" w:color="auto" w:fill="FFFFFF"/>
        </w:rPr>
        <w:t>因子载荷象限分析</w:t>
      </w:r>
    </w:p>
    <w:p w14:paraId="3E212384" w14:textId="77777777" w:rsidR="003F3E76" w:rsidRDefault="003F3E76" w:rsidP="003F3E76">
      <w:pPr>
        <w:pStyle w:val="ad"/>
        <w:ind w:left="360" w:firstLineChars="0" w:firstLine="0"/>
      </w:pPr>
    </w:p>
    <w:p w14:paraId="5EC3C752" w14:textId="01A11D18" w:rsidR="003F3E76" w:rsidRDefault="003F3E76" w:rsidP="003F3E76">
      <w:pPr>
        <w:ind w:firstLine="480"/>
        <w:jc w:val="left"/>
      </w:pPr>
      <w:r>
        <w:rPr>
          <w:noProof/>
        </w:rPr>
        <w:lastRenderedPageBreak/>
        <w:drawing>
          <wp:inline distT="0" distB="0" distL="0" distR="0" wp14:anchorId="6EFF955A" wp14:editId="564C0BD3">
            <wp:extent cx="5097780" cy="3857625"/>
            <wp:effectExtent l="0" t="0" r="7620" b="9525"/>
            <wp:docPr id="17282947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097780" cy="3857625"/>
                    </a:xfrm>
                    <a:prstGeom prst="rect">
                      <a:avLst/>
                    </a:prstGeom>
                    <a:noFill/>
                    <a:ln>
                      <a:noFill/>
                    </a:ln>
                  </pic:spPr>
                </pic:pic>
              </a:graphicData>
            </a:graphic>
          </wp:inline>
        </w:drawing>
      </w:r>
    </w:p>
    <w:p w14:paraId="38E34AEA" w14:textId="77777777" w:rsidR="003F3E76" w:rsidRDefault="003F3E76" w:rsidP="003F3E76">
      <w:pPr>
        <w:ind w:firstLine="480"/>
        <w:jc w:val="left"/>
      </w:pPr>
      <w:r>
        <w:rPr>
          <w:rFonts w:hint="eastAsia"/>
        </w:rPr>
        <w:t>因子载荷图通过将多</w:t>
      </w:r>
      <w:proofErr w:type="gramStart"/>
      <w:r>
        <w:rPr>
          <w:rFonts w:hint="eastAsia"/>
        </w:rPr>
        <w:t>因子降维成双</w:t>
      </w:r>
      <w:proofErr w:type="gramEnd"/>
      <w:r>
        <w:rPr>
          <w:rFonts w:hint="eastAsia"/>
        </w:rPr>
        <w:t>主成分或者三主成分，通过象限图的方式呈现主成分的空间分布。</w:t>
      </w:r>
    </w:p>
    <w:p w14:paraId="39311C7C" w14:textId="5E4B17CA" w:rsidR="009046FB" w:rsidRDefault="009046FB" w:rsidP="009046FB">
      <w:pPr>
        <w:pStyle w:val="2"/>
        <w:spacing w:before="163" w:after="163"/>
      </w:pPr>
      <w:r w:rsidRPr="009046FB">
        <w:rPr>
          <w:rFonts w:hint="eastAsia"/>
        </w:rPr>
        <w:t>计算主成分得分构造综合得分</w:t>
      </w:r>
    </w:p>
    <w:p w14:paraId="52A934CE" w14:textId="522DF264" w:rsidR="009046FB" w:rsidRDefault="009046FB" w:rsidP="009046FB">
      <w:pPr>
        <w:pStyle w:val="3"/>
        <w:spacing w:before="163" w:after="163"/>
      </w:pPr>
      <w:r>
        <w:rPr>
          <w:rFonts w:hint="eastAsia"/>
        </w:rPr>
        <w:t>线性组合系数与权重</w:t>
      </w:r>
    </w:p>
    <w:p w14:paraId="405BB6D3" w14:textId="77777777" w:rsidR="009046FB" w:rsidRDefault="009046FB" w:rsidP="009046FB">
      <w:pPr>
        <w:ind w:firstLine="480"/>
      </w:pPr>
      <w:r>
        <w:rPr>
          <w:rFonts w:hint="eastAsia"/>
        </w:rPr>
        <w:t>前面我们用载荷系数形容指标与主成分间的关系。从原理上，主成分是指标变量的线性组合，即给指标变量数据线性组合的系数，就可以计算主成分得分数据。</w:t>
      </w:r>
    </w:p>
    <w:p w14:paraId="1C7FA58D" w14:textId="55D4AE1B" w:rsidR="009046FB" w:rsidRDefault="007F7949" w:rsidP="007F7949">
      <w:pPr>
        <w:ind w:firstLine="480"/>
        <w:jc w:val="center"/>
      </w:pPr>
      <w:r w:rsidRPr="007F7949">
        <w:rPr>
          <w:position w:val="-70"/>
        </w:rPr>
        <w:object w:dxaOrig="3420" w:dyaOrig="1520" w14:anchorId="054E2E65">
          <v:shape id="_x0000_i1096" type="#_x0000_t75" style="width:170.95pt;height:75.85pt" o:ole="">
            <v:imagedata r:id="rId163" o:title=""/>
          </v:shape>
          <o:OLEObject Type="Embed" ProgID="Equation.DSMT4" ShapeID="_x0000_i1096" DrawAspect="Content" ObjectID="_1747076587" r:id="rId164"/>
        </w:object>
      </w:r>
    </w:p>
    <w:p w14:paraId="348E6EB7" w14:textId="4DCDBF1C" w:rsidR="009046FB" w:rsidRDefault="007F7949" w:rsidP="009046FB">
      <w:pPr>
        <w:ind w:firstLine="480"/>
      </w:pPr>
      <w:r>
        <w:rPr>
          <w:rFonts w:hint="eastAsia"/>
        </w:rPr>
        <w:t>其中，</w:t>
      </w:r>
      <w:r w:rsidR="009046FB">
        <w:rPr>
          <w:rFonts w:hint="eastAsia"/>
        </w:rPr>
        <w:t>ZX</w:t>
      </w:r>
      <w:r w:rsidR="009046FB">
        <w:rPr>
          <w:rFonts w:hint="eastAsia"/>
        </w:rPr>
        <w:t>表示指标变量的标准化值，</w:t>
      </w:r>
      <w:r w:rsidR="009046FB">
        <w:rPr>
          <w:rFonts w:hint="eastAsia"/>
        </w:rPr>
        <w:t>u</w:t>
      </w:r>
      <w:r w:rsidR="009046FB">
        <w:rPr>
          <w:rFonts w:hint="eastAsia"/>
        </w:rPr>
        <w:t>表示线性组合系数，</w:t>
      </w:r>
      <w:r w:rsidR="009046FB">
        <w:rPr>
          <w:rFonts w:hint="eastAsia"/>
        </w:rPr>
        <w:t>F</w:t>
      </w:r>
      <w:r w:rsidR="009046FB">
        <w:rPr>
          <w:rFonts w:hint="eastAsia"/>
        </w:rPr>
        <w:t>为主成分，本例中我们采用</w:t>
      </w:r>
      <w:r w:rsidR="009046FB">
        <w:rPr>
          <w:rFonts w:hint="eastAsia"/>
        </w:rPr>
        <w:t>PC</w:t>
      </w:r>
      <w:r w:rsidR="009046FB">
        <w:rPr>
          <w:rFonts w:hint="eastAsia"/>
        </w:rPr>
        <w:t>表示</w:t>
      </w:r>
      <w:r w:rsidR="009046FB">
        <w:rPr>
          <w:rFonts w:hint="eastAsia"/>
        </w:rPr>
        <w:t>F</w:t>
      </w:r>
      <w:r w:rsidR="009046FB">
        <w:rPr>
          <w:rFonts w:hint="eastAsia"/>
        </w:rPr>
        <w:t>。</w:t>
      </w:r>
    </w:p>
    <w:p w14:paraId="573A4383" w14:textId="77777777" w:rsidR="009046FB" w:rsidRDefault="009046FB" w:rsidP="009046FB">
      <w:pPr>
        <w:ind w:firstLine="480"/>
      </w:pPr>
    </w:p>
    <w:p w14:paraId="4B889E9B" w14:textId="31CE359A" w:rsidR="007F7949" w:rsidRDefault="007F7949" w:rsidP="007F7949">
      <w:pPr>
        <w:pStyle w:val="ac"/>
        <w:keepNext/>
        <w:ind w:firstLine="400"/>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84C36">
        <w:rPr>
          <w:noProof/>
        </w:rPr>
        <w:t>5</w:t>
      </w:r>
      <w:r>
        <w:fldChar w:fldCharType="end"/>
      </w:r>
      <w:r>
        <w:t xml:space="preserve"> </w:t>
      </w:r>
      <w:r>
        <w:rPr>
          <w:rFonts w:hint="eastAsia"/>
        </w:rPr>
        <w:t>线性组合系数及权重结果</w:t>
      </w:r>
    </w:p>
    <w:tbl>
      <w:tblPr>
        <w:tblW w:w="5000" w:type="pct"/>
        <w:shd w:val="clear" w:color="auto" w:fill="FFFFFF"/>
        <w:tblCellMar>
          <w:left w:w="0" w:type="dxa"/>
          <w:right w:w="0" w:type="dxa"/>
        </w:tblCellMar>
        <w:tblLook w:val="04A0" w:firstRow="1" w:lastRow="0" w:firstColumn="1" w:lastColumn="0" w:noHBand="0" w:noVBand="1"/>
      </w:tblPr>
      <w:tblGrid>
        <w:gridCol w:w="2605"/>
        <w:gridCol w:w="992"/>
        <w:gridCol w:w="992"/>
        <w:gridCol w:w="992"/>
        <w:gridCol w:w="1562"/>
        <w:gridCol w:w="885"/>
      </w:tblGrid>
      <w:tr w:rsidR="007F7949" w:rsidRPr="007F7949" w14:paraId="721711CE" w14:textId="77777777" w:rsidTr="007F7949">
        <w:trPr>
          <w:trHeight w:val="405"/>
          <w:tblHeader/>
        </w:trPr>
        <w:tc>
          <w:tcPr>
            <w:tcW w:w="1622" w:type="pct"/>
            <w:tcBorders>
              <w:top w:val="single" w:sz="4" w:space="0" w:color="auto"/>
              <w:bottom w:val="single" w:sz="6" w:space="0" w:color="auto"/>
            </w:tcBorders>
            <w:shd w:val="clear" w:color="auto" w:fill="FFFFFF"/>
            <w:vAlign w:val="center"/>
            <w:hideMark/>
          </w:tcPr>
          <w:p w14:paraId="2C291D61" w14:textId="77777777" w:rsidR="007F7949" w:rsidRPr="007F7949" w:rsidRDefault="007F7949" w:rsidP="007F794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名称</w:t>
            </w:r>
          </w:p>
        </w:tc>
        <w:tc>
          <w:tcPr>
            <w:tcW w:w="618" w:type="pct"/>
            <w:tcBorders>
              <w:top w:val="single" w:sz="4" w:space="0" w:color="auto"/>
              <w:bottom w:val="single" w:sz="6" w:space="0" w:color="auto"/>
            </w:tcBorders>
            <w:shd w:val="clear" w:color="auto" w:fill="FFFFFF"/>
            <w:vAlign w:val="center"/>
            <w:hideMark/>
          </w:tcPr>
          <w:p w14:paraId="4058CA36" w14:textId="77777777" w:rsidR="007F7949" w:rsidRPr="007F7949" w:rsidRDefault="007F7949" w:rsidP="007F794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主成分</w:t>
            </w:r>
            <w:r w:rsidRPr="007F7949">
              <w:rPr>
                <w:rFonts w:ascii="Helvetica" w:hAnsi="Helvetica" w:cs="宋体"/>
                <w:color w:val="000000"/>
                <w:kern w:val="0"/>
                <w:sz w:val="21"/>
                <w:szCs w:val="21"/>
              </w:rPr>
              <w:t>1</w:t>
            </w:r>
          </w:p>
        </w:tc>
        <w:tc>
          <w:tcPr>
            <w:tcW w:w="618" w:type="pct"/>
            <w:tcBorders>
              <w:top w:val="single" w:sz="4" w:space="0" w:color="auto"/>
              <w:bottom w:val="single" w:sz="6" w:space="0" w:color="auto"/>
            </w:tcBorders>
            <w:shd w:val="clear" w:color="auto" w:fill="FFFFFF"/>
            <w:vAlign w:val="center"/>
            <w:hideMark/>
          </w:tcPr>
          <w:p w14:paraId="29524765" w14:textId="77777777" w:rsidR="007F7949" w:rsidRPr="007F7949" w:rsidRDefault="007F7949" w:rsidP="007F794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主成分</w:t>
            </w:r>
            <w:r w:rsidRPr="007F7949">
              <w:rPr>
                <w:rFonts w:ascii="Helvetica" w:hAnsi="Helvetica" w:cs="宋体"/>
                <w:color w:val="000000"/>
                <w:kern w:val="0"/>
                <w:sz w:val="21"/>
                <w:szCs w:val="21"/>
              </w:rPr>
              <w:t>2</w:t>
            </w:r>
          </w:p>
        </w:tc>
        <w:tc>
          <w:tcPr>
            <w:tcW w:w="618" w:type="pct"/>
            <w:tcBorders>
              <w:top w:val="single" w:sz="4" w:space="0" w:color="auto"/>
              <w:bottom w:val="single" w:sz="6" w:space="0" w:color="auto"/>
            </w:tcBorders>
            <w:shd w:val="clear" w:color="auto" w:fill="FFFFFF"/>
            <w:vAlign w:val="center"/>
            <w:hideMark/>
          </w:tcPr>
          <w:p w14:paraId="5489B5FF" w14:textId="77777777" w:rsidR="007F7949" w:rsidRPr="007F7949" w:rsidRDefault="007F7949" w:rsidP="007F794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主成分</w:t>
            </w:r>
            <w:r w:rsidRPr="007F7949">
              <w:rPr>
                <w:rFonts w:ascii="Helvetica" w:hAnsi="Helvetica" w:cs="宋体"/>
                <w:color w:val="000000"/>
                <w:kern w:val="0"/>
                <w:sz w:val="21"/>
                <w:szCs w:val="21"/>
              </w:rPr>
              <w:t>3</w:t>
            </w:r>
          </w:p>
        </w:tc>
        <w:tc>
          <w:tcPr>
            <w:tcW w:w="973" w:type="pct"/>
            <w:vMerge w:val="restart"/>
            <w:tcBorders>
              <w:top w:val="single" w:sz="4" w:space="0" w:color="auto"/>
              <w:bottom w:val="single" w:sz="6" w:space="0" w:color="auto"/>
            </w:tcBorders>
            <w:shd w:val="clear" w:color="auto" w:fill="FFFFFF"/>
            <w:vAlign w:val="center"/>
            <w:hideMark/>
          </w:tcPr>
          <w:p w14:paraId="4217DC57" w14:textId="77777777" w:rsidR="007F7949" w:rsidRPr="007F7949" w:rsidRDefault="007F7949" w:rsidP="007F794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综合得分系数</w:t>
            </w:r>
          </w:p>
        </w:tc>
        <w:tc>
          <w:tcPr>
            <w:tcW w:w="551" w:type="pct"/>
            <w:vMerge w:val="restart"/>
            <w:tcBorders>
              <w:top w:val="single" w:sz="4" w:space="0" w:color="auto"/>
              <w:bottom w:val="single" w:sz="6" w:space="0" w:color="auto"/>
            </w:tcBorders>
            <w:shd w:val="clear" w:color="auto" w:fill="FFFFFF"/>
            <w:vAlign w:val="center"/>
            <w:hideMark/>
          </w:tcPr>
          <w:p w14:paraId="286CD43E" w14:textId="77777777" w:rsidR="007F7949" w:rsidRPr="007F7949" w:rsidRDefault="007F7949" w:rsidP="007F7949">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权重</w:t>
            </w:r>
          </w:p>
        </w:tc>
      </w:tr>
      <w:tr w:rsidR="00304F9B" w:rsidRPr="007F7949" w14:paraId="7C63F874" w14:textId="77777777" w:rsidTr="007F7949">
        <w:trPr>
          <w:trHeight w:val="405"/>
          <w:tblHeader/>
        </w:trPr>
        <w:tc>
          <w:tcPr>
            <w:tcW w:w="1622" w:type="pct"/>
            <w:tcBorders>
              <w:bottom w:val="single" w:sz="6" w:space="0" w:color="auto"/>
            </w:tcBorders>
            <w:shd w:val="clear" w:color="auto" w:fill="FFFFFF"/>
            <w:vAlign w:val="center"/>
            <w:hideMark/>
          </w:tcPr>
          <w:p w14:paraId="7A131062" w14:textId="77777777"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特征根</w:t>
            </w:r>
          </w:p>
        </w:tc>
        <w:tc>
          <w:tcPr>
            <w:tcW w:w="618" w:type="pct"/>
            <w:tcBorders>
              <w:bottom w:val="single" w:sz="6" w:space="0" w:color="auto"/>
            </w:tcBorders>
            <w:shd w:val="clear" w:color="auto" w:fill="FFFFFF"/>
            <w:vAlign w:val="center"/>
            <w:hideMark/>
          </w:tcPr>
          <w:p w14:paraId="486865E1" w14:textId="7BAB5395"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3.519</w:t>
            </w:r>
          </w:p>
        </w:tc>
        <w:tc>
          <w:tcPr>
            <w:tcW w:w="618" w:type="pct"/>
            <w:tcBorders>
              <w:bottom w:val="single" w:sz="6" w:space="0" w:color="auto"/>
            </w:tcBorders>
            <w:shd w:val="clear" w:color="auto" w:fill="FFFFFF"/>
            <w:vAlign w:val="center"/>
            <w:hideMark/>
          </w:tcPr>
          <w:p w14:paraId="68194054" w14:textId="3646B3AB"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1.646</w:t>
            </w:r>
          </w:p>
        </w:tc>
        <w:tc>
          <w:tcPr>
            <w:tcW w:w="618" w:type="pct"/>
            <w:tcBorders>
              <w:bottom w:val="single" w:sz="6" w:space="0" w:color="auto"/>
            </w:tcBorders>
            <w:shd w:val="clear" w:color="auto" w:fill="FFFFFF"/>
            <w:vAlign w:val="center"/>
            <w:hideMark/>
          </w:tcPr>
          <w:p w14:paraId="2BC5BD52" w14:textId="071C5976"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1.047</w:t>
            </w:r>
          </w:p>
        </w:tc>
        <w:tc>
          <w:tcPr>
            <w:tcW w:w="973" w:type="pct"/>
            <w:vMerge/>
            <w:tcBorders>
              <w:bottom w:val="single" w:sz="6" w:space="0" w:color="auto"/>
            </w:tcBorders>
            <w:shd w:val="clear" w:color="auto" w:fill="FFFFFF"/>
            <w:vAlign w:val="center"/>
            <w:hideMark/>
          </w:tcPr>
          <w:p w14:paraId="5BFCAE5B" w14:textId="77777777" w:rsidR="00304F9B" w:rsidRPr="007F7949" w:rsidRDefault="00304F9B" w:rsidP="00304F9B">
            <w:pPr>
              <w:widowControl/>
              <w:adjustRightInd/>
              <w:snapToGrid/>
              <w:spacing w:before="300" w:after="150" w:line="240" w:lineRule="auto"/>
              <w:ind w:firstLineChars="0" w:firstLine="0"/>
              <w:jc w:val="left"/>
              <w:rPr>
                <w:rFonts w:ascii="Helvetica" w:hAnsi="Helvetica" w:cs="宋体"/>
                <w:color w:val="000000"/>
                <w:kern w:val="0"/>
                <w:sz w:val="21"/>
                <w:szCs w:val="21"/>
              </w:rPr>
            </w:pPr>
          </w:p>
        </w:tc>
        <w:tc>
          <w:tcPr>
            <w:tcW w:w="551" w:type="pct"/>
            <w:vMerge/>
            <w:tcBorders>
              <w:bottom w:val="single" w:sz="6" w:space="0" w:color="auto"/>
            </w:tcBorders>
            <w:shd w:val="clear" w:color="auto" w:fill="FFFFFF"/>
            <w:vAlign w:val="center"/>
            <w:hideMark/>
          </w:tcPr>
          <w:p w14:paraId="07B9C269" w14:textId="77777777" w:rsidR="00304F9B" w:rsidRPr="007F7949" w:rsidRDefault="00304F9B" w:rsidP="00304F9B">
            <w:pPr>
              <w:widowControl/>
              <w:adjustRightInd/>
              <w:snapToGrid/>
              <w:spacing w:before="300" w:after="150" w:line="240" w:lineRule="auto"/>
              <w:ind w:firstLineChars="0" w:firstLine="0"/>
              <w:jc w:val="left"/>
              <w:rPr>
                <w:rFonts w:ascii="Helvetica" w:hAnsi="Helvetica" w:cs="宋体"/>
                <w:color w:val="000000"/>
                <w:kern w:val="0"/>
                <w:sz w:val="21"/>
                <w:szCs w:val="21"/>
              </w:rPr>
            </w:pPr>
          </w:p>
        </w:tc>
      </w:tr>
      <w:tr w:rsidR="00304F9B" w:rsidRPr="007F7949" w14:paraId="3E78875F" w14:textId="77777777" w:rsidTr="007F7949">
        <w:trPr>
          <w:trHeight w:val="405"/>
          <w:tblHeader/>
        </w:trPr>
        <w:tc>
          <w:tcPr>
            <w:tcW w:w="1622" w:type="pct"/>
            <w:tcBorders>
              <w:bottom w:val="single" w:sz="6" w:space="0" w:color="auto"/>
            </w:tcBorders>
            <w:shd w:val="clear" w:color="auto" w:fill="FFFFFF"/>
            <w:vAlign w:val="center"/>
            <w:hideMark/>
          </w:tcPr>
          <w:p w14:paraId="223F70D4" w14:textId="77777777"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7F7949">
              <w:rPr>
                <w:rFonts w:ascii="Helvetica" w:hAnsi="Helvetica" w:cs="宋体"/>
                <w:color w:val="000000"/>
                <w:kern w:val="0"/>
                <w:sz w:val="21"/>
                <w:szCs w:val="21"/>
              </w:rPr>
              <w:t>方差解释率</w:t>
            </w:r>
          </w:p>
        </w:tc>
        <w:tc>
          <w:tcPr>
            <w:tcW w:w="618" w:type="pct"/>
            <w:tcBorders>
              <w:bottom w:val="single" w:sz="6" w:space="0" w:color="auto"/>
            </w:tcBorders>
            <w:shd w:val="clear" w:color="auto" w:fill="FFFFFF"/>
            <w:vAlign w:val="center"/>
            <w:hideMark/>
          </w:tcPr>
          <w:p w14:paraId="76D84410" w14:textId="1291DF96"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50.27%</w:t>
            </w:r>
          </w:p>
        </w:tc>
        <w:tc>
          <w:tcPr>
            <w:tcW w:w="618" w:type="pct"/>
            <w:tcBorders>
              <w:bottom w:val="single" w:sz="6" w:space="0" w:color="auto"/>
            </w:tcBorders>
            <w:shd w:val="clear" w:color="auto" w:fill="FFFFFF"/>
            <w:vAlign w:val="center"/>
            <w:hideMark/>
          </w:tcPr>
          <w:p w14:paraId="61B80BDA" w14:textId="56CCAC06"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23.51%</w:t>
            </w:r>
          </w:p>
        </w:tc>
        <w:tc>
          <w:tcPr>
            <w:tcW w:w="618" w:type="pct"/>
            <w:tcBorders>
              <w:bottom w:val="single" w:sz="6" w:space="0" w:color="auto"/>
            </w:tcBorders>
            <w:shd w:val="clear" w:color="auto" w:fill="FFFFFF"/>
            <w:vAlign w:val="center"/>
            <w:hideMark/>
          </w:tcPr>
          <w:p w14:paraId="6CAB95B7" w14:textId="10665B81" w:rsidR="00304F9B" w:rsidRPr="007F7949" w:rsidRDefault="00304F9B" w:rsidP="00304F9B">
            <w:pPr>
              <w:widowControl/>
              <w:adjustRightInd/>
              <w:snapToGrid/>
              <w:spacing w:before="300" w:after="150" w:line="450" w:lineRule="atLeast"/>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14.95%</w:t>
            </w:r>
          </w:p>
        </w:tc>
        <w:tc>
          <w:tcPr>
            <w:tcW w:w="973" w:type="pct"/>
            <w:vMerge/>
            <w:tcBorders>
              <w:bottom w:val="single" w:sz="6" w:space="0" w:color="auto"/>
            </w:tcBorders>
            <w:shd w:val="clear" w:color="auto" w:fill="FFFFFF"/>
            <w:vAlign w:val="center"/>
            <w:hideMark/>
          </w:tcPr>
          <w:p w14:paraId="0D9B806D" w14:textId="77777777" w:rsidR="00304F9B" w:rsidRPr="007F7949" w:rsidRDefault="00304F9B" w:rsidP="00304F9B">
            <w:pPr>
              <w:widowControl/>
              <w:adjustRightInd/>
              <w:snapToGrid/>
              <w:spacing w:before="300" w:after="150" w:line="240" w:lineRule="auto"/>
              <w:ind w:firstLineChars="0" w:firstLine="0"/>
              <w:jc w:val="left"/>
              <w:rPr>
                <w:rFonts w:ascii="Helvetica" w:hAnsi="Helvetica" w:cs="宋体"/>
                <w:color w:val="000000"/>
                <w:kern w:val="0"/>
                <w:sz w:val="21"/>
                <w:szCs w:val="21"/>
              </w:rPr>
            </w:pPr>
          </w:p>
        </w:tc>
        <w:tc>
          <w:tcPr>
            <w:tcW w:w="551" w:type="pct"/>
            <w:vMerge/>
            <w:tcBorders>
              <w:bottom w:val="single" w:sz="6" w:space="0" w:color="auto"/>
            </w:tcBorders>
            <w:shd w:val="clear" w:color="auto" w:fill="FFFFFF"/>
            <w:vAlign w:val="center"/>
            <w:hideMark/>
          </w:tcPr>
          <w:p w14:paraId="219A7B4A" w14:textId="77777777" w:rsidR="00304F9B" w:rsidRPr="007F7949" w:rsidRDefault="00304F9B" w:rsidP="00304F9B">
            <w:pPr>
              <w:widowControl/>
              <w:adjustRightInd/>
              <w:snapToGrid/>
              <w:spacing w:before="300" w:after="150" w:line="240" w:lineRule="auto"/>
              <w:ind w:firstLineChars="0" w:firstLine="0"/>
              <w:jc w:val="left"/>
              <w:rPr>
                <w:rFonts w:ascii="Helvetica" w:hAnsi="Helvetica" w:cs="宋体"/>
                <w:color w:val="000000"/>
                <w:kern w:val="0"/>
                <w:sz w:val="21"/>
                <w:szCs w:val="21"/>
              </w:rPr>
            </w:pPr>
          </w:p>
        </w:tc>
      </w:tr>
      <w:tr w:rsidR="00304F9B" w:rsidRPr="007F7949" w14:paraId="3FB97628" w14:textId="77777777" w:rsidTr="007F7949">
        <w:trPr>
          <w:trHeight w:val="405"/>
        </w:trPr>
        <w:tc>
          <w:tcPr>
            <w:tcW w:w="1622" w:type="pct"/>
            <w:tcBorders>
              <w:top w:val="nil"/>
              <w:left w:val="nil"/>
              <w:bottom w:val="nil"/>
              <w:right w:val="nil"/>
            </w:tcBorders>
            <w:shd w:val="clear" w:color="auto" w:fill="FFFFFF"/>
            <w:vAlign w:val="center"/>
            <w:hideMark/>
          </w:tcPr>
          <w:p w14:paraId="05A533F6" w14:textId="26AF0734"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GDP</w:t>
            </w:r>
          </w:p>
        </w:tc>
        <w:tc>
          <w:tcPr>
            <w:tcW w:w="618" w:type="pct"/>
            <w:tcBorders>
              <w:top w:val="nil"/>
              <w:left w:val="nil"/>
              <w:bottom w:val="nil"/>
              <w:right w:val="nil"/>
            </w:tcBorders>
            <w:shd w:val="clear" w:color="auto" w:fill="FFFFFF"/>
            <w:vAlign w:val="center"/>
            <w:hideMark/>
          </w:tcPr>
          <w:p w14:paraId="2DC7221C" w14:textId="4E0E9EDA"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0.3932</w:t>
            </w:r>
          </w:p>
        </w:tc>
        <w:tc>
          <w:tcPr>
            <w:tcW w:w="618" w:type="pct"/>
            <w:tcBorders>
              <w:top w:val="nil"/>
              <w:left w:val="nil"/>
              <w:bottom w:val="nil"/>
              <w:right w:val="nil"/>
            </w:tcBorders>
            <w:shd w:val="clear" w:color="auto" w:fill="FFFFFF"/>
            <w:vAlign w:val="center"/>
            <w:hideMark/>
          </w:tcPr>
          <w:p w14:paraId="4B74596C" w14:textId="34AEB056"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-0.3299</w:t>
            </w:r>
          </w:p>
        </w:tc>
        <w:tc>
          <w:tcPr>
            <w:tcW w:w="618" w:type="pct"/>
            <w:tcBorders>
              <w:top w:val="nil"/>
              <w:left w:val="nil"/>
              <w:bottom w:val="nil"/>
              <w:right w:val="nil"/>
            </w:tcBorders>
            <w:shd w:val="clear" w:color="auto" w:fill="FFFFFF"/>
            <w:vAlign w:val="center"/>
            <w:hideMark/>
          </w:tcPr>
          <w:p w14:paraId="4997687D" w14:textId="68F1E2EC"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-0.2780</w:t>
            </w:r>
          </w:p>
        </w:tc>
        <w:tc>
          <w:tcPr>
            <w:tcW w:w="973" w:type="pct"/>
            <w:tcBorders>
              <w:top w:val="nil"/>
              <w:left w:val="nil"/>
              <w:bottom w:val="nil"/>
              <w:right w:val="nil"/>
            </w:tcBorders>
            <w:shd w:val="clear" w:color="auto" w:fill="FFFFFF"/>
            <w:vAlign w:val="center"/>
            <w:hideMark/>
          </w:tcPr>
          <w:p w14:paraId="50905E99" w14:textId="3E35E7D0"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0.0885</w:t>
            </w:r>
          </w:p>
        </w:tc>
        <w:tc>
          <w:tcPr>
            <w:tcW w:w="551" w:type="pct"/>
            <w:tcBorders>
              <w:top w:val="nil"/>
              <w:left w:val="nil"/>
              <w:bottom w:val="nil"/>
              <w:right w:val="nil"/>
            </w:tcBorders>
            <w:shd w:val="clear" w:color="auto" w:fill="FFFFFF"/>
            <w:vAlign w:val="center"/>
            <w:hideMark/>
          </w:tcPr>
          <w:p w14:paraId="4D89EF98" w14:textId="7EDAFAEA"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5.56%</w:t>
            </w:r>
          </w:p>
        </w:tc>
      </w:tr>
      <w:tr w:rsidR="00304F9B" w:rsidRPr="007F7949" w14:paraId="7333FD39" w14:textId="77777777" w:rsidTr="007F7949">
        <w:trPr>
          <w:trHeight w:val="405"/>
        </w:trPr>
        <w:tc>
          <w:tcPr>
            <w:tcW w:w="1622" w:type="pct"/>
            <w:tcBorders>
              <w:top w:val="nil"/>
              <w:left w:val="nil"/>
              <w:bottom w:val="nil"/>
              <w:right w:val="nil"/>
            </w:tcBorders>
            <w:shd w:val="clear" w:color="auto" w:fill="FFFFFF"/>
            <w:vAlign w:val="center"/>
            <w:hideMark/>
          </w:tcPr>
          <w:p w14:paraId="48F6B180" w14:textId="69719646"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农业总产值</w:t>
            </w:r>
          </w:p>
        </w:tc>
        <w:tc>
          <w:tcPr>
            <w:tcW w:w="618" w:type="pct"/>
            <w:tcBorders>
              <w:top w:val="nil"/>
              <w:left w:val="nil"/>
              <w:bottom w:val="nil"/>
              <w:right w:val="nil"/>
            </w:tcBorders>
            <w:shd w:val="clear" w:color="auto" w:fill="FFFFFF"/>
            <w:vAlign w:val="center"/>
            <w:hideMark/>
          </w:tcPr>
          <w:p w14:paraId="3B045497" w14:textId="7DF4B55C"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0.1034</w:t>
            </w:r>
          </w:p>
        </w:tc>
        <w:tc>
          <w:tcPr>
            <w:tcW w:w="618" w:type="pct"/>
            <w:tcBorders>
              <w:top w:val="nil"/>
              <w:left w:val="nil"/>
              <w:bottom w:val="nil"/>
              <w:right w:val="nil"/>
            </w:tcBorders>
            <w:shd w:val="clear" w:color="auto" w:fill="FFFFFF"/>
            <w:vAlign w:val="center"/>
            <w:hideMark/>
          </w:tcPr>
          <w:p w14:paraId="302DFD92" w14:textId="047F3039"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0.0955</w:t>
            </w:r>
          </w:p>
        </w:tc>
        <w:tc>
          <w:tcPr>
            <w:tcW w:w="618" w:type="pct"/>
            <w:tcBorders>
              <w:top w:val="nil"/>
              <w:left w:val="nil"/>
              <w:bottom w:val="nil"/>
              <w:right w:val="nil"/>
            </w:tcBorders>
            <w:shd w:val="clear" w:color="auto" w:fill="FFFFFF"/>
            <w:vAlign w:val="center"/>
            <w:hideMark/>
          </w:tcPr>
          <w:p w14:paraId="6F65A646" w14:textId="5640BEC6"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0.9355</w:t>
            </w:r>
          </w:p>
        </w:tc>
        <w:tc>
          <w:tcPr>
            <w:tcW w:w="973" w:type="pct"/>
            <w:tcBorders>
              <w:top w:val="nil"/>
              <w:left w:val="nil"/>
              <w:bottom w:val="nil"/>
              <w:right w:val="nil"/>
            </w:tcBorders>
            <w:shd w:val="clear" w:color="auto" w:fill="FFFFFF"/>
            <w:vAlign w:val="center"/>
            <w:hideMark/>
          </w:tcPr>
          <w:p w14:paraId="29A8BC46" w14:textId="105637AA"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0.2415</w:t>
            </w:r>
          </w:p>
        </w:tc>
        <w:tc>
          <w:tcPr>
            <w:tcW w:w="551" w:type="pct"/>
            <w:tcBorders>
              <w:top w:val="nil"/>
              <w:left w:val="nil"/>
              <w:bottom w:val="nil"/>
              <w:right w:val="nil"/>
            </w:tcBorders>
            <w:shd w:val="clear" w:color="auto" w:fill="FFFFFF"/>
            <w:vAlign w:val="center"/>
            <w:hideMark/>
          </w:tcPr>
          <w:p w14:paraId="494B922F" w14:textId="26E86C38"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15.18%</w:t>
            </w:r>
          </w:p>
        </w:tc>
      </w:tr>
      <w:tr w:rsidR="00304F9B" w:rsidRPr="007F7949" w14:paraId="0DBE8016" w14:textId="77777777" w:rsidTr="007F7949">
        <w:trPr>
          <w:trHeight w:val="405"/>
        </w:trPr>
        <w:tc>
          <w:tcPr>
            <w:tcW w:w="1622" w:type="pct"/>
            <w:tcBorders>
              <w:top w:val="nil"/>
              <w:left w:val="nil"/>
              <w:bottom w:val="nil"/>
              <w:right w:val="nil"/>
            </w:tcBorders>
            <w:shd w:val="clear" w:color="auto" w:fill="FFFFFF"/>
            <w:vAlign w:val="center"/>
            <w:hideMark/>
          </w:tcPr>
          <w:p w14:paraId="2C865FFB" w14:textId="4F2A2669"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工业总产值</w:t>
            </w:r>
          </w:p>
        </w:tc>
        <w:tc>
          <w:tcPr>
            <w:tcW w:w="618" w:type="pct"/>
            <w:tcBorders>
              <w:top w:val="nil"/>
              <w:left w:val="nil"/>
              <w:bottom w:val="nil"/>
              <w:right w:val="nil"/>
            </w:tcBorders>
            <w:shd w:val="clear" w:color="auto" w:fill="FFFFFF"/>
            <w:vAlign w:val="center"/>
            <w:hideMark/>
          </w:tcPr>
          <w:p w14:paraId="3A1CE5CB" w14:textId="56900169"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0.4040</w:t>
            </w:r>
          </w:p>
        </w:tc>
        <w:tc>
          <w:tcPr>
            <w:tcW w:w="618" w:type="pct"/>
            <w:tcBorders>
              <w:top w:val="nil"/>
              <w:left w:val="nil"/>
              <w:bottom w:val="nil"/>
              <w:right w:val="nil"/>
            </w:tcBorders>
            <w:shd w:val="clear" w:color="auto" w:fill="FFFFFF"/>
            <w:vAlign w:val="center"/>
            <w:hideMark/>
          </w:tcPr>
          <w:p w14:paraId="01A86CC6" w14:textId="3BFBC2A3"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-0.4645</w:t>
            </w:r>
          </w:p>
        </w:tc>
        <w:tc>
          <w:tcPr>
            <w:tcW w:w="618" w:type="pct"/>
            <w:tcBorders>
              <w:top w:val="nil"/>
              <w:left w:val="nil"/>
              <w:bottom w:val="nil"/>
              <w:right w:val="nil"/>
            </w:tcBorders>
            <w:shd w:val="clear" w:color="auto" w:fill="FFFFFF"/>
            <w:vAlign w:val="center"/>
            <w:hideMark/>
          </w:tcPr>
          <w:p w14:paraId="35619B1B" w14:textId="3678F734"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0.1252</w:t>
            </w:r>
          </w:p>
        </w:tc>
        <w:tc>
          <w:tcPr>
            <w:tcW w:w="973" w:type="pct"/>
            <w:tcBorders>
              <w:top w:val="nil"/>
              <w:left w:val="nil"/>
              <w:bottom w:val="nil"/>
              <w:right w:val="nil"/>
            </w:tcBorders>
            <w:shd w:val="clear" w:color="auto" w:fill="FFFFFF"/>
            <w:vAlign w:val="center"/>
            <w:hideMark/>
          </w:tcPr>
          <w:p w14:paraId="7C8836F8" w14:textId="5FB40AD3"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0.1269</w:t>
            </w:r>
          </w:p>
        </w:tc>
        <w:tc>
          <w:tcPr>
            <w:tcW w:w="551" w:type="pct"/>
            <w:tcBorders>
              <w:top w:val="nil"/>
              <w:left w:val="nil"/>
              <w:bottom w:val="nil"/>
              <w:right w:val="nil"/>
            </w:tcBorders>
            <w:shd w:val="clear" w:color="auto" w:fill="FFFFFF"/>
            <w:vAlign w:val="center"/>
            <w:hideMark/>
          </w:tcPr>
          <w:p w14:paraId="10B1BD79" w14:textId="1EE86AFE"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7.98%</w:t>
            </w:r>
          </w:p>
        </w:tc>
      </w:tr>
      <w:tr w:rsidR="00304F9B" w:rsidRPr="007F7949" w14:paraId="356DA9D2" w14:textId="77777777" w:rsidTr="007F7949">
        <w:trPr>
          <w:trHeight w:val="405"/>
        </w:trPr>
        <w:tc>
          <w:tcPr>
            <w:tcW w:w="1622" w:type="pct"/>
            <w:tcBorders>
              <w:top w:val="nil"/>
              <w:left w:val="nil"/>
              <w:bottom w:val="nil"/>
              <w:right w:val="nil"/>
            </w:tcBorders>
            <w:shd w:val="clear" w:color="auto" w:fill="FFFFFF"/>
            <w:vAlign w:val="center"/>
            <w:hideMark/>
          </w:tcPr>
          <w:p w14:paraId="60447726" w14:textId="78C7CBB5"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第三产业总产值</w:t>
            </w:r>
          </w:p>
        </w:tc>
        <w:tc>
          <w:tcPr>
            <w:tcW w:w="618" w:type="pct"/>
            <w:tcBorders>
              <w:top w:val="nil"/>
              <w:left w:val="nil"/>
              <w:bottom w:val="nil"/>
              <w:right w:val="nil"/>
            </w:tcBorders>
            <w:shd w:val="clear" w:color="auto" w:fill="FFFFFF"/>
            <w:vAlign w:val="center"/>
            <w:hideMark/>
          </w:tcPr>
          <w:p w14:paraId="3D9BDE9F" w14:textId="38EB2571"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0.4538</w:t>
            </w:r>
          </w:p>
        </w:tc>
        <w:tc>
          <w:tcPr>
            <w:tcW w:w="618" w:type="pct"/>
            <w:tcBorders>
              <w:top w:val="nil"/>
              <w:left w:val="nil"/>
              <w:bottom w:val="nil"/>
              <w:right w:val="nil"/>
            </w:tcBorders>
            <w:shd w:val="clear" w:color="auto" w:fill="FFFFFF"/>
            <w:vAlign w:val="center"/>
            <w:hideMark/>
          </w:tcPr>
          <w:p w14:paraId="1FB8503B" w14:textId="4362F6E0"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-0.3754</w:t>
            </w:r>
          </w:p>
        </w:tc>
        <w:tc>
          <w:tcPr>
            <w:tcW w:w="618" w:type="pct"/>
            <w:tcBorders>
              <w:top w:val="nil"/>
              <w:left w:val="nil"/>
              <w:bottom w:val="nil"/>
              <w:right w:val="nil"/>
            </w:tcBorders>
            <w:shd w:val="clear" w:color="auto" w:fill="FFFFFF"/>
            <w:vAlign w:val="center"/>
            <w:hideMark/>
          </w:tcPr>
          <w:p w14:paraId="7CEAB26F" w14:textId="6155F274"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0.1093</w:t>
            </w:r>
          </w:p>
        </w:tc>
        <w:tc>
          <w:tcPr>
            <w:tcW w:w="973" w:type="pct"/>
            <w:tcBorders>
              <w:top w:val="nil"/>
              <w:left w:val="nil"/>
              <w:bottom w:val="nil"/>
              <w:right w:val="nil"/>
            </w:tcBorders>
            <w:shd w:val="clear" w:color="auto" w:fill="FFFFFF"/>
            <w:vAlign w:val="center"/>
            <w:hideMark/>
          </w:tcPr>
          <w:p w14:paraId="52CC45B5" w14:textId="6103751F"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0.1760</w:t>
            </w:r>
          </w:p>
        </w:tc>
        <w:tc>
          <w:tcPr>
            <w:tcW w:w="551" w:type="pct"/>
            <w:tcBorders>
              <w:top w:val="nil"/>
              <w:left w:val="nil"/>
              <w:bottom w:val="nil"/>
              <w:right w:val="nil"/>
            </w:tcBorders>
            <w:shd w:val="clear" w:color="auto" w:fill="FFFFFF"/>
            <w:vAlign w:val="center"/>
            <w:hideMark/>
          </w:tcPr>
          <w:p w14:paraId="019B147D" w14:textId="0DC81256"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11.06%</w:t>
            </w:r>
          </w:p>
        </w:tc>
      </w:tr>
      <w:tr w:rsidR="00304F9B" w:rsidRPr="007F7949" w14:paraId="2D592805" w14:textId="77777777" w:rsidTr="007F7949">
        <w:trPr>
          <w:trHeight w:val="405"/>
        </w:trPr>
        <w:tc>
          <w:tcPr>
            <w:tcW w:w="1622" w:type="pct"/>
            <w:tcBorders>
              <w:top w:val="nil"/>
              <w:left w:val="nil"/>
              <w:bottom w:val="nil"/>
              <w:right w:val="nil"/>
            </w:tcBorders>
            <w:shd w:val="clear" w:color="auto" w:fill="FFFFFF"/>
            <w:vAlign w:val="center"/>
            <w:hideMark/>
          </w:tcPr>
          <w:p w14:paraId="4B18AFC9" w14:textId="352C239C"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固定资产投资总额</w:t>
            </w:r>
          </w:p>
        </w:tc>
        <w:tc>
          <w:tcPr>
            <w:tcW w:w="618" w:type="pct"/>
            <w:tcBorders>
              <w:top w:val="nil"/>
              <w:left w:val="nil"/>
              <w:bottom w:val="nil"/>
              <w:right w:val="nil"/>
            </w:tcBorders>
            <w:shd w:val="clear" w:color="auto" w:fill="FFFFFF"/>
            <w:vAlign w:val="center"/>
            <w:hideMark/>
          </w:tcPr>
          <w:p w14:paraId="0D1C96CD" w14:textId="4BBFD09D"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0.3420</w:t>
            </w:r>
          </w:p>
        </w:tc>
        <w:tc>
          <w:tcPr>
            <w:tcW w:w="618" w:type="pct"/>
            <w:tcBorders>
              <w:top w:val="nil"/>
              <w:left w:val="nil"/>
              <w:bottom w:val="nil"/>
              <w:right w:val="nil"/>
            </w:tcBorders>
            <w:shd w:val="clear" w:color="auto" w:fill="FFFFFF"/>
            <w:vAlign w:val="center"/>
            <w:hideMark/>
          </w:tcPr>
          <w:p w14:paraId="1CD1F5B7" w14:textId="23C41391"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0.4233</w:t>
            </w:r>
          </w:p>
        </w:tc>
        <w:tc>
          <w:tcPr>
            <w:tcW w:w="618" w:type="pct"/>
            <w:tcBorders>
              <w:top w:val="nil"/>
              <w:left w:val="nil"/>
              <w:bottom w:val="nil"/>
              <w:right w:val="nil"/>
            </w:tcBorders>
            <w:shd w:val="clear" w:color="auto" w:fill="FFFFFF"/>
            <w:vAlign w:val="center"/>
            <w:hideMark/>
          </w:tcPr>
          <w:p w14:paraId="3DCC2CA5" w14:textId="1949AF2B"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-0.0161</w:t>
            </w:r>
          </w:p>
        </w:tc>
        <w:tc>
          <w:tcPr>
            <w:tcW w:w="973" w:type="pct"/>
            <w:tcBorders>
              <w:top w:val="nil"/>
              <w:left w:val="nil"/>
              <w:bottom w:val="nil"/>
              <w:right w:val="nil"/>
            </w:tcBorders>
            <w:shd w:val="clear" w:color="auto" w:fill="FFFFFF"/>
            <w:vAlign w:val="center"/>
            <w:hideMark/>
          </w:tcPr>
          <w:p w14:paraId="5CD99480" w14:textId="1A9068C2"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0.3032</w:t>
            </w:r>
          </w:p>
        </w:tc>
        <w:tc>
          <w:tcPr>
            <w:tcW w:w="551" w:type="pct"/>
            <w:tcBorders>
              <w:top w:val="nil"/>
              <w:left w:val="nil"/>
              <w:bottom w:val="nil"/>
              <w:right w:val="nil"/>
            </w:tcBorders>
            <w:shd w:val="clear" w:color="auto" w:fill="FFFFFF"/>
            <w:vAlign w:val="center"/>
            <w:hideMark/>
          </w:tcPr>
          <w:p w14:paraId="2222D52F" w14:textId="3CB45C17"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19.06%</w:t>
            </w:r>
          </w:p>
        </w:tc>
      </w:tr>
      <w:tr w:rsidR="00304F9B" w:rsidRPr="007F7949" w14:paraId="10679B4A" w14:textId="77777777" w:rsidTr="007F7949">
        <w:trPr>
          <w:trHeight w:val="405"/>
        </w:trPr>
        <w:tc>
          <w:tcPr>
            <w:tcW w:w="1622" w:type="pct"/>
            <w:tcBorders>
              <w:top w:val="nil"/>
              <w:left w:val="nil"/>
              <w:bottom w:val="nil"/>
              <w:right w:val="nil"/>
            </w:tcBorders>
            <w:shd w:val="clear" w:color="auto" w:fill="FFFFFF"/>
            <w:vAlign w:val="center"/>
            <w:hideMark/>
          </w:tcPr>
          <w:p w14:paraId="50610748" w14:textId="4EB3C026"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消费品零售总额</w:t>
            </w:r>
          </w:p>
        </w:tc>
        <w:tc>
          <w:tcPr>
            <w:tcW w:w="618" w:type="pct"/>
            <w:tcBorders>
              <w:top w:val="nil"/>
              <w:left w:val="nil"/>
              <w:bottom w:val="nil"/>
              <w:right w:val="nil"/>
            </w:tcBorders>
            <w:shd w:val="clear" w:color="auto" w:fill="FFFFFF"/>
            <w:vAlign w:val="center"/>
            <w:hideMark/>
          </w:tcPr>
          <w:p w14:paraId="3561293A" w14:textId="7279BE32"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0.3795</w:t>
            </w:r>
          </w:p>
        </w:tc>
        <w:tc>
          <w:tcPr>
            <w:tcW w:w="618" w:type="pct"/>
            <w:tcBorders>
              <w:top w:val="nil"/>
              <w:left w:val="nil"/>
              <w:bottom w:val="nil"/>
              <w:right w:val="nil"/>
            </w:tcBorders>
            <w:shd w:val="clear" w:color="auto" w:fill="FFFFFF"/>
            <w:vAlign w:val="center"/>
            <w:hideMark/>
          </w:tcPr>
          <w:p w14:paraId="6B776844" w14:textId="7F3FB15C"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0.4906</w:t>
            </w:r>
          </w:p>
        </w:tc>
        <w:tc>
          <w:tcPr>
            <w:tcW w:w="618" w:type="pct"/>
            <w:tcBorders>
              <w:top w:val="nil"/>
              <w:left w:val="nil"/>
              <w:bottom w:val="nil"/>
              <w:right w:val="nil"/>
            </w:tcBorders>
            <w:shd w:val="clear" w:color="auto" w:fill="FFFFFF"/>
            <w:vAlign w:val="center"/>
            <w:hideMark/>
          </w:tcPr>
          <w:p w14:paraId="5EE7DC82" w14:textId="6B67A9AA"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-0.0743</w:t>
            </w:r>
          </w:p>
        </w:tc>
        <w:tc>
          <w:tcPr>
            <w:tcW w:w="973" w:type="pct"/>
            <w:tcBorders>
              <w:top w:val="nil"/>
              <w:left w:val="nil"/>
              <w:bottom w:val="nil"/>
              <w:right w:val="nil"/>
            </w:tcBorders>
            <w:shd w:val="clear" w:color="auto" w:fill="FFFFFF"/>
            <w:vAlign w:val="center"/>
            <w:hideMark/>
          </w:tcPr>
          <w:p w14:paraId="00033EF9" w14:textId="209AFD14"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0.3324</w:t>
            </w:r>
          </w:p>
        </w:tc>
        <w:tc>
          <w:tcPr>
            <w:tcW w:w="551" w:type="pct"/>
            <w:tcBorders>
              <w:top w:val="nil"/>
              <w:left w:val="nil"/>
              <w:bottom w:val="nil"/>
              <w:right w:val="nil"/>
            </w:tcBorders>
            <w:shd w:val="clear" w:color="auto" w:fill="FFFFFF"/>
            <w:vAlign w:val="center"/>
            <w:hideMark/>
          </w:tcPr>
          <w:p w14:paraId="17937E79" w14:textId="12F594D3"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20.90%</w:t>
            </w:r>
          </w:p>
        </w:tc>
      </w:tr>
      <w:tr w:rsidR="00304F9B" w:rsidRPr="007F7949" w14:paraId="4ED90D0D" w14:textId="77777777" w:rsidTr="007F7949">
        <w:trPr>
          <w:trHeight w:val="405"/>
        </w:trPr>
        <w:tc>
          <w:tcPr>
            <w:tcW w:w="1622" w:type="pct"/>
            <w:tcBorders>
              <w:top w:val="nil"/>
              <w:left w:val="nil"/>
              <w:bottom w:val="single" w:sz="12" w:space="0" w:color="auto"/>
              <w:right w:val="nil"/>
            </w:tcBorders>
            <w:shd w:val="clear" w:color="auto" w:fill="FFFFFF"/>
            <w:vAlign w:val="center"/>
            <w:hideMark/>
          </w:tcPr>
          <w:p w14:paraId="71BD1114" w14:textId="2B83C0A1"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城乡居民储蓄年末余额</w:t>
            </w:r>
          </w:p>
        </w:tc>
        <w:tc>
          <w:tcPr>
            <w:tcW w:w="618" w:type="pct"/>
            <w:tcBorders>
              <w:top w:val="nil"/>
              <w:left w:val="nil"/>
              <w:bottom w:val="single" w:sz="12" w:space="0" w:color="auto"/>
              <w:right w:val="nil"/>
            </w:tcBorders>
            <w:shd w:val="clear" w:color="auto" w:fill="FFFFFF"/>
            <w:vAlign w:val="center"/>
            <w:hideMark/>
          </w:tcPr>
          <w:p w14:paraId="7D450E61" w14:textId="1ED9B39C"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0.4523</w:t>
            </w:r>
          </w:p>
        </w:tc>
        <w:tc>
          <w:tcPr>
            <w:tcW w:w="618" w:type="pct"/>
            <w:tcBorders>
              <w:top w:val="nil"/>
              <w:left w:val="nil"/>
              <w:bottom w:val="single" w:sz="12" w:space="0" w:color="auto"/>
              <w:right w:val="nil"/>
            </w:tcBorders>
            <w:shd w:val="clear" w:color="auto" w:fill="FFFFFF"/>
            <w:vAlign w:val="center"/>
            <w:hideMark/>
          </w:tcPr>
          <w:p w14:paraId="5D45AD3A" w14:textId="552E24F4"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0.3249</w:t>
            </w:r>
          </w:p>
        </w:tc>
        <w:tc>
          <w:tcPr>
            <w:tcW w:w="618" w:type="pct"/>
            <w:tcBorders>
              <w:top w:val="nil"/>
              <w:left w:val="nil"/>
              <w:bottom w:val="single" w:sz="12" w:space="0" w:color="auto"/>
              <w:right w:val="nil"/>
            </w:tcBorders>
            <w:shd w:val="clear" w:color="auto" w:fill="FFFFFF"/>
            <w:vAlign w:val="center"/>
            <w:hideMark/>
          </w:tcPr>
          <w:p w14:paraId="55136C00" w14:textId="209FBAB8"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-0.1190</w:t>
            </w:r>
          </w:p>
        </w:tc>
        <w:tc>
          <w:tcPr>
            <w:tcW w:w="973" w:type="pct"/>
            <w:tcBorders>
              <w:top w:val="nil"/>
              <w:left w:val="nil"/>
              <w:bottom w:val="single" w:sz="12" w:space="0" w:color="auto"/>
              <w:right w:val="nil"/>
            </w:tcBorders>
            <w:shd w:val="clear" w:color="auto" w:fill="FFFFFF"/>
            <w:vAlign w:val="center"/>
            <w:hideMark/>
          </w:tcPr>
          <w:p w14:paraId="65232559" w14:textId="44B0FE40"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0.3223</w:t>
            </w:r>
          </w:p>
        </w:tc>
        <w:tc>
          <w:tcPr>
            <w:tcW w:w="551" w:type="pct"/>
            <w:tcBorders>
              <w:top w:val="nil"/>
              <w:left w:val="nil"/>
              <w:bottom w:val="single" w:sz="12" w:space="0" w:color="auto"/>
              <w:right w:val="nil"/>
            </w:tcBorders>
            <w:shd w:val="clear" w:color="auto" w:fill="FFFFFF"/>
            <w:vAlign w:val="center"/>
            <w:hideMark/>
          </w:tcPr>
          <w:p w14:paraId="105CB003" w14:textId="659CE674" w:rsidR="00304F9B" w:rsidRPr="007F7949" w:rsidRDefault="00304F9B" w:rsidP="00304F9B">
            <w:pPr>
              <w:widowControl/>
              <w:adjustRightInd/>
              <w:snapToGrid/>
              <w:spacing w:line="240" w:lineRule="auto"/>
              <w:ind w:firstLineChars="0" w:firstLine="0"/>
              <w:jc w:val="center"/>
              <w:rPr>
                <w:rFonts w:ascii="Helvetica" w:hAnsi="Helvetica" w:cs="宋体"/>
                <w:color w:val="000000"/>
                <w:kern w:val="0"/>
                <w:sz w:val="21"/>
                <w:szCs w:val="21"/>
              </w:rPr>
            </w:pPr>
            <w:r w:rsidRPr="00304F9B">
              <w:rPr>
                <w:rFonts w:ascii="Helvetica" w:hAnsi="Helvetica" w:cs="宋体"/>
                <w:color w:val="000000"/>
                <w:kern w:val="0"/>
                <w:sz w:val="21"/>
                <w:szCs w:val="21"/>
              </w:rPr>
              <w:t>20.26%</w:t>
            </w:r>
          </w:p>
        </w:tc>
      </w:tr>
    </w:tbl>
    <w:p w14:paraId="46AC28C3" w14:textId="77777777" w:rsidR="009046FB" w:rsidRDefault="009046FB" w:rsidP="009046FB">
      <w:pPr>
        <w:ind w:firstLine="480"/>
      </w:pPr>
    </w:p>
    <w:p w14:paraId="052AFB27" w14:textId="529584D3" w:rsidR="00E013D2" w:rsidRDefault="00E013D2" w:rsidP="00E013D2">
      <w:pPr>
        <w:ind w:firstLine="480"/>
      </w:pPr>
      <w:r>
        <w:rPr>
          <w:rFonts w:hint="eastAsia"/>
        </w:rPr>
        <w:t>如果使用主成分得分进行综合评价，则需要使用“线性组合系数矩阵”建立主成分和研究项之间的关系等式（基于标准化后数据建立关系表达式），如下：</w:t>
      </w:r>
    </w:p>
    <w:p w14:paraId="5CF1CA74" w14:textId="77777777" w:rsidR="00E013D2" w:rsidRDefault="00E013D2" w:rsidP="00E013D2">
      <w:pPr>
        <w:ind w:firstLine="480"/>
      </w:pPr>
      <w:r>
        <w:rPr>
          <w:rFonts w:hint="eastAsia"/>
        </w:rPr>
        <w:t>成分得分</w:t>
      </w:r>
      <w:r>
        <w:rPr>
          <w:rFonts w:hint="eastAsia"/>
        </w:rPr>
        <w:t>1=-0.006*</w:t>
      </w:r>
      <w:r>
        <w:rPr>
          <w:rFonts w:hint="eastAsia"/>
        </w:rPr>
        <w:t>地区</w:t>
      </w:r>
      <w:r>
        <w:rPr>
          <w:rFonts w:hint="eastAsia"/>
        </w:rPr>
        <w:t>+0.394*GDP+0.103*</w:t>
      </w:r>
      <w:r>
        <w:rPr>
          <w:rFonts w:hint="eastAsia"/>
        </w:rPr>
        <w:t>农业总产值</w:t>
      </w:r>
      <w:r>
        <w:rPr>
          <w:rFonts w:hint="eastAsia"/>
        </w:rPr>
        <w:t>+0.404*</w:t>
      </w:r>
      <w:r>
        <w:rPr>
          <w:rFonts w:hint="eastAsia"/>
        </w:rPr>
        <w:t>工业总产值</w:t>
      </w:r>
      <w:r>
        <w:rPr>
          <w:rFonts w:hint="eastAsia"/>
        </w:rPr>
        <w:t>+0.454*</w:t>
      </w:r>
      <w:r>
        <w:rPr>
          <w:rFonts w:hint="eastAsia"/>
        </w:rPr>
        <w:t>第三产业总产值</w:t>
      </w:r>
      <w:r>
        <w:rPr>
          <w:rFonts w:hint="eastAsia"/>
        </w:rPr>
        <w:t>+0.342*</w:t>
      </w:r>
      <w:r>
        <w:rPr>
          <w:rFonts w:hint="eastAsia"/>
        </w:rPr>
        <w:t>固定资产投资总额</w:t>
      </w:r>
      <w:r>
        <w:rPr>
          <w:rFonts w:hint="eastAsia"/>
        </w:rPr>
        <w:t>+0.380*</w:t>
      </w:r>
      <w:r>
        <w:rPr>
          <w:rFonts w:hint="eastAsia"/>
        </w:rPr>
        <w:t>消费品零售总额</w:t>
      </w:r>
      <w:r>
        <w:rPr>
          <w:rFonts w:hint="eastAsia"/>
        </w:rPr>
        <w:t>+0.452*</w:t>
      </w:r>
      <w:r>
        <w:rPr>
          <w:rFonts w:hint="eastAsia"/>
        </w:rPr>
        <w:t>城乡居民储蓄年末余额</w:t>
      </w:r>
    </w:p>
    <w:p w14:paraId="42F0A253" w14:textId="77777777" w:rsidR="00E013D2" w:rsidRDefault="00E013D2" w:rsidP="00E013D2">
      <w:pPr>
        <w:ind w:firstLine="480"/>
      </w:pPr>
      <w:r>
        <w:rPr>
          <w:rFonts w:hint="eastAsia"/>
        </w:rPr>
        <w:t>成分得分</w:t>
      </w:r>
      <w:r>
        <w:rPr>
          <w:rFonts w:hint="eastAsia"/>
        </w:rPr>
        <w:t>2=-0.005*</w:t>
      </w:r>
      <w:r>
        <w:rPr>
          <w:rFonts w:hint="eastAsia"/>
        </w:rPr>
        <w:t>地区</w:t>
      </w:r>
      <w:r>
        <w:rPr>
          <w:rFonts w:hint="eastAsia"/>
        </w:rPr>
        <w:t>-0.328*GDP+0.093*</w:t>
      </w:r>
      <w:r>
        <w:rPr>
          <w:rFonts w:hint="eastAsia"/>
        </w:rPr>
        <w:t>农业总产值</w:t>
      </w:r>
      <w:r>
        <w:rPr>
          <w:rFonts w:hint="eastAsia"/>
        </w:rPr>
        <w:t>-0.465*</w:t>
      </w:r>
      <w:r>
        <w:rPr>
          <w:rFonts w:hint="eastAsia"/>
        </w:rPr>
        <w:t>工业总产值</w:t>
      </w:r>
      <w:r>
        <w:rPr>
          <w:rFonts w:hint="eastAsia"/>
        </w:rPr>
        <w:t>-0.376*</w:t>
      </w:r>
      <w:r>
        <w:rPr>
          <w:rFonts w:hint="eastAsia"/>
        </w:rPr>
        <w:t>第三产业总产值</w:t>
      </w:r>
      <w:r>
        <w:rPr>
          <w:rFonts w:hint="eastAsia"/>
        </w:rPr>
        <w:t>+0.423*</w:t>
      </w:r>
      <w:r>
        <w:rPr>
          <w:rFonts w:hint="eastAsia"/>
        </w:rPr>
        <w:t>固定资产投资总额</w:t>
      </w:r>
      <w:r>
        <w:rPr>
          <w:rFonts w:hint="eastAsia"/>
        </w:rPr>
        <w:t>+0.491*</w:t>
      </w:r>
      <w:r>
        <w:rPr>
          <w:rFonts w:hint="eastAsia"/>
        </w:rPr>
        <w:t>消费品零售总额</w:t>
      </w:r>
      <w:r>
        <w:rPr>
          <w:rFonts w:hint="eastAsia"/>
        </w:rPr>
        <w:t>+0.325*</w:t>
      </w:r>
      <w:r>
        <w:rPr>
          <w:rFonts w:hint="eastAsia"/>
        </w:rPr>
        <w:t>城乡居民储蓄年末余额</w:t>
      </w:r>
    </w:p>
    <w:p w14:paraId="2490305B" w14:textId="77777777" w:rsidR="00E013D2" w:rsidRDefault="00E013D2" w:rsidP="00E013D2">
      <w:pPr>
        <w:ind w:firstLine="480"/>
      </w:pPr>
      <w:r>
        <w:rPr>
          <w:rFonts w:hint="eastAsia"/>
        </w:rPr>
        <w:t>成分得分</w:t>
      </w:r>
      <w:r>
        <w:rPr>
          <w:rFonts w:hint="eastAsia"/>
        </w:rPr>
        <w:t>3=0.702*</w:t>
      </w:r>
      <w:r>
        <w:rPr>
          <w:rFonts w:hint="eastAsia"/>
        </w:rPr>
        <w:t>地区</w:t>
      </w:r>
      <w:r>
        <w:rPr>
          <w:rFonts w:hint="eastAsia"/>
        </w:rPr>
        <w:t>-0.319*GDP+0.605*</w:t>
      </w:r>
      <w:r>
        <w:rPr>
          <w:rFonts w:hint="eastAsia"/>
        </w:rPr>
        <w:t>农业总产值</w:t>
      </w:r>
      <w:r>
        <w:rPr>
          <w:rFonts w:hint="eastAsia"/>
        </w:rPr>
        <w:t>+0.142*</w:t>
      </w:r>
      <w:r>
        <w:rPr>
          <w:rFonts w:hint="eastAsia"/>
        </w:rPr>
        <w:t>工业总产值</w:t>
      </w:r>
      <w:r>
        <w:rPr>
          <w:rFonts w:hint="eastAsia"/>
        </w:rPr>
        <w:t>+0.121*</w:t>
      </w:r>
      <w:r>
        <w:rPr>
          <w:rFonts w:hint="eastAsia"/>
        </w:rPr>
        <w:t>第三产业总产值</w:t>
      </w:r>
      <w:r>
        <w:rPr>
          <w:rFonts w:hint="eastAsia"/>
        </w:rPr>
        <w:t>-0.020*</w:t>
      </w:r>
      <w:r>
        <w:rPr>
          <w:rFonts w:hint="eastAsia"/>
        </w:rPr>
        <w:t>固定资产投资总额</w:t>
      </w:r>
      <w:r>
        <w:rPr>
          <w:rFonts w:hint="eastAsia"/>
        </w:rPr>
        <w:t>-0.049*</w:t>
      </w:r>
      <w:r>
        <w:rPr>
          <w:rFonts w:hint="eastAsia"/>
        </w:rPr>
        <w:t>消费品零售总额</w:t>
      </w:r>
      <w:r>
        <w:rPr>
          <w:rFonts w:hint="eastAsia"/>
        </w:rPr>
        <w:t>-0.042*</w:t>
      </w:r>
      <w:r>
        <w:rPr>
          <w:rFonts w:hint="eastAsia"/>
        </w:rPr>
        <w:t>城乡居民储蓄年末余额</w:t>
      </w:r>
    </w:p>
    <w:p w14:paraId="4A9BE39B" w14:textId="77777777" w:rsidR="00E013D2" w:rsidRDefault="00E013D2" w:rsidP="00E013D2">
      <w:pPr>
        <w:ind w:firstLine="480"/>
      </w:pPr>
      <w:r>
        <w:rPr>
          <w:rFonts w:hint="eastAsia"/>
        </w:rPr>
        <w:t>以及综合得分是方差解释率与成分得分乘积后累加计算得到。针对当前数据的计算公式为：</w:t>
      </w:r>
    </w:p>
    <w:p w14:paraId="59779543" w14:textId="77777777" w:rsidR="00E013D2" w:rsidRDefault="00E013D2" w:rsidP="00E013D2">
      <w:pPr>
        <w:ind w:firstLine="480"/>
      </w:pPr>
      <w:r>
        <w:rPr>
          <w:rFonts w:hint="eastAsia"/>
        </w:rPr>
        <w:t>(43.984*</w:t>
      </w:r>
      <w:r>
        <w:rPr>
          <w:rFonts w:hint="eastAsia"/>
        </w:rPr>
        <w:t>成分得分</w:t>
      </w:r>
      <w:r>
        <w:rPr>
          <w:rFonts w:hint="eastAsia"/>
        </w:rPr>
        <w:t>1 + 20.573*</w:t>
      </w:r>
      <w:r>
        <w:rPr>
          <w:rFonts w:hint="eastAsia"/>
        </w:rPr>
        <w:t>成分得分</w:t>
      </w:r>
      <w:r>
        <w:rPr>
          <w:rFonts w:hint="eastAsia"/>
        </w:rPr>
        <w:t>2 + 17.303*</w:t>
      </w:r>
      <w:r>
        <w:rPr>
          <w:rFonts w:hint="eastAsia"/>
        </w:rPr>
        <w:t>成分得分</w:t>
      </w:r>
      <w:r>
        <w:rPr>
          <w:rFonts w:hint="eastAsia"/>
        </w:rPr>
        <w:t>3)/81.860</w:t>
      </w:r>
    </w:p>
    <w:p w14:paraId="5BA61104" w14:textId="77777777" w:rsidR="00E013D2" w:rsidRDefault="00E013D2" w:rsidP="00E013D2">
      <w:pPr>
        <w:ind w:firstLine="480"/>
      </w:pPr>
      <w:r>
        <w:rPr>
          <w:rFonts w:hint="eastAsia"/>
        </w:rPr>
        <w:t>最终为：</w:t>
      </w:r>
      <w:r>
        <w:rPr>
          <w:rFonts w:hint="eastAsia"/>
        </w:rPr>
        <w:t>0.537*</w:t>
      </w:r>
      <w:r>
        <w:rPr>
          <w:rFonts w:hint="eastAsia"/>
        </w:rPr>
        <w:t>成分得分</w:t>
      </w:r>
      <w:r>
        <w:rPr>
          <w:rFonts w:hint="eastAsia"/>
        </w:rPr>
        <w:t>1 + 0.251*</w:t>
      </w:r>
      <w:r>
        <w:rPr>
          <w:rFonts w:hint="eastAsia"/>
        </w:rPr>
        <w:t>成分得分</w:t>
      </w:r>
      <w:r>
        <w:rPr>
          <w:rFonts w:hint="eastAsia"/>
        </w:rPr>
        <w:t>2 + 0.211*</w:t>
      </w:r>
      <w:r>
        <w:rPr>
          <w:rFonts w:hint="eastAsia"/>
        </w:rPr>
        <w:t>成分得分</w:t>
      </w:r>
      <w:r>
        <w:rPr>
          <w:rFonts w:hint="eastAsia"/>
        </w:rPr>
        <w:t>3</w:t>
      </w:r>
    </w:p>
    <w:p w14:paraId="5DE5E682" w14:textId="2FC8EEB8" w:rsidR="009046FB" w:rsidRDefault="009046FB" w:rsidP="009046FB">
      <w:pPr>
        <w:pStyle w:val="3"/>
        <w:spacing w:before="163" w:after="163"/>
      </w:pPr>
      <w:r>
        <w:rPr>
          <w:rFonts w:hint="eastAsia"/>
        </w:rPr>
        <w:t>计算主成分得分数据</w:t>
      </w:r>
    </w:p>
    <w:p w14:paraId="0FD0C4C4" w14:textId="57C8EBFB" w:rsidR="009046FB" w:rsidRDefault="009046FB" w:rsidP="009046FB">
      <w:pPr>
        <w:ind w:firstLine="480"/>
      </w:pPr>
      <w:r>
        <w:rPr>
          <w:rFonts w:hint="eastAsia"/>
        </w:rPr>
        <w:t>刚才我们以第一主成分为例写出来主成分计算公式，据此公式可以计算得到三个主成分的得分数据。线性组合的系数</w:t>
      </w:r>
      <w:r>
        <w:rPr>
          <w:rFonts w:hint="eastAsia"/>
        </w:rPr>
        <w:t>SPSSAU</w:t>
      </w:r>
      <w:r>
        <w:rPr>
          <w:rFonts w:hint="eastAsia"/>
        </w:rPr>
        <w:t>已经直接提供了，根</w:t>
      </w:r>
      <w:r>
        <w:rPr>
          <w:rFonts w:hint="eastAsia"/>
        </w:rPr>
        <w:lastRenderedPageBreak/>
        <w:t>据公式，我们还需要自己准备好原始数据的标准化值。</w:t>
      </w:r>
    </w:p>
    <w:p w14:paraId="20E25FDE" w14:textId="317EF670" w:rsidR="009046FB" w:rsidRDefault="009046FB" w:rsidP="009046FB">
      <w:pPr>
        <w:pStyle w:val="3"/>
        <w:spacing w:before="163" w:after="163"/>
      </w:pPr>
      <w:r>
        <w:rPr>
          <w:rFonts w:hint="eastAsia"/>
        </w:rPr>
        <w:t xml:space="preserve"> </w:t>
      </w:r>
      <w:r>
        <w:rPr>
          <w:rFonts w:hint="eastAsia"/>
        </w:rPr>
        <w:t>构造综合得分数据</w:t>
      </w:r>
    </w:p>
    <w:p w14:paraId="27849966" w14:textId="77777777" w:rsidR="009046FB" w:rsidRDefault="009046FB" w:rsidP="009046FB">
      <w:pPr>
        <w:ind w:firstLine="480"/>
      </w:pPr>
      <w:r>
        <w:rPr>
          <w:rFonts w:hint="eastAsia"/>
        </w:rPr>
        <w:t>获得主成分得分数据后，我们给各主成分分配权重系数，即可构造综合得分数据。本例的综合得分可表示为：</w:t>
      </w:r>
    </w:p>
    <w:p w14:paraId="2FBEF4D4" w14:textId="77777777" w:rsidR="009046FB" w:rsidRDefault="009046FB" w:rsidP="009046FB">
      <w:pPr>
        <w:ind w:firstLine="480"/>
      </w:pPr>
      <w:r>
        <w:rPr>
          <w:rFonts w:hint="eastAsia"/>
        </w:rPr>
        <w:t>PC</w:t>
      </w:r>
      <w:r>
        <w:rPr>
          <w:rFonts w:hint="eastAsia"/>
        </w:rPr>
        <w:t>综合</w:t>
      </w:r>
      <w:r>
        <w:rPr>
          <w:rFonts w:hint="eastAsia"/>
        </w:rPr>
        <w:t>=0.5665*PC1+0.265*PC2+0.1685*PC3</w:t>
      </w:r>
    </w:p>
    <w:p w14:paraId="1ADA94E6" w14:textId="14F17B4A" w:rsidR="009046FB" w:rsidRDefault="00E013D2" w:rsidP="009046FB">
      <w:pPr>
        <w:ind w:firstLine="480"/>
      </w:pPr>
      <w:r>
        <w:rPr>
          <w:rFonts w:hint="eastAsia"/>
        </w:rPr>
        <w:t>其中，</w:t>
      </w:r>
      <w:r w:rsidR="009046FB">
        <w:rPr>
          <w:rFonts w:hint="eastAsia"/>
        </w:rPr>
        <w:t>三个主成分的归一化权重系数</w:t>
      </w:r>
      <w:r w:rsidR="009046FB">
        <w:rPr>
          <w:rFonts w:hint="eastAsia"/>
        </w:rPr>
        <w:t>0.5665</w:t>
      </w:r>
      <w:r w:rsidR="009046FB">
        <w:rPr>
          <w:rFonts w:hint="eastAsia"/>
        </w:rPr>
        <w:t>、</w:t>
      </w:r>
      <w:r w:rsidR="009046FB">
        <w:rPr>
          <w:rFonts w:hint="eastAsia"/>
        </w:rPr>
        <w:t>0.2650</w:t>
      </w:r>
      <w:r w:rsidR="009046FB">
        <w:rPr>
          <w:rFonts w:hint="eastAsia"/>
        </w:rPr>
        <w:t>、</w:t>
      </w:r>
      <w:r w:rsidR="009046FB">
        <w:rPr>
          <w:rFonts w:hint="eastAsia"/>
        </w:rPr>
        <w:t>0.1685</w:t>
      </w:r>
      <w:r w:rsidR="009046FB">
        <w:rPr>
          <w:rFonts w:hint="eastAsia"/>
        </w:rPr>
        <w:t>是用各主成分的</w:t>
      </w:r>
      <w:proofErr w:type="gramStart"/>
      <w:r w:rsidR="009046FB">
        <w:rPr>
          <w:rFonts w:hint="eastAsia"/>
        </w:rPr>
        <w:t>方差除</w:t>
      </w:r>
      <w:proofErr w:type="gramEnd"/>
      <w:r w:rsidR="009046FB">
        <w:rPr>
          <w:rFonts w:hint="eastAsia"/>
        </w:rPr>
        <w:t>以累积方差计算的结果。</w:t>
      </w:r>
    </w:p>
    <w:p w14:paraId="53E2EEBC" w14:textId="72A9DAE8" w:rsidR="003F3E76" w:rsidRDefault="003F3E76" w:rsidP="003F3E76">
      <w:pPr>
        <w:pStyle w:val="ac"/>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84C36">
        <w:rPr>
          <w:noProof/>
        </w:rPr>
        <w:t>6</w:t>
      </w:r>
      <w:r>
        <w:fldChar w:fldCharType="end"/>
      </w:r>
      <w:r>
        <w:t xml:space="preserve"> </w:t>
      </w:r>
      <w:r>
        <w:rPr>
          <w:rFonts w:hint="eastAsia"/>
        </w:rPr>
        <w:t>综合得分表</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1182"/>
        <w:gridCol w:w="1569"/>
        <w:gridCol w:w="1493"/>
        <w:gridCol w:w="1493"/>
        <w:gridCol w:w="1493"/>
      </w:tblGrid>
      <w:tr w:rsidR="003F3E76" w:rsidRPr="003F3E76" w14:paraId="5E10C418" w14:textId="77777777" w:rsidTr="003F3E76">
        <w:trPr>
          <w:trHeight w:val="540"/>
        </w:trPr>
        <w:tc>
          <w:tcPr>
            <w:tcW w:w="497" w:type="pct"/>
            <w:tcBorders>
              <w:top w:val="single" w:sz="12" w:space="0" w:color="auto"/>
              <w:bottom w:val="single" w:sz="12" w:space="0" w:color="auto"/>
            </w:tcBorders>
            <w:hideMark/>
          </w:tcPr>
          <w:p w14:paraId="6CCB4317" w14:textId="77777777" w:rsidR="003F3E76" w:rsidRPr="003F3E76" w:rsidRDefault="003F3E76" w:rsidP="003F3E76">
            <w:pPr>
              <w:widowControl/>
              <w:adjustRightInd/>
              <w:snapToGrid/>
              <w:spacing w:line="450" w:lineRule="atLeast"/>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排名</w:t>
            </w:r>
          </w:p>
        </w:tc>
        <w:tc>
          <w:tcPr>
            <w:tcW w:w="736" w:type="pct"/>
            <w:tcBorders>
              <w:top w:val="single" w:sz="12" w:space="0" w:color="auto"/>
              <w:bottom w:val="single" w:sz="12" w:space="0" w:color="auto"/>
            </w:tcBorders>
            <w:hideMark/>
          </w:tcPr>
          <w:p w14:paraId="4CD9C7FC" w14:textId="77777777" w:rsidR="003F3E76" w:rsidRPr="003F3E76" w:rsidRDefault="003F3E76" w:rsidP="003F3E76">
            <w:pPr>
              <w:widowControl/>
              <w:adjustRightInd/>
              <w:snapToGrid/>
              <w:spacing w:line="450" w:lineRule="atLeast"/>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行索引</w:t>
            </w:r>
          </w:p>
        </w:tc>
        <w:tc>
          <w:tcPr>
            <w:tcW w:w="977" w:type="pct"/>
            <w:tcBorders>
              <w:top w:val="single" w:sz="12" w:space="0" w:color="auto"/>
              <w:bottom w:val="single" w:sz="12" w:space="0" w:color="auto"/>
            </w:tcBorders>
            <w:hideMark/>
          </w:tcPr>
          <w:p w14:paraId="59D9E77C" w14:textId="77777777" w:rsidR="003F3E76" w:rsidRPr="003F3E76" w:rsidRDefault="003F3E76" w:rsidP="003F3E76">
            <w:pPr>
              <w:widowControl/>
              <w:adjustRightInd/>
              <w:snapToGrid/>
              <w:spacing w:line="450" w:lineRule="atLeast"/>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综合得分</w:t>
            </w:r>
          </w:p>
        </w:tc>
        <w:tc>
          <w:tcPr>
            <w:tcW w:w="930" w:type="pct"/>
            <w:tcBorders>
              <w:top w:val="single" w:sz="12" w:space="0" w:color="auto"/>
              <w:bottom w:val="single" w:sz="12" w:space="0" w:color="auto"/>
            </w:tcBorders>
            <w:hideMark/>
          </w:tcPr>
          <w:p w14:paraId="17927131" w14:textId="77777777" w:rsidR="003F3E76" w:rsidRPr="003F3E76" w:rsidRDefault="003F3E76" w:rsidP="003F3E76">
            <w:pPr>
              <w:widowControl/>
              <w:adjustRightInd/>
              <w:snapToGrid/>
              <w:spacing w:line="450" w:lineRule="atLeast"/>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主成分</w:t>
            </w:r>
            <w:r w:rsidRPr="003F3E76">
              <w:rPr>
                <w:rFonts w:ascii="Helvetica" w:hAnsi="Helvetica" w:cs="宋体"/>
                <w:color w:val="000000"/>
                <w:kern w:val="0"/>
                <w:sz w:val="21"/>
                <w:szCs w:val="21"/>
              </w:rPr>
              <w:t>1</w:t>
            </w:r>
          </w:p>
        </w:tc>
        <w:tc>
          <w:tcPr>
            <w:tcW w:w="930" w:type="pct"/>
            <w:tcBorders>
              <w:top w:val="single" w:sz="12" w:space="0" w:color="auto"/>
              <w:bottom w:val="single" w:sz="12" w:space="0" w:color="auto"/>
            </w:tcBorders>
            <w:hideMark/>
          </w:tcPr>
          <w:p w14:paraId="680D22EA" w14:textId="77777777" w:rsidR="003F3E76" w:rsidRPr="003F3E76" w:rsidRDefault="003F3E76" w:rsidP="003F3E76">
            <w:pPr>
              <w:widowControl/>
              <w:adjustRightInd/>
              <w:snapToGrid/>
              <w:spacing w:line="450" w:lineRule="atLeast"/>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主成分</w:t>
            </w:r>
            <w:r w:rsidRPr="003F3E76">
              <w:rPr>
                <w:rFonts w:ascii="Helvetica" w:hAnsi="Helvetica" w:cs="宋体"/>
                <w:color w:val="000000"/>
                <w:kern w:val="0"/>
                <w:sz w:val="21"/>
                <w:szCs w:val="21"/>
              </w:rPr>
              <w:t>2</w:t>
            </w:r>
          </w:p>
        </w:tc>
        <w:tc>
          <w:tcPr>
            <w:tcW w:w="930" w:type="pct"/>
            <w:tcBorders>
              <w:top w:val="single" w:sz="12" w:space="0" w:color="auto"/>
              <w:bottom w:val="single" w:sz="12" w:space="0" w:color="auto"/>
            </w:tcBorders>
            <w:hideMark/>
          </w:tcPr>
          <w:p w14:paraId="5B015B19" w14:textId="77777777" w:rsidR="003F3E76" w:rsidRPr="003F3E76" w:rsidRDefault="003F3E76" w:rsidP="003F3E76">
            <w:pPr>
              <w:widowControl/>
              <w:adjustRightInd/>
              <w:snapToGrid/>
              <w:spacing w:line="450" w:lineRule="atLeast"/>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主成分</w:t>
            </w:r>
            <w:r w:rsidRPr="003F3E76">
              <w:rPr>
                <w:rFonts w:ascii="Helvetica" w:hAnsi="Helvetica" w:cs="宋体"/>
                <w:color w:val="000000"/>
                <w:kern w:val="0"/>
                <w:sz w:val="21"/>
                <w:szCs w:val="21"/>
              </w:rPr>
              <w:t>3</w:t>
            </w:r>
          </w:p>
        </w:tc>
      </w:tr>
      <w:tr w:rsidR="003F3E76" w:rsidRPr="003F3E76" w14:paraId="246F0C9E" w14:textId="77777777" w:rsidTr="003F3E76">
        <w:trPr>
          <w:trHeight w:val="540"/>
        </w:trPr>
        <w:tc>
          <w:tcPr>
            <w:tcW w:w="497" w:type="pct"/>
            <w:tcBorders>
              <w:top w:val="single" w:sz="12" w:space="0" w:color="auto"/>
            </w:tcBorders>
            <w:hideMark/>
          </w:tcPr>
          <w:p w14:paraId="443FA9C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w:t>
            </w:r>
          </w:p>
        </w:tc>
        <w:tc>
          <w:tcPr>
            <w:tcW w:w="736" w:type="pct"/>
            <w:tcBorders>
              <w:top w:val="single" w:sz="12" w:space="0" w:color="auto"/>
            </w:tcBorders>
            <w:hideMark/>
          </w:tcPr>
          <w:p w14:paraId="5961280F"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6</w:t>
            </w:r>
          </w:p>
        </w:tc>
        <w:tc>
          <w:tcPr>
            <w:tcW w:w="977" w:type="pct"/>
            <w:tcBorders>
              <w:top w:val="single" w:sz="12" w:space="0" w:color="auto"/>
            </w:tcBorders>
            <w:hideMark/>
          </w:tcPr>
          <w:p w14:paraId="7F4AAF72"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1.496</w:t>
            </w:r>
          </w:p>
        </w:tc>
        <w:tc>
          <w:tcPr>
            <w:tcW w:w="930" w:type="pct"/>
            <w:tcBorders>
              <w:top w:val="single" w:sz="12" w:space="0" w:color="auto"/>
            </w:tcBorders>
            <w:hideMark/>
          </w:tcPr>
          <w:p w14:paraId="6F39AD1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2.112</w:t>
            </w:r>
          </w:p>
        </w:tc>
        <w:tc>
          <w:tcPr>
            <w:tcW w:w="930" w:type="pct"/>
            <w:tcBorders>
              <w:top w:val="single" w:sz="12" w:space="0" w:color="auto"/>
            </w:tcBorders>
            <w:hideMark/>
          </w:tcPr>
          <w:p w14:paraId="12B2FF64"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1.788</w:t>
            </w:r>
          </w:p>
        </w:tc>
        <w:tc>
          <w:tcPr>
            <w:tcW w:w="930" w:type="pct"/>
            <w:tcBorders>
              <w:top w:val="single" w:sz="12" w:space="0" w:color="auto"/>
            </w:tcBorders>
            <w:hideMark/>
          </w:tcPr>
          <w:p w14:paraId="77FC4850"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-1.034</w:t>
            </w:r>
          </w:p>
        </w:tc>
      </w:tr>
      <w:tr w:rsidR="003F3E76" w:rsidRPr="003F3E76" w14:paraId="28927C98" w14:textId="77777777" w:rsidTr="003F3E76">
        <w:trPr>
          <w:trHeight w:val="540"/>
        </w:trPr>
        <w:tc>
          <w:tcPr>
            <w:tcW w:w="497" w:type="pct"/>
            <w:hideMark/>
          </w:tcPr>
          <w:p w14:paraId="5343BE12"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2</w:t>
            </w:r>
          </w:p>
        </w:tc>
        <w:tc>
          <w:tcPr>
            <w:tcW w:w="736" w:type="pct"/>
            <w:hideMark/>
          </w:tcPr>
          <w:p w14:paraId="68DFACFA"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12</w:t>
            </w:r>
          </w:p>
        </w:tc>
        <w:tc>
          <w:tcPr>
            <w:tcW w:w="977" w:type="pct"/>
            <w:hideMark/>
          </w:tcPr>
          <w:p w14:paraId="67FBD6FF"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1.109</w:t>
            </w:r>
          </w:p>
        </w:tc>
        <w:tc>
          <w:tcPr>
            <w:tcW w:w="930" w:type="pct"/>
            <w:hideMark/>
          </w:tcPr>
          <w:p w14:paraId="4373EF3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2.524</w:t>
            </w:r>
          </w:p>
        </w:tc>
        <w:tc>
          <w:tcPr>
            <w:tcW w:w="930" w:type="pct"/>
            <w:hideMark/>
          </w:tcPr>
          <w:p w14:paraId="51AD177A"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-1.863</w:t>
            </w:r>
          </w:p>
        </w:tc>
        <w:tc>
          <w:tcPr>
            <w:tcW w:w="930" w:type="pct"/>
            <w:hideMark/>
          </w:tcPr>
          <w:p w14:paraId="786A7EE1"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1.027</w:t>
            </w:r>
          </w:p>
        </w:tc>
      </w:tr>
      <w:tr w:rsidR="003F3E76" w:rsidRPr="003F3E76" w14:paraId="284C78B7" w14:textId="77777777" w:rsidTr="003F3E76">
        <w:trPr>
          <w:trHeight w:val="540"/>
        </w:trPr>
        <w:tc>
          <w:tcPr>
            <w:tcW w:w="497" w:type="pct"/>
            <w:hideMark/>
          </w:tcPr>
          <w:p w14:paraId="16C29AA1"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3</w:t>
            </w:r>
          </w:p>
        </w:tc>
        <w:tc>
          <w:tcPr>
            <w:tcW w:w="736" w:type="pct"/>
            <w:hideMark/>
          </w:tcPr>
          <w:p w14:paraId="42B2C9EF"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8</w:t>
            </w:r>
          </w:p>
        </w:tc>
        <w:tc>
          <w:tcPr>
            <w:tcW w:w="977" w:type="pct"/>
            <w:hideMark/>
          </w:tcPr>
          <w:p w14:paraId="5FF9BF8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0.324</w:t>
            </w:r>
          </w:p>
        </w:tc>
        <w:tc>
          <w:tcPr>
            <w:tcW w:w="930" w:type="pct"/>
            <w:hideMark/>
          </w:tcPr>
          <w:p w14:paraId="0B364304"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0.311</w:t>
            </w:r>
          </w:p>
        </w:tc>
        <w:tc>
          <w:tcPr>
            <w:tcW w:w="930" w:type="pct"/>
            <w:hideMark/>
          </w:tcPr>
          <w:p w14:paraId="3BB5AC2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0.336</w:t>
            </w:r>
          </w:p>
        </w:tc>
        <w:tc>
          <w:tcPr>
            <w:tcW w:w="930" w:type="pct"/>
            <w:hideMark/>
          </w:tcPr>
          <w:p w14:paraId="439AE4E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0.351</w:t>
            </w:r>
          </w:p>
        </w:tc>
      </w:tr>
      <w:tr w:rsidR="003F3E76" w:rsidRPr="003F3E76" w14:paraId="0196F614" w14:textId="77777777" w:rsidTr="003F3E76">
        <w:trPr>
          <w:trHeight w:val="540"/>
        </w:trPr>
        <w:tc>
          <w:tcPr>
            <w:tcW w:w="497" w:type="pct"/>
            <w:hideMark/>
          </w:tcPr>
          <w:p w14:paraId="18BFD58E"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4</w:t>
            </w:r>
          </w:p>
        </w:tc>
        <w:tc>
          <w:tcPr>
            <w:tcW w:w="736" w:type="pct"/>
            <w:hideMark/>
          </w:tcPr>
          <w:p w14:paraId="1270709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w:t>
            </w:r>
          </w:p>
        </w:tc>
        <w:tc>
          <w:tcPr>
            <w:tcW w:w="977" w:type="pct"/>
            <w:hideMark/>
          </w:tcPr>
          <w:p w14:paraId="7E9C400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0.062</w:t>
            </w:r>
          </w:p>
        </w:tc>
        <w:tc>
          <w:tcPr>
            <w:tcW w:w="930" w:type="pct"/>
            <w:hideMark/>
          </w:tcPr>
          <w:p w14:paraId="4B51FB7A"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0.048</w:t>
            </w:r>
          </w:p>
        </w:tc>
        <w:tc>
          <w:tcPr>
            <w:tcW w:w="930" w:type="pct"/>
            <w:hideMark/>
          </w:tcPr>
          <w:p w14:paraId="23295F8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0.333</w:t>
            </w:r>
          </w:p>
        </w:tc>
        <w:tc>
          <w:tcPr>
            <w:tcW w:w="930" w:type="pct"/>
            <w:hideMark/>
          </w:tcPr>
          <w:p w14:paraId="05434ABD"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-0.318</w:t>
            </w:r>
          </w:p>
        </w:tc>
      </w:tr>
      <w:tr w:rsidR="003F3E76" w:rsidRPr="003F3E76" w14:paraId="7DEEF437" w14:textId="77777777" w:rsidTr="003F3E76">
        <w:trPr>
          <w:trHeight w:val="540"/>
        </w:trPr>
        <w:tc>
          <w:tcPr>
            <w:tcW w:w="497" w:type="pct"/>
            <w:hideMark/>
          </w:tcPr>
          <w:p w14:paraId="176B0056"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5</w:t>
            </w:r>
          </w:p>
        </w:tc>
        <w:tc>
          <w:tcPr>
            <w:tcW w:w="736" w:type="pct"/>
            <w:hideMark/>
          </w:tcPr>
          <w:p w14:paraId="7EF89704"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7</w:t>
            </w:r>
          </w:p>
        </w:tc>
        <w:tc>
          <w:tcPr>
            <w:tcW w:w="977" w:type="pct"/>
            <w:hideMark/>
          </w:tcPr>
          <w:p w14:paraId="21C66D80"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0.015</w:t>
            </w:r>
          </w:p>
        </w:tc>
        <w:tc>
          <w:tcPr>
            <w:tcW w:w="930" w:type="pct"/>
            <w:hideMark/>
          </w:tcPr>
          <w:p w14:paraId="54639F17"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-0.29</w:t>
            </w:r>
          </w:p>
        </w:tc>
        <w:tc>
          <w:tcPr>
            <w:tcW w:w="930" w:type="pct"/>
            <w:hideMark/>
          </w:tcPr>
          <w:p w14:paraId="0CDB1C29"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0.833</w:t>
            </w:r>
          </w:p>
        </w:tc>
        <w:tc>
          <w:tcPr>
            <w:tcW w:w="930" w:type="pct"/>
            <w:hideMark/>
          </w:tcPr>
          <w:p w14:paraId="4CD40C76"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-0.242</w:t>
            </w:r>
          </w:p>
        </w:tc>
      </w:tr>
      <w:tr w:rsidR="003F3E76" w:rsidRPr="003F3E76" w14:paraId="38AFE13E" w14:textId="77777777" w:rsidTr="003F3E76">
        <w:trPr>
          <w:trHeight w:val="540"/>
        </w:trPr>
        <w:tc>
          <w:tcPr>
            <w:tcW w:w="497" w:type="pct"/>
            <w:hideMark/>
          </w:tcPr>
          <w:p w14:paraId="531BCAA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6</w:t>
            </w:r>
          </w:p>
        </w:tc>
        <w:tc>
          <w:tcPr>
            <w:tcW w:w="736" w:type="pct"/>
            <w:hideMark/>
          </w:tcPr>
          <w:p w14:paraId="6C3A5F6D"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5</w:t>
            </w:r>
          </w:p>
        </w:tc>
        <w:tc>
          <w:tcPr>
            <w:tcW w:w="977" w:type="pct"/>
            <w:hideMark/>
          </w:tcPr>
          <w:p w14:paraId="166BD4FB"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-0.007</w:t>
            </w:r>
          </w:p>
        </w:tc>
        <w:tc>
          <w:tcPr>
            <w:tcW w:w="930" w:type="pct"/>
            <w:hideMark/>
          </w:tcPr>
          <w:p w14:paraId="41D668BE"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-0.129</w:t>
            </w:r>
          </w:p>
        </w:tc>
        <w:tc>
          <w:tcPr>
            <w:tcW w:w="930" w:type="pct"/>
            <w:hideMark/>
          </w:tcPr>
          <w:p w14:paraId="597D066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0.166</w:t>
            </w:r>
          </w:p>
        </w:tc>
        <w:tc>
          <w:tcPr>
            <w:tcW w:w="930" w:type="pct"/>
            <w:hideMark/>
          </w:tcPr>
          <w:p w14:paraId="2C6BA544"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0.131</w:t>
            </w:r>
          </w:p>
        </w:tc>
      </w:tr>
      <w:tr w:rsidR="003F3E76" w:rsidRPr="003F3E76" w14:paraId="704DED00" w14:textId="77777777" w:rsidTr="003F3E76">
        <w:trPr>
          <w:trHeight w:val="540"/>
        </w:trPr>
        <w:tc>
          <w:tcPr>
            <w:tcW w:w="497" w:type="pct"/>
            <w:hideMark/>
          </w:tcPr>
          <w:p w14:paraId="4E60E290"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7</w:t>
            </w:r>
          </w:p>
        </w:tc>
        <w:tc>
          <w:tcPr>
            <w:tcW w:w="736" w:type="pct"/>
            <w:hideMark/>
          </w:tcPr>
          <w:p w14:paraId="75E07C63"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10</w:t>
            </w:r>
          </w:p>
        </w:tc>
        <w:tc>
          <w:tcPr>
            <w:tcW w:w="977" w:type="pct"/>
            <w:hideMark/>
          </w:tcPr>
          <w:p w14:paraId="4010C625"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-0.021</w:t>
            </w:r>
          </w:p>
        </w:tc>
        <w:tc>
          <w:tcPr>
            <w:tcW w:w="930" w:type="pct"/>
            <w:hideMark/>
          </w:tcPr>
          <w:p w14:paraId="5E8E4DB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-0.168</w:t>
            </w:r>
          </w:p>
        </w:tc>
        <w:tc>
          <w:tcPr>
            <w:tcW w:w="930" w:type="pct"/>
            <w:hideMark/>
          </w:tcPr>
          <w:p w14:paraId="14490C67"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0.51</w:t>
            </w:r>
          </w:p>
        </w:tc>
        <w:tc>
          <w:tcPr>
            <w:tcW w:w="930" w:type="pct"/>
            <w:hideMark/>
          </w:tcPr>
          <w:p w14:paraId="516D7C7F"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-0.361</w:t>
            </w:r>
          </w:p>
        </w:tc>
      </w:tr>
      <w:tr w:rsidR="003F3E76" w:rsidRPr="003F3E76" w14:paraId="23030B10" w14:textId="77777777" w:rsidTr="003F3E76">
        <w:trPr>
          <w:trHeight w:val="540"/>
        </w:trPr>
        <w:tc>
          <w:tcPr>
            <w:tcW w:w="497" w:type="pct"/>
            <w:hideMark/>
          </w:tcPr>
          <w:p w14:paraId="788A032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8</w:t>
            </w:r>
          </w:p>
        </w:tc>
        <w:tc>
          <w:tcPr>
            <w:tcW w:w="736" w:type="pct"/>
            <w:hideMark/>
          </w:tcPr>
          <w:p w14:paraId="61A897A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11</w:t>
            </w:r>
          </w:p>
        </w:tc>
        <w:tc>
          <w:tcPr>
            <w:tcW w:w="977" w:type="pct"/>
            <w:hideMark/>
          </w:tcPr>
          <w:p w14:paraId="1BCEFEC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-0.038</w:t>
            </w:r>
          </w:p>
        </w:tc>
        <w:tc>
          <w:tcPr>
            <w:tcW w:w="930" w:type="pct"/>
            <w:hideMark/>
          </w:tcPr>
          <w:p w14:paraId="6F1187C3"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-0.513</w:t>
            </w:r>
          </w:p>
        </w:tc>
        <w:tc>
          <w:tcPr>
            <w:tcW w:w="930" w:type="pct"/>
            <w:hideMark/>
          </w:tcPr>
          <w:p w14:paraId="0E9231C3"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-0.139</w:t>
            </w:r>
          </w:p>
        </w:tc>
        <w:tc>
          <w:tcPr>
            <w:tcW w:w="930" w:type="pct"/>
            <w:hideMark/>
          </w:tcPr>
          <w:p w14:paraId="198BCB4D"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1.713</w:t>
            </w:r>
          </w:p>
        </w:tc>
      </w:tr>
      <w:tr w:rsidR="003F3E76" w:rsidRPr="003F3E76" w14:paraId="768717D7" w14:textId="77777777" w:rsidTr="003F3E76">
        <w:trPr>
          <w:trHeight w:val="540"/>
        </w:trPr>
        <w:tc>
          <w:tcPr>
            <w:tcW w:w="497" w:type="pct"/>
            <w:hideMark/>
          </w:tcPr>
          <w:p w14:paraId="46CC203B"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9</w:t>
            </w:r>
          </w:p>
        </w:tc>
        <w:tc>
          <w:tcPr>
            <w:tcW w:w="736" w:type="pct"/>
            <w:hideMark/>
          </w:tcPr>
          <w:p w14:paraId="1FFD52D9"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15</w:t>
            </w:r>
          </w:p>
        </w:tc>
        <w:tc>
          <w:tcPr>
            <w:tcW w:w="977" w:type="pct"/>
            <w:hideMark/>
          </w:tcPr>
          <w:p w14:paraId="54601962"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-0.039</w:t>
            </w:r>
          </w:p>
        </w:tc>
        <w:tc>
          <w:tcPr>
            <w:tcW w:w="930" w:type="pct"/>
            <w:hideMark/>
          </w:tcPr>
          <w:p w14:paraId="05BABA8B"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-0.295</w:t>
            </w:r>
          </w:p>
        </w:tc>
        <w:tc>
          <w:tcPr>
            <w:tcW w:w="930" w:type="pct"/>
            <w:hideMark/>
          </w:tcPr>
          <w:p w14:paraId="67931639"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0.164</w:t>
            </w:r>
          </w:p>
        </w:tc>
        <w:tc>
          <w:tcPr>
            <w:tcW w:w="930" w:type="pct"/>
            <w:hideMark/>
          </w:tcPr>
          <w:p w14:paraId="10C87D99"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0.499</w:t>
            </w:r>
          </w:p>
        </w:tc>
      </w:tr>
      <w:tr w:rsidR="003F3E76" w:rsidRPr="003F3E76" w14:paraId="31AF7160" w14:textId="77777777" w:rsidTr="003F3E76">
        <w:trPr>
          <w:trHeight w:val="540"/>
        </w:trPr>
        <w:tc>
          <w:tcPr>
            <w:tcW w:w="497" w:type="pct"/>
            <w:hideMark/>
          </w:tcPr>
          <w:p w14:paraId="37AA9B53"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10</w:t>
            </w:r>
          </w:p>
        </w:tc>
        <w:tc>
          <w:tcPr>
            <w:tcW w:w="736" w:type="pct"/>
            <w:hideMark/>
          </w:tcPr>
          <w:p w14:paraId="2715A1AF"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3</w:t>
            </w:r>
          </w:p>
        </w:tc>
        <w:tc>
          <w:tcPr>
            <w:tcW w:w="977" w:type="pct"/>
            <w:hideMark/>
          </w:tcPr>
          <w:p w14:paraId="03E88AF3"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-0.087</w:t>
            </w:r>
          </w:p>
        </w:tc>
        <w:tc>
          <w:tcPr>
            <w:tcW w:w="930" w:type="pct"/>
            <w:hideMark/>
          </w:tcPr>
          <w:p w14:paraId="0B272DA0"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-0.706</w:t>
            </w:r>
          </w:p>
        </w:tc>
        <w:tc>
          <w:tcPr>
            <w:tcW w:w="930" w:type="pct"/>
            <w:hideMark/>
          </w:tcPr>
          <w:p w14:paraId="790E0014"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0.256</w:t>
            </w:r>
          </w:p>
        </w:tc>
        <w:tc>
          <w:tcPr>
            <w:tcW w:w="930" w:type="pct"/>
            <w:hideMark/>
          </w:tcPr>
          <w:p w14:paraId="2925FEDF"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1.455</w:t>
            </w:r>
          </w:p>
        </w:tc>
      </w:tr>
      <w:tr w:rsidR="003F3E76" w:rsidRPr="003F3E76" w14:paraId="3F5E2D6F" w14:textId="77777777" w:rsidTr="003F3E76">
        <w:trPr>
          <w:trHeight w:val="540"/>
        </w:trPr>
        <w:tc>
          <w:tcPr>
            <w:tcW w:w="497" w:type="pct"/>
            <w:hideMark/>
          </w:tcPr>
          <w:p w14:paraId="329D4AD7"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11</w:t>
            </w:r>
          </w:p>
        </w:tc>
        <w:tc>
          <w:tcPr>
            <w:tcW w:w="736" w:type="pct"/>
            <w:hideMark/>
          </w:tcPr>
          <w:p w14:paraId="574CE136"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9</w:t>
            </w:r>
          </w:p>
        </w:tc>
        <w:tc>
          <w:tcPr>
            <w:tcW w:w="977" w:type="pct"/>
            <w:hideMark/>
          </w:tcPr>
          <w:p w14:paraId="3B68BCEB"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-0.117</w:t>
            </w:r>
          </w:p>
        </w:tc>
        <w:tc>
          <w:tcPr>
            <w:tcW w:w="930" w:type="pct"/>
            <w:hideMark/>
          </w:tcPr>
          <w:p w14:paraId="3C245737"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-0.26</w:t>
            </w:r>
          </w:p>
        </w:tc>
        <w:tc>
          <w:tcPr>
            <w:tcW w:w="930" w:type="pct"/>
            <w:hideMark/>
          </w:tcPr>
          <w:p w14:paraId="5932BCA2"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0.511</w:t>
            </w:r>
          </w:p>
        </w:tc>
        <w:tc>
          <w:tcPr>
            <w:tcW w:w="930" w:type="pct"/>
            <w:hideMark/>
          </w:tcPr>
          <w:p w14:paraId="0A7B8306"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-0.626</w:t>
            </w:r>
          </w:p>
        </w:tc>
      </w:tr>
      <w:tr w:rsidR="003F3E76" w:rsidRPr="003F3E76" w14:paraId="3E0BF77E" w14:textId="77777777" w:rsidTr="003F3E76">
        <w:trPr>
          <w:trHeight w:val="540"/>
        </w:trPr>
        <w:tc>
          <w:tcPr>
            <w:tcW w:w="497" w:type="pct"/>
            <w:hideMark/>
          </w:tcPr>
          <w:p w14:paraId="1B01D444"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12</w:t>
            </w:r>
          </w:p>
        </w:tc>
        <w:tc>
          <w:tcPr>
            <w:tcW w:w="736" w:type="pct"/>
            <w:hideMark/>
          </w:tcPr>
          <w:p w14:paraId="3038FF7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4</w:t>
            </w:r>
          </w:p>
        </w:tc>
        <w:tc>
          <w:tcPr>
            <w:tcW w:w="977" w:type="pct"/>
            <w:hideMark/>
          </w:tcPr>
          <w:p w14:paraId="15ADF62A"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-0.324</w:t>
            </w:r>
          </w:p>
        </w:tc>
        <w:tc>
          <w:tcPr>
            <w:tcW w:w="930" w:type="pct"/>
            <w:hideMark/>
          </w:tcPr>
          <w:p w14:paraId="4DC972FD"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-0.32</w:t>
            </w:r>
          </w:p>
        </w:tc>
        <w:tc>
          <w:tcPr>
            <w:tcW w:w="930" w:type="pct"/>
            <w:hideMark/>
          </w:tcPr>
          <w:p w14:paraId="444D238F"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-0.258</w:t>
            </w:r>
          </w:p>
        </w:tc>
        <w:tc>
          <w:tcPr>
            <w:tcW w:w="930" w:type="pct"/>
            <w:hideMark/>
          </w:tcPr>
          <w:p w14:paraId="5E5A0202"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-0.446</w:t>
            </w:r>
          </w:p>
        </w:tc>
      </w:tr>
      <w:tr w:rsidR="003F3E76" w:rsidRPr="003F3E76" w14:paraId="1A84DEA6" w14:textId="77777777" w:rsidTr="003F3E76">
        <w:trPr>
          <w:trHeight w:val="540"/>
        </w:trPr>
        <w:tc>
          <w:tcPr>
            <w:tcW w:w="497" w:type="pct"/>
            <w:hideMark/>
          </w:tcPr>
          <w:p w14:paraId="6C2284C6"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13</w:t>
            </w:r>
          </w:p>
        </w:tc>
        <w:tc>
          <w:tcPr>
            <w:tcW w:w="736" w:type="pct"/>
            <w:hideMark/>
          </w:tcPr>
          <w:p w14:paraId="034C7E45"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14</w:t>
            </w:r>
          </w:p>
        </w:tc>
        <w:tc>
          <w:tcPr>
            <w:tcW w:w="977" w:type="pct"/>
            <w:hideMark/>
          </w:tcPr>
          <w:p w14:paraId="2894C48E"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-0.455</w:t>
            </w:r>
          </w:p>
        </w:tc>
        <w:tc>
          <w:tcPr>
            <w:tcW w:w="930" w:type="pct"/>
            <w:hideMark/>
          </w:tcPr>
          <w:p w14:paraId="6E454AD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-0.932</w:t>
            </w:r>
          </w:p>
        </w:tc>
        <w:tc>
          <w:tcPr>
            <w:tcW w:w="930" w:type="pct"/>
            <w:hideMark/>
          </w:tcPr>
          <w:p w14:paraId="7355D181"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-0.281</w:t>
            </w:r>
          </w:p>
        </w:tc>
        <w:tc>
          <w:tcPr>
            <w:tcW w:w="930" w:type="pct"/>
            <w:hideMark/>
          </w:tcPr>
          <w:p w14:paraId="3E533E2B"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0.874</w:t>
            </w:r>
          </w:p>
        </w:tc>
      </w:tr>
      <w:tr w:rsidR="003F3E76" w:rsidRPr="003F3E76" w14:paraId="45E08012" w14:textId="77777777" w:rsidTr="003F3E76">
        <w:trPr>
          <w:trHeight w:val="540"/>
        </w:trPr>
        <w:tc>
          <w:tcPr>
            <w:tcW w:w="497" w:type="pct"/>
            <w:hideMark/>
          </w:tcPr>
          <w:p w14:paraId="765E56C6"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14</w:t>
            </w:r>
          </w:p>
        </w:tc>
        <w:tc>
          <w:tcPr>
            <w:tcW w:w="736" w:type="pct"/>
            <w:hideMark/>
          </w:tcPr>
          <w:p w14:paraId="1C33ED4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13</w:t>
            </w:r>
          </w:p>
        </w:tc>
        <w:tc>
          <w:tcPr>
            <w:tcW w:w="977" w:type="pct"/>
            <w:hideMark/>
          </w:tcPr>
          <w:p w14:paraId="0F22A6AC"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-0.714</w:t>
            </w:r>
          </w:p>
        </w:tc>
        <w:tc>
          <w:tcPr>
            <w:tcW w:w="930" w:type="pct"/>
            <w:hideMark/>
          </w:tcPr>
          <w:p w14:paraId="3F60BAD9"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-0.913</w:t>
            </w:r>
          </w:p>
        </w:tc>
        <w:tc>
          <w:tcPr>
            <w:tcW w:w="930" w:type="pct"/>
            <w:hideMark/>
          </w:tcPr>
          <w:p w14:paraId="7CECF0AB"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0.01</w:t>
            </w:r>
          </w:p>
        </w:tc>
        <w:tc>
          <w:tcPr>
            <w:tcW w:w="930" w:type="pct"/>
            <w:hideMark/>
          </w:tcPr>
          <w:p w14:paraId="28D9C828"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-1.183</w:t>
            </w:r>
          </w:p>
        </w:tc>
      </w:tr>
      <w:tr w:rsidR="003F3E76" w:rsidRPr="003F3E76" w14:paraId="17395282" w14:textId="77777777" w:rsidTr="003F3E76">
        <w:trPr>
          <w:trHeight w:val="540"/>
        </w:trPr>
        <w:tc>
          <w:tcPr>
            <w:tcW w:w="497" w:type="pct"/>
            <w:tcBorders>
              <w:bottom w:val="single" w:sz="12" w:space="0" w:color="auto"/>
            </w:tcBorders>
            <w:hideMark/>
          </w:tcPr>
          <w:p w14:paraId="509E0EB3"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15</w:t>
            </w:r>
          </w:p>
        </w:tc>
        <w:tc>
          <w:tcPr>
            <w:tcW w:w="736" w:type="pct"/>
            <w:tcBorders>
              <w:bottom w:val="single" w:sz="12" w:space="0" w:color="auto"/>
            </w:tcBorders>
            <w:hideMark/>
          </w:tcPr>
          <w:p w14:paraId="5AA6D2E6"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2</w:t>
            </w:r>
          </w:p>
        </w:tc>
        <w:tc>
          <w:tcPr>
            <w:tcW w:w="977" w:type="pct"/>
            <w:tcBorders>
              <w:bottom w:val="single" w:sz="12" w:space="0" w:color="auto"/>
            </w:tcBorders>
            <w:hideMark/>
          </w:tcPr>
          <w:p w14:paraId="4CF5B4A5"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-1.204</w:t>
            </w:r>
          </w:p>
        </w:tc>
        <w:tc>
          <w:tcPr>
            <w:tcW w:w="930" w:type="pct"/>
            <w:tcBorders>
              <w:bottom w:val="single" w:sz="12" w:space="0" w:color="auto"/>
            </w:tcBorders>
            <w:hideMark/>
          </w:tcPr>
          <w:p w14:paraId="091FF7C9"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-0.47</w:t>
            </w:r>
          </w:p>
        </w:tc>
        <w:tc>
          <w:tcPr>
            <w:tcW w:w="930" w:type="pct"/>
            <w:tcBorders>
              <w:bottom w:val="single" w:sz="12" w:space="0" w:color="auto"/>
            </w:tcBorders>
            <w:hideMark/>
          </w:tcPr>
          <w:p w14:paraId="2A718554"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-2.368</w:t>
            </w:r>
          </w:p>
        </w:tc>
        <w:tc>
          <w:tcPr>
            <w:tcW w:w="930" w:type="pct"/>
            <w:tcBorders>
              <w:bottom w:val="single" w:sz="12" w:space="0" w:color="auto"/>
            </w:tcBorders>
            <w:hideMark/>
          </w:tcPr>
          <w:p w14:paraId="6014C0E7" w14:textId="77777777" w:rsidR="003F3E76" w:rsidRPr="003F3E76" w:rsidRDefault="003F3E76" w:rsidP="003F3E76">
            <w:pPr>
              <w:widowControl/>
              <w:adjustRightInd/>
              <w:snapToGrid/>
              <w:spacing w:line="240" w:lineRule="auto"/>
              <w:ind w:firstLineChars="0" w:firstLine="0"/>
              <w:jc w:val="center"/>
              <w:rPr>
                <w:rFonts w:ascii="Helvetica" w:hAnsi="Helvetica" w:cs="宋体"/>
                <w:color w:val="000000"/>
                <w:kern w:val="0"/>
                <w:sz w:val="21"/>
                <w:szCs w:val="21"/>
              </w:rPr>
            </w:pPr>
            <w:r w:rsidRPr="003F3E76">
              <w:rPr>
                <w:rFonts w:ascii="Helvetica" w:hAnsi="Helvetica" w:cs="宋体"/>
                <w:color w:val="000000"/>
                <w:kern w:val="0"/>
                <w:sz w:val="21"/>
                <w:szCs w:val="21"/>
              </w:rPr>
              <w:t>-1.842</w:t>
            </w:r>
          </w:p>
        </w:tc>
      </w:tr>
    </w:tbl>
    <w:p w14:paraId="4E8F07D5" w14:textId="4CAAF6FA" w:rsidR="009046FB" w:rsidRDefault="003F3E76" w:rsidP="009046FB">
      <w:pPr>
        <w:ind w:firstLine="480"/>
      </w:pPr>
      <w:r w:rsidRPr="003F3E76">
        <w:rPr>
          <w:rFonts w:hint="eastAsia"/>
        </w:rPr>
        <w:t>综合得分根据</w:t>
      </w:r>
      <w:r w:rsidRPr="003F3E76">
        <w:rPr>
          <w:rFonts w:hint="eastAsia"/>
        </w:rPr>
        <w:t>F</w:t>
      </w:r>
      <w:r w:rsidRPr="003F3E76">
        <w:rPr>
          <w:rFonts w:hint="eastAsia"/>
        </w:rPr>
        <w:t>值计算得到的综合得分进行降序排序，可得到各个样本的综合得分与排名情况，同时输出因子浓缩后的结果。</w:t>
      </w:r>
    </w:p>
    <w:p w14:paraId="48537B50" w14:textId="77777777" w:rsidR="00304F9B" w:rsidRDefault="00304F9B" w:rsidP="009046FB">
      <w:pPr>
        <w:ind w:firstLine="480"/>
      </w:pPr>
    </w:p>
    <w:p w14:paraId="547EB324" w14:textId="77777777" w:rsidR="00304F9B" w:rsidRDefault="00304F9B" w:rsidP="009046FB">
      <w:pPr>
        <w:ind w:firstLine="480"/>
      </w:pPr>
    </w:p>
    <w:p w14:paraId="22ED1509" w14:textId="45DFB280" w:rsidR="00A47E01" w:rsidRPr="00A47E01" w:rsidRDefault="00A47E01" w:rsidP="00A47E01">
      <w:pPr>
        <w:pStyle w:val="1"/>
        <w:spacing w:before="163" w:after="163"/>
      </w:pPr>
      <w:r w:rsidRPr="00A47E01">
        <w:rPr>
          <w:rFonts w:hint="eastAsia"/>
        </w:rPr>
        <w:lastRenderedPageBreak/>
        <w:t>主成分分析法的优劣</w:t>
      </w:r>
    </w:p>
    <w:p w14:paraId="2E7F3B5B" w14:textId="15BA1A5B" w:rsidR="00A47E01" w:rsidRDefault="00A47E01" w:rsidP="00A47E01">
      <w:pPr>
        <w:pStyle w:val="2"/>
        <w:spacing w:before="163" w:after="163"/>
      </w:pPr>
      <w:r>
        <w:rPr>
          <w:rFonts w:hint="eastAsia"/>
        </w:rPr>
        <w:t>优点</w:t>
      </w:r>
    </w:p>
    <w:p w14:paraId="7745E17E" w14:textId="77777777" w:rsidR="00A47E01" w:rsidRDefault="00A47E01" w:rsidP="00A47E01">
      <w:pPr>
        <w:pStyle w:val="ad"/>
        <w:numPr>
          <w:ilvl w:val="0"/>
          <w:numId w:val="6"/>
        </w:numPr>
        <w:ind w:left="0" w:firstLineChars="0" w:firstLine="0"/>
      </w:pPr>
      <w:proofErr w:type="gramStart"/>
      <w:r>
        <w:rPr>
          <w:rFonts w:hint="eastAsia"/>
        </w:rPr>
        <w:t>降维效果</w:t>
      </w:r>
      <w:proofErr w:type="gramEnd"/>
      <w:r>
        <w:rPr>
          <w:rFonts w:hint="eastAsia"/>
        </w:rPr>
        <w:t>好：主成分分析法是一种有效的</w:t>
      </w:r>
      <w:proofErr w:type="gramStart"/>
      <w:r>
        <w:rPr>
          <w:rFonts w:hint="eastAsia"/>
        </w:rPr>
        <w:t>数据降维方法</w:t>
      </w:r>
      <w:proofErr w:type="gramEnd"/>
      <w:r>
        <w:rPr>
          <w:rFonts w:hint="eastAsia"/>
        </w:rPr>
        <w:t>，可以通过少量的主成分来概括大部分原始数据的信息。</w:t>
      </w:r>
    </w:p>
    <w:p w14:paraId="4B6742BE" w14:textId="77777777" w:rsidR="00A47E01" w:rsidRDefault="00A47E01" w:rsidP="00A47E01">
      <w:pPr>
        <w:pStyle w:val="ad"/>
        <w:numPr>
          <w:ilvl w:val="0"/>
          <w:numId w:val="6"/>
        </w:numPr>
        <w:ind w:left="0" w:firstLineChars="0" w:firstLine="0"/>
      </w:pPr>
      <w:r>
        <w:rPr>
          <w:rFonts w:hint="eastAsia"/>
        </w:rPr>
        <w:t>消除相关性：主成分分析法可以消除变量之间的相关性，避免多重共线性对回归分析等模型的影响。</w:t>
      </w:r>
    </w:p>
    <w:p w14:paraId="48BF30BE" w14:textId="77777777" w:rsidR="00A47E01" w:rsidRDefault="00A47E01" w:rsidP="00A47E01">
      <w:pPr>
        <w:pStyle w:val="ad"/>
        <w:numPr>
          <w:ilvl w:val="0"/>
          <w:numId w:val="6"/>
        </w:numPr>
        <w:ind w:left="0" w:firstLineChars="0" w:firstLine="0"/>
      </w:pPr>
      <w:r>
        <w:rPr>
          <w:rFonts w:hint="eastAsia"/>
        </w:rPr>
        <w:t>可以揭示数据内在规律：主成分分析法可以揭示数据内在规律，帮助研究者更深入地了解数据背后的本质特征。</w:t>
      </w:r>
    </w:p>
    <w:p w14:paraId="2FB2CC6A" w14:textId="77777777" w:rsidR="00A47E01" w:rsidRDefault="00A47E01" w:rsidP="00A47E01">
      <w:pPr>
        <w:pStyle w:val="ad"/>
        <w:numPr>
          <w:ilvl w:val="0"/>
          <w:numId w:val="6"/>
        </w:numPr>
        <w:ind w:left="0" w:firstLineChars="0" w:firstLine="0"/>
      </w:pPr>
      <w:r>
        <w:rPr>
          <w:rFonts w:hint="eastAsia"/>
        </w:rPr>
        <w:t>方便进行可视化分析：主成分分析法可以将高维数据映射到低维空间中，方便进行可视化分析。</w:t>
      </w:r>
    </w:p>
    <w:p w14:paraId="61725105" w14:textId="69BDC170" w:rsidR="00A47E01" w:rsidRDefault="00A47E01" w:rsidP="00A47E01">
      <w:pPr>
        <w:pStyle w:val="ad"/>
        <w:numPr>
          <w:ilvl w:val="0"/>
          <w:numId w:val="6"/>
        </w:numPr>
        <w:ind w:left="0" w:firstLineChars="0" w:firstLine="0"/>
      </w:pPr>
      <w:r>
        <w:rPr>
          <w:rFonts w:hint="eastAsia"/>
        </w:rPr>
        <w:t>计算简单：主成分分析法的计算较为简单，可以使用现有的统计软件实现。</w:t>
      </w:r>
    </w:p>
    <w:p w14:paraId="3B01926E" w14:textId="77777777" w:rsidR="00A47E01" w:rsidRDefault="00A47E01" w:rsidP="00A47E01">
      <w:pPr>
        <w:ind w:firstLine="480"/>
      </w:pPr>
    </w:p>
    <w:p w14:paraId="0FBEAE5D" w14:textId="21D04F4C" w:rsidR="00A47E01" w:rsidRDefault="00A47E01" w:rsidP="00A47E01">
      <w:pPr>
        <w:pStyle w:val="2"/>
        <w:spacing w:before="163" w:after="163"/>
      </w:pPr>
      <w:r>
        <w:rPr>
          <w:rFonts w:hint="eastAsia"/>
        </w:rPr>
        <w:t>缺点</w:t>
      </w:r>
    </w:p>
    <w:p w14:paraId="434DD7C1" w14:textId="77777777" w:rsidR="00A47E01" w:rsidRDefault="00A47E01" w:rsidP="00A47E01">
      <w:pPr>
        <w:pStyle w:val="ad"/>
        <w:numPr>
          <w:ilvl w:val="0"/>
          <w:numId w:val="7"/>
        </w:numPr>
        <w:ind w:left="0" w:firstLineChars="0" w:firstLine="0"/>
      </w:pPr>
      <w:r>
        <w:rPr>
          <w:rFonts w:hint="eastAsia"/>
        </w:rPr>
        <w:t>可能会损失部分信息：主成分分析法是通过保留大部分变量的方差来概括数据，可能会损失部分信息。因此，在选择主成分的数量时需要权衡保留的信息量</w:t>
      </w:r>
      <w:proofErr w:type="gramStart"/>
      <w:r>
        <w:rPr>
          <w:rFonts w:hint="eastAsia"/>
        </w:rPr>
        <w:t>和降维效果</w:t>
      </w:r>
      <w:proofErr w:type="gramEnd"/>
      <w:r>
        <w:rPr>
          <w:rFonts w:hint="eastAsia"/>
        </w:rPr>
        <w:t>。</w:t>
      </w:r>
    </w:p>
    <w:p w14:paraId="627B0495" w14:textId="77777777" w:rsidR="00A47E01" w:rsidRDefault="00A47E01" w:rsidP="00A47E01">
      <w:pPr>
        <w:pStyle w:val="ad"/>
        <w:numPr>
          <w:ilvl w:val="0"/>
          <w:numId w:val="7"/>
        </w:numPr>
        <w:ind w:left="0" w:firstLineChars="0" w:firstLine="0"/>
      </w:pPr>
      <w:r>
        <w:rPr>
          <w:rFonts w:hint="eastAsia"/>
        </w:rPr>
        <w:t>对异常值比较敏感：主成分分析法对异常值比较敏感，如果数据中存在异常值，可能会影响主成分的计算结果。</w:t>
      </w:r>
    </w:p>
    <w:p w14:paraId="52CF3AA2" w14:textId="77777777" w:rsidR="00A47E01" w:rsidRDefault="00A47E01" w:rsidP="00A47E01">
      <w:pPr>
        <w:pStyle w:val="ad"/>
        <w:numPr>
          <w:ilvl w:val="0"/>
          <w:numId w:val="7"/>
        </w:numPr>
        <w:ind w:left="0" w:firstLineChars="0" w:firstLine="0"/>
      </w:pPr>
      <w:r>
        <w:rPr>
          <w:rFonts w:hint="eastAsia"/>
        </w:rPr>
        <w:t>对变量的标准化要求较高：主成分分析法需要对原始数据进行标准化处理，如果变量之间的尺度不同，可能会影响主成分的计算结果。</w:t>
      </w:r>
    </w:p>
    <w:p w14:paraId="64FE630F" w14:textId="246BB36E" w:rsidR="00A47E01" w:rsidRPr="00A47E01" w:rsidRDefault="00A47E01" w:rsidP="00A47E01">
      <w:pPr>
        <w:pStyle w:val="ad"/>
        <w:numPr>
          <w:ilvl w:val="0"/>
          <w:numId w:val="7"/>
        </w:numPr>
        <w:ind w:left="0" w:firstLineChars="0" w:firstLine="0"/>
      </w:pPr>
      <w:r>
        <w:rPr>
          <w:rFonts w:hint="eastAsia"/>
        </w:rPr>
        <w:t>只适用于线性关系：主成分分析法只适用于线性关系，如果变量之间存在非线性关系，可能会影响主成分的计算结果。</w:t>
      </w:r>
    </w:p>
    <w:p w14:paraId="311BFBED" w14:textId="77777777" w:rsidR="00A47E01" w:rsidRPr="00A47E01" w:rsidRDefault="00A47E01" w:rsidP="00A47E01">
      <w:pPr>
        <w:ind w:firstLine="480"/>
      </w:pPr>
    </w:p>
    <w:p w14:paraId="1A1B75ED" w14:textId="4CEE24B5" w:rsidR="00A47E01" w:rsidRDefault="00A47E01" w:rsidP="00A47E01">
      <w:pPr>
        <w:pStyle w:val="1"/>
        <w:spacing w:before="163" w:after="163"/>
      </w:pPr>
      <w:r>
        <w:rPr>
          <w:rFonts w:hint="eastAsia"/>
        </w:rPr>
        <w:t>PCA</w:t>
      </w:r>
      <w:r>
        <w:rPr>
          <w:rFonts w:hint="eastAsia"/>
        </w:rPr>
        <w:t>的未来发展方向</w:t>
      </w:r>
    </w:p>
    <w:p w14:paraId="1C29CDFE" w14:textId="77777777" w:rsidR="00A47E01" w:rsidRDefault="00A47E01" w:rsidP="00A47E01">
      <w:pPr>
        <w:pStyle w:val="ad"/>
        <w:numPr>
          <w:ilvl w:val="0"/>
          <w:numId w:val="5"/>
        </w:numPr>
        <w:ind w:left="0" w:firstLineChars="0" w:firstLine="0"/>
      </w:pPr>
      <w:r>
        <w:rPr>
          <w:rFonts w:hint="eastAsia"/>
        </w:rPr>
        <w:t>非线性主成分分析：非线性主成分分析（</w:t>
      </w:r>
      <w:r>
        <w:rPr>
          <w:rFonts w:hint="eastAsia"/>
        </w:rPr>
        <w:t>NLPCA</w:t>
      </w:r>
      <w:r>
        <w:rPr>
          <w:rFonts w:hint="eastAsia"/>
        </w:rPr>
        <w:t>）是一种可以处理非线性数据</w:t>
      </w:r>
      <w:proofErr w:type="gramStart"/>
      <w:r>
        <w:rPr>
          <w:rFonts w:hint="eastAsia"/>
        </w:rPr>
        <w:t>的降维方法</w:t>
      </w:r>
      <w:proofErr w:type="gramEnd"/>
      <w:r>
        <w:rPr>
          <w:rFonts w:hint="eastAsia"/>
        </w:rPr>
        <w:t>，可以更好地适应实际应用中的数据分析需求。</w:t>
      </w:r>
    </w:p>
    <w:p w14:paraId="742CE719" w14:textId="77777777" w:rsidR="00A47E01" w:rsidRDefault="00A47E01" w:rsidP="00A47E01">
      <w:pPr>
        <w:pStyle w:val="ad"/>
        <w:numPr>
          <w:ilvl w:val="0"/>
          <w:numId w:val="5"/>
        </w:numPr>
        <w:ind w:left="0" w:firstLineChars="0" w:firstLine="0"/>
      </w:pPr>
      <w:r>
        <w:rPr>
          <w:rFonts w:hint="eastAsia"/>
        </w:rPr>
        <w:t>多任务主成分分析：多任务主成分分析（</w:t>
      </w:r>
      <w:r>
        <w:rPr>
          <w:rFonts w:hint="eastAsia"/>
        </w:rPr>
        <w:t>MT-PCA</w:t>
      </w:r>
      <w:r>
        <w:rPr>
          <w:rFonts w:hint="eastAsia"/>
        </w:rPr>
        <w:t>）可以同时处理多个相关任务的数据，可以更好地利用不同任务之间的相关性。</w:t>
      </w:r>
    </w:p>
    <w:p w14:paraId="203D07C2" w14:textId="77777777" w:rsidR="00A47E01" w:rsidRDefault="00A47E01" w:rsidP="00A47E01">
      <w:pPr>
        <w:pStyle w:val="ad"/>
        <w:numPr>
          <w:ilvl w:val="0"/>
          <w:numId w:val="5"/>
        </w:numPr>
        <w:ind w:left="0" w:firstLineChars="0" w:firstLine="0"/>
      </w:pPr>
      <w:r>
        <w:rPr>
          <w:rFonts w:hint="eastAsia"/>
        </w:rPr>
        <w:t>多视角主成分分析：多视角主成分分析（</w:t>
      </w:r>
      <w:r>
        <w:rPr>
          <w:rFonts w:hint="eastAsia"/>
        </w:rPr>
        <w:t>MS-PCA</w:t>
      </w:r>
      <w:r>
        <w:rPr>
          <w:rFonts w:hint="eastAsia"/>
        </w:rPr>
        <w:t>）可以将来自不同视角的数据进行融合，从而提高数据的精度和准确性。</w:t>
      </w:r>
    </w:p>
    <w:p w14:paraId="46BF4F23" w14:textId="77777777" w:rsidR="00A47E01" w:rsidRDefault="00A47E01" w:rsidP="00A47E01">
      <w:pPr>
        <w:pStyle w:val="ad"/>
        <w:numPr>
          <w:ilvl w:val="0"/>
          <w:numId w:val="5"/>
        </w:numPr>
        <w:ind w:left="0" w:firstLineChars="0" w:firstLine="0"/>
      </w:pPr>
      <w:r>
        <w:rPr>
          <w:rFonts w:hint="eastAsia"/>
        </w:rPr>
        <w:t>增量主成分分析：增量主成分分析（</w:t>
      </w:r>
      <w:r>
        <w:rPr>
          <w:rFonts w:hint="eastAsia"/>
        </w:rPr>
        <w:t>IPCA</w:t>
      </w:r>
      <w:r>
        <w:rPr>
          <w:rFonts w:hint="eastAsia"/>
        </w:rPr>
        <w:t>）可以在不重新计算所有主成分的情况下，对新数据进行增量式的主成分分析。</w:t>
      </w:r>
    </w:p>
    <w:p w14:paraId="3F25BF07" w14:textId="605F6555" w:rsidR="00A47E01" w:rsidRPr="00A47E01" w:rsidRDefault="00A47E01" w:rsidP="00A47E01">
      <w:pPr>
        <w:pStyle w:val="ad"/>
        <w:numPr>
          <w:ilvl w:val="0"/>
          <w:numId w:val="5"/>
        </w:numPr>
        <w:ind w:left="0" w:firstLineChars="0" w:firstLine="0"/>
      </w:pPr>
      <w:r>
        <w:rPr>
          <w:rFonts w:hint="eastAsia"/>
        </w:rPr>
        <w:t>非参数主成分分析：非参数主成分分析（</w:t>
      </w:r>
      <w:r>
        <w:rPr>
          <w:rFonts w:hint="eastAsia"/>
        </w:rPr>
        <w:t>NPPCA</w:t>
      </w:r>
      <w:r>
        <w:rPr>
          <w:rFonts w:hint="eastAsia"/>
        </w:rPr>
        <w:t>）可以对数据的分布进行</w:t>
      </w:r>
      <w:r>
        <w:rPr>
          <w:rFonts w:hint="eastAsia"/>
        </w:rPr>
        <w:lastRenderedPageBreak/>
        <w:t>更为灵活的建模，可以更好地适应实际应用中的数据分布特征。</w:t>
      </w:r>
    </w:p>
    <w:p w14:paraId="5979A784" w14:textId="77777777" w:rsidR="00A47E01" w:rsidRDefault="003E1D52" w:rsidP="00F20087">
      <w:pPr>
        <w:pStyle w:val="1"/>
        <w:numPr>
          <w:ilvl w:val="0"/>
          <w:numId w:val="0"/>
        </w:numPr>
        <w:spacing w:before="163" w:after="163"/>
      </w:pPr>
      <w:r>
        <w:rPr>
          <w:rFonts w:hint="eastAsia"/>
        </w:rPr>
        <w:t>参考文献</w:t>
      </w:r>
    </w:p>
    <w:p w14:paraId="3DEE1CB0" w14:textId="7813C88E" w:rsidR="005C54E4" w:rsidRDefault="005C54E4" w:rsidP="005C54E4">
      <w:pPr>
        <w:ind w:firstLineChars="0" w:firstLine="0"/>
      </w:pPr>
      <w:r>
        <w:rPr>
          <w:rFonts w:hint="eastAsia"/>
        </w:rPr>
        <w:t>[</w:t>
      </w:r>
      <w:r>
        <w:t xml:space="preserve">1] </w:t>
      </w:r>
      <w:r>
        <w:rPr>
          <w:rFonts w:hint="eastAsia"/>
        </w:rPr>
        <w:t>王锦辉</w:t>
      </w:r>
      <w:r>
        <w:rPr>
          <w:rFonts w:hint="eastAsia"/>
        </w:rPr>
        <w:t xml:space="preserve">, </w:t>
      </w:r>
      <w:r>
        <w:rPr>
          <w:rFonts w:hint="eastAsia"/>
        </w:rPr>
        <w:t>李亚红</w:t>
      </w:r>
      <w:r>
        <w:rPr>
          <w:rFonts w:hint="eastAsia"/>
        </w:rPr>
        <w:t xml:space="preserve">, </w:t>
      </w:r>
      <w:r>
        <w:rPr>
          <w:rFonts w:hint="eastAsia"/>
        </w:rPr>
        <w:t>刘振峰</w:t>
      </w:r>
      <w:r>
        <w:rPr>
          <w:rFonts w:hint="eastAsia"/>
        </w:rPr>
        <w:t xml:space="preserve">. </w:t>
      </w:r>
      <w:r>
        <w:rPr>
          <w:rFonts w:hint="eastAsia"/>
        </w:rPr>
        <w:t>主成分分析及其在数据分析中的应用</w:t>
      </w:r>
      <w:r>
        <w:rPr>
          <w:rFonts w:hint="eastAsia"/>
        </w:rPr>
        <w:t xml:space="preserve">[J]. </w:t>
      </w:r>
      <w:r>
        <w:rPr>
          <w:rFonts w:hint="eastAsia"/>
        </w:rPr>
        <w:t>科技创新与应用</w:t>
      </w:r>
      <w:r>
        <w:rPr>
          <w:rFonts w:hint="eastAsia"/>
        </w:rPr>
        <w:t>, 2010, 6(23): 17-18.</w:t>
      </w:r>
    </w:p>
    <w:p w14:paraId="72CF664C" w14:textId="1CCF7DB6" w:rsidR="005C54E4" w:rsidRPr="005C54E4" w:rsidRDefault="005C54E4" w:rsidP="005C54E4">
      <w:pPr>
        <w:ind w:firstLineChars="0" w:firstLine="0"/>
      </w:pPr>
      <w:r w:rsidRPr="005C54E4">
        <w:rPr>
          <w:rFonts w:hint="eastAsia"/>
        </w:rPr>
        <w:t xml:space="preserve">[2] </w:t>
      </w:r>
      <w:r w:rsidRPr="005C54E4">
        <w:rPr>
          <w:rFonts w:hint="eastAsia"/>
        </w:rPr>
        <w:t>何晓群</w:t>
      </w:r>
      <w:r w:rsidRPr="005C54E4">
        <w:rPr>
          <w:rFonts w:hint="eastAsia"/>
        </w:rPr>
        <w:t>.</w:t>
      </w:r>
      <w:r w:rsidRPr="005C54E4">
        <w:rPr>
          <w:rFonts w:hint="eastAsia"/>
        </w:rPr>
        <w:t>多元统计分析</w:t>
      </w:r>
      <w:r w:rsidRPr="005C54E4">
        <w:rPr>
          <w:rFonts w:hint="eastAsia"/>
        </w:rPr>
        <w:t>.</w:t>
      </w:r>
      <w:r w:rsidRPr="005C54E4">
        <w:rPr>
          <w:rFonts w:hint="eastAsia"/>
        </w:rPr>
        <w:t>北京：中国人民大学出版社，</w:t>
      </w:r>
      <w:r w:rsidRPr="005C54E4">
        <w:rPr>
          <w:rFonts w:hint="eastAsia"/>
        </w:rPr>
        <w:t>2012.</w:t>
      </w:r>
    </w:p>
    <w:p w14:paraId="6F35466D" w14:textId="2A01D5F1" w:rsidR="005C54E4" w:rsidRDefault="005C54E4" w:rsidP="005C54E4">
      <w:pPr>
        <w:ind w:firstLineChars="0" w:firstLine="0"/>
      </w:pPr>
      <w:r>
        <w:rPr>
          <w:rFonts w:hint="eastAsia"/>
        </w:rPr>
        <w:t>[</w:t>
      </w:r>
      <w:r>
        <w:t xml:space="preserve">3] </w:t>
      </w:r>
      <w:r>
        <w:rPr>
          <w:rFonts w:hint="eastAsia"/>
        </w:rPr>
        <w:t>胡艳丽</w:t>
      </w:r>
      <w:r>
        <w:rPr>
          <w:rFonts w:hint="eastAsia"/>
        </w:rPr>
        <w:t xml:space="preserve">, </w:t>
      </w:r>
      <w:r>
        <w:rPr>
          <w:rFonts w:hint="eastAsia"/>
        </w:rPr>
        <w:t>陈海燕</w:t>
      </w:r>
      <w:r>
        <w:rPr>
          <w:rFonts w:hint="eastAsia"/>
        </w:rPr>
        <w:t xml:space="preserve">. </w:t>
      </w:r>
      <w:r>
        <w:rPr>
          <w:rFonts w:hint="eastAsia"/>
        </w:rPr>
        <w:t>主成分分析法在图像处理中的应用研究</w:t>
      </w:r>
      <w:r>
        <w:rPr>
          <w:rFonts w:hint="eastAsia"/>
        </w:rPr>
        <w:t xml:space="preserve">[J]. </w:t>
      </w:r>
      <w:r>
        <w:rPr>
          <w:rFonts w:hint="eastAsia"/>
        </w:rPr>
        <w:t>电子科技</w:t>
      </w:r>
      <w:r>
        <w:rPr>
          <w:rFonts w:hint="eastAsia"/>
        </w:rPr>
        <w:t>, 2011, 24(5): 65-67.</w:t>
      </w:r>
    </w:p>
    <w:p w14:paraId="69DBC1C6" w14:textId="237936D3" w:rsidR="005C54E4" w:rsidRDefault="005C54E4" w:rsidP="005C54E4">
      <w:pPr>
        <w:ind w:firstLineChars="0" w:firstLine="0"/>
      </w:pPr>
      <w:r>
        <w:rPr>
          <w:rFonts w:hint="eastAsia"/>
        </w:rPr>
        <w:t>[</w:t>
      </w:r>
      <w:r>
        <w:t xml:space="preserve">4] </w:t>
      </w:r>
      <w:r>
        <w:rPr>
          <w:rFonts w:hint="eastAsia"/>
        </w:rPr>
        <w:t>张涛</w:t>
      </w:r>
      <w:r>
        <w:rPr>
          <w:rFonts w:hint="eastAsia"/>
        </w:rPr>
        <w:t xml:space="preserve">, </w:t>
      </w:r>
      <w:r>
        <w:rPr>
          <w:rFonts w:hint="eastAsia"/>
        </w:rPr>
        <w:t>朱云龙</w:t>
      </w:r>
      <w:r>
        <w:rPr>
          <w:rFonts w:hint="eastAsia"/>
        </w:rPr>
        <w:t xml:space="preserve">, </w:t>
      </w:r>
      <w:r>
        <w:rPr>
          <w:rFonts w:hint="eastAsia"/>
        </w:rPr>
        <w:t>肖玉林</w:t>
      </w:r>
      <w:r>
        <w:rPr>
          <w:rFonts w:hint="eastAsia"/>
        </w:rPr>
        <w:t xml:space="preserve">. </w:t>
      </w:r>
      <w:r>
        <w:rPr>
          <w:rFonts w:hint="eastAsia"/>
        </w:rPr>
        <w:t>基于主成分分析的汽车故障诊断方法研究</w:t>
      </w:r>
      <w:r>
        <w:rPr>
          <w:rFonts w:hint="eastAsia"/>
        </w:rPr>
        <w:t xml:space="preserve">[J]. </w:t>
      </w:r>
      <w:r>
        <w:rPr>
          <w:rFonts w:hint="eastAsia"/>
        </w:rPr>
        <w:t>机械设计与制造</w:t>
      </w:r>
      <w:r>
        <w:rPr>
          <w:rFonts w:hint="eastAsia"/>
        </w:rPr>
        <w:t>, 2012, 4(2): 38-40.</w:t>
      </w:r>
    </w:p>
    <w:p w14:paraId="3D5AC121" w14:textId="7C38FFEF" w:rsidR="005C54E4" w:rsidRDefault="005C54E4" w:rsidP="005C54E4">
      <w:pPr>
        <w:ind w:firstLineChars="0" w:firstLine="0"/>
      </w:pPr>
      <w:r>
        <w:rPr>
          <w:rFonts w:hint="eastAsia"/>
        </w:rPr>
        <w:t>[</w:t>
      </w:r>
      <w:r>
        <w:t xml:space="preserve">5] </w:t>
      </w:r>
      <w:r>
        <w:rPr>
          <w:rFonts w:hint="eastAsia"/>
        </w:rPr>
        <w:t>郑明</w:t>
      </w:r>
      <w:r>
        <w:rPr>
          <w:rFonts w:hint="eastAsia"/>
        </w:rPr>
        <w:t xml:space="preserve">, </w:t>
      </w:r>
      <w:r>
        <w:rPr>
          <w:rFonts w:hint="eastAsia"/>
        </w:rPr>
        <w:t>胡</w:t>
      </w:r>
      <w:proofErr w:type="gramStart"/>
      <w:r>
        <w:rPr>
          <w:rFonts w:hint="eastAsia"/>
        </w:rPr>
        <w:t>世</w:t>
      </w:r>
      <w:proofErr w:type="gramEnd"/>
      <w:r>
        <w:rPr>
          <w:rFonts w:hint="eastAsia"/>
        </w:rPr>
        <w:t>芳</w:t>
      </w:r>
      <w:r>
        <w:rPr>
          <w:rFonts w:hint="eastAsia"/>
        </w:rPr>
        <w:t xml:space="preserve">, </w:t>
      </w:r>
      <w:r>
        <w:rPr>
          <w:rFonts w:hint="eastAsia"/>
        </w:rPr>
        <w:t>王维</w:t>
      </w:r>
      <w:r>
        <w:rPr>
          <w:rFonts w:hint="eastAsia"/>
        </w:rPr>
        <w:t xml:space="preserve">. </w:t>
      </w:r>
      <w:r>
        <w:rPr>
          <w:rFonts w:hint="eastAsia"/>
        </w:rPr>
        <w:t>基于主成分分析的水质评价方法研究</w:t>
      </w:r>
      <w:r>
        <w:rPr>
          <w:rFonts w:hint="eastAsia"/>
        </w:rPr>
        <w:t xml:space="preserve">[J]. </w:t>
      </w:r>
      <w:r>
        <w:rPr>
          <w:rFonts w:hint="eastAsia"/>
        </w:rPr>
        <w:t>水利科技与经济</w:t>
      </w:r>
      <w:r>
        <w:rPr>
          <w:rFonts w:hint="eastAsia"/>
        </w:rPr>
        <w:t>, 2019, 25(1): 67-70.</w:t>
      </w:r>
    </w:p>
    <w:p w14:paraId="5DAFED19" w14:textId="31BF7860" w:rsidR="005C54E4" w:rsidRDefault="005C54E4" w:rsidP="005C54E4">
      <w:pPr>
        <w:ind w:firstLineChars="0" w:firstLine="0"/>
      </w:pPr>
      <w:r>
        <w:rPr>
          <w:rFonts w:hint="eastAsia"/>
        </w:rPr>
        <w:t>[</w:t>
      </w:r>
      <w:r>
        <w:t xml:space="preserve">6] </w:t>
      </w:r>
      <w:r>
        <w:rPr>
          <w:rFonts w:hint="eastAsia"/>
        </w:rPr>
        <w:t>王珏</w:t>
      </w:r>
      <w:r>
        <w:rPr>
          <w:rFonts w:hint="eastAsia"/>
        </w:rPr>
        <w:t xml:space="preserve">, </w:t>
      </w:r>
      <w:r>
        <w:rPr>
          <w:rFonts w:hint="eastAsia"/>
        </w:rPr>
        <w:t>王文涛</w:t>
      </w:r>
      <w:r>
        <w:rPr>
          <w:rFonts w:hint="eastAsia"/>
        </w:rPr>
        <w:t xml:space="preserve">. </w:t>
      </w:r>
      <w:r>
        <w:rPr>
          <w:rFonts w:hint="eastAsia"/>
        </w:rPr>
        <w:t>基于主成分分析的网络流量异常检测方法</w:t>
      </w:r>
      <w:r>
        <w:rPr>
          <w:rFonts w:hint="eastAsia"/>
        </w:rPr>
        <w:t xml:space="preserve">[J]. </w:t>
      </w:r>
      <w:r>
        <w:rPr>
          <w:rFonts w:hint="eastAsia"/>
        </w:rPr>
        <w:t>计算机工程与应用</w:t>
      </w:r>
      <w:r>
        <w:rPr>
          <w:rFonts w:hint="eastAsia"/>
        </w:rPr>
        <w:t>, 2014, 50(1): 135-138.</w:t>
      </w:r>
    </w:p>
    <w:p w14:paraId="5DC670DE" w14:textId="1979BACB" w:rsidR="00D6428D" w:rsidRPr="005C54E4" w:rsidRDefault="00D6428D" w:rsidP="005C54E4">
      <w:pPr>
        <w:ind w:firstLineChars="0" w:firstLine="0"/>
      </w:pPr>
    </w:p>
    <w:sectPr w:rsidR="00D6428D" w:rsidRPr="005C54E4" w:rsidSect="00047DBE">
      <w:pgSz w:w="11906" w:h="16838"/>
      <w:pgMar w:top="1440" w:right="1797" w:bottom="1440" w:left="1797" w:header="851" w:footer="992" w:gutter="284"/>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5011" w14:textId="77777777" w:rsidR="00912654" w:rsidRDefault="00912654" w:rsidP="003E1D52">
      <w:pPr>
        <w:spacing w:line="240" w:lineRule="auto"/>
        <w:ind w:firstLine="480"/>
      </w:pPr>
      <w:r>
        <w:separator/>
      </w:r>
    </w:p>
  </w:endnote>
  <w:endnote w:type="continuationSeparator" w:id="0">
    <w:p w14:paraId="3CEDD2D7" w14:textId="77777777" w:rsidR="00912654" w:rsidRDefault="00912654" w:rsidP="003E1D5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E919" w14:textId="77777777" w:rsidR="003E1D52" w:rsidRDefault="003E1D5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61689"/>
      <w:docPartObj>
        <w:docPartGallery w:val="Page Numbers (Bottom of Page)"/>
        <w:docPartUnique/>
      </w:docPartObj>
    </w:sdtPr>
    <w:sdtContent>
      <w:p w14:paraId="595E9D2D" w14:textId="1CB273F1" w:rsidR="00047DBE" w:rsidRDefault="00047DBE">
        <w:pPr>
          <w:pStyle w:val="a7"/>
          <w:ind w:firstLine="360"/>
          <w:jc w:val="center"/>
        </w:pPr>
        <w:r>
          <w:fldChar w:fldCharType="begin"/>
        </w:r>
        <w:r>
          <w:instrText>PAGE   \* MERGEFORMAT</w:instrText>
        </w:r>
        <w:r>
          <w:fldChar w:fldCharType="separate"/>
        </w:r>
        <w:r>
          <w:rPr>
            <w:lang w:val="zh-CN"/>
          </w:rPr>
          <w:t>2</w:t>
        </w:r>
        <w:r>
          <w:fldChar w:fldCharType="end"/>
        </w:r>
      </w:p>
    </w:sdtContent>
  </w:sdt>
  <w:p w14:paraId="75886C3B" w14:textId="77777777" w:rsidR="003E1D52" w:rsidRDefault="003E1D5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5C2A" w14:textId="77777777" w:rsidR="003E1D52" w:rsidRDefault="003E1D5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74FB" w14:textId="77777777" w:rsidR="00912654" w:rsidRDefault="00912654" w:rsidP="003E1D52">
      <w:pPr>
        <w:spacing w:line="240" w:lineRule="auto"/>
        <w:ind w:firstLine="480"/>
      </w:pPr>
      <w:r>
        <w:separator/>
      </w:r>
    </w:p>
  </w:footnote>
  <w:footnote w:type="continuationSeparator" w:id="0">
    <w:p w14:paraId="1DB41B7D" w14:textId="77777777" w:rsidR="00912654" w:rsidRDefault="00912654" w:rsidP="003E1D5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B660" w14:textId="77777777" w:rsidR="003E1D52" w:rsidRDefault="003E1D5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51A1" w14:textId="77777777" w:rsidR="003E1D52" w:rsidRDefault="003E1D52" w:rsidP="003E1D5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58CA" w14:textId="77777777" w:rsidR="003E1D52" w:rsidRDefault="003E1D5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DE6"/>
    <w:multiLevelType w:val="hybridMultilevel"/>
    <w:tmpl w:val="51B2798A"/>
    <w:lvl w:ilvl="0" w:tplc="04F43F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74490D"/>
    <w:multiLevelType w:val="multilevel"/>
    <w:tmpl w:val="9DECE68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CA2994"/>
    <w:multiLevelType w:val="hybridMultilevel"/>
    <w:tmpl w:val="51B2798A"/>
    <w:lvl w:ilvl="0" w:tplc="FFFFFFFF">
      <w:start w:val="1"/>
      <w:numFmt w:val="decimal"/>
      <w:lvlText w:val="%1."/>
      <w:lvlJc w:val="left"/>
      <w:pPr>
        <w:ind w:left="440" w:hanging="440"/>
      </w:pPr>
      <w:rPr>
        <w:rFonts w:hint="default"/>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2833DC7"/>
    <w:multiLevelType w:val="hybridMultilevel"/>
    <w:tmpl w:val="F1D88A7E"/>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022" w:hanging="440"/>
      </w:pPr>
    </w:lvl>
    <w:lvl w:ilvl="2" w:tplc="FFFFFFFF" w:tentative="1">
      <w:start w:val="1"/>
      <w:numFmt w:val="lowerRoman"/>
      <w:lvlText w:val="%3."/>
      <w:lvlJc w:val="right"/>
      <w:pPr>
        <w:ind w:left="1462" w:hanging="440"/>
      </w:pPr>
    </w:lvl>
    <w:lvl w:ilvl="3" w:tplc="FFFFFFFF" w:tentative="1">
      <w:start w:val="1"/>
      <w:numFmt w:val="decimal"/>
      <w:lvlText w:val="%4."/>
      <w:lvlJc w:val="left"/>
      <w:pPr>
        <w:ind w:left="1902" w:hanging="440"/>
      </w:pPr>
    </w:lvl>
    <w:lvl w:ilvl="4" w:tplc="FFFFFFFF" w:tentative="1">
      <w:start w:val="1"/>
      <w:numFmt w:val="lowerLetter"/>
      <w:lvlText w:val="%5)"/>
      <w:lvlJc w:val="left"/>
      <w:pPr>
        <w:ind w:left="2342" w:hanging="440"/>
      </w:pPr>
    </w:lvl>
    <w:lvl w:ilvl="5" w:tplc="FFFFFFFF" w:tentative="1">
      <w:start w:val="1"/>
      <w:numFmt w:val="lowerRoman"/>
      <w:lvlText w:val="%6."/>
      <w:lvlJc w:val="right"/>
      <w:pPr>
        <w:ind w:left="2782" w:hanging="440"/>
      </w:pPr>
    </w:lvl>
    <w:lvl w:ilvl="6" w:tplc="FFFFFFFF" w:tentative="1">
      <w:start w:val="1"/>
      <w:numFmt w:val="decimal"/>
      <w:lvlText w:val="%7."/>
      <w:lvlJc w:val="left"/>
      <w:pPr>
        <w:ind w:left="3222" w:hanging="440"/>
      </w:pPr>
    </w:lvl>
    <w:lvl w:ilvl="7" w:tplc="FFFFFFFF" w:tentative="1">
      <w:start w:val="1"/>
      <w:numFmt w:val="lowerLetter"/>
      <w:lvlText w:val="%8)"/>
      <w:lvlJc w:val="left"/>
      <w:pPr>
        <w:ind w:left="3662" w:hanging="440"/>
      </w:pPr>
    </w:lvl>
    <w:lvl w:ilvl="8" w:tplc="FFFFFFFF" w:tentative="1">
      <w:start w:val="1"/>
      <w:numFmt w:val="lowerRoman"/>
      <w:lvlText w:val="%9."/>
      <w:lvlJc w:val="right"/>
      <w:pPr>
        <w:ind w:left="4102" w:hanging="440"/>
      </w:pPr>
    </w:lvl>
  </w:abstractNum>
  <w:abstractNum w:abstractNumId="4" w15:restartNumberingAfterBreak="0">
    <w:nsid w:val="309B63A8"/>
    <w:multiLevelType w:val="hybridMultilevel"/>
    <w:tmpl w:val="5D924714"/>
    <w:lvl w:ilvl="0" w:tplc="04F43F1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B752B47"/>
    <w:multiLevelType w:val="hybridMultilevel"/>
    <w:tmpl w:val="60D088B6"/>
    <w:lvl w:ilvl="0" w:tplc="F67EF19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777233FB"/>
    <w:multiLevelType w:val="hybridMultilevel"/>
    <w:tmpl w:val="9938827C"/>
    <w:lvl w:ilvl="0" w:tplc="871EFF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5914743">
    <w:abstractNumId w:val="1"/>
  </w:num>
  <w:num w:numId="2" w16cid:durableId="1568832371">
    <w:abstractNumId w:val="6"/>
  </w:num>
  <w:num w:numId="3" w16cid:durableId="314144605">
    <w:abstractNumId w:val="5"/>
  </w:num>
  <w:num w:numId="4" w16cid:durableId="600069208">
    <w:abstractNumId w:val="4"/>
  </w:num>
  <w:num w:numId="5" w16cid:durableId="1092895026">
    <w:abstractNumId w:val="3"/>
  </w:num>
  <w:num w:numId="6" w16cid:durableId="658537997">
    <w:abstractNumId w:val="0"/>
  </w:num>
  <w:num w:numId="7" w16cid:durableId="1337148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6A"/>
    <w:rsid w:val="00036205"/>
    <w:rsid w:val="00047DBE"/>
    <w:rsid w:val="000C228F"/>
    <w:rsid w:val="000F3D47"/>
    <w:rsid w:val="00125E37"/>
    <w:rsid w:val="00173CAD"/>
    <w:rsid w:val="001F748C"/>
    <w:rsid w:val="00230E7E"/>
    <w:rsid w:val="00284C36"/>
    <w:rsid w:val="002916A1"/>
    <w:rsid w:val="002A7156"/>
    <w:rsid w:val="002A736A"/>
    <w:rsid w:val="002D6407"/>
    <w:rsid w:val="002E07C7"/>
    <w:rsid w:val="00304F9B"/>
    <w:rsid w:val="003314B4"/>
    <w:rsid w:val="00341313"/>
    <w:rsid w:val="003463BB"/>
    <w:rsid w:val="003B2C6F"/>
    <w:rsid w:val="003E1D52"/>
    <w:rsid w:val="003F3E76"/>
    <w:rsid w:val="004B18D8"/>
    <w:rsid w:val="0054211C"/>
    <w:rsid w:val="005B0EE7"/>
    <w:rsid w:val="005C54E4"/>
    <w:rsid w:val="00633D3E"/>
    <w:rsid w:val="006448C4"/>
    <w:rsid w:val="006E0682"/>
    <w:rsid w:val="006F4EB6"/>
    <w:rsid w:val="007017CC"/>
    <w:rsid w:val="007F7949"/>
    <w:rsid w:val="009046FB"/>
    <w:rsid w:val="00912654"/>
    <w:rsid w:val="009164BB"/>
    <w:rsid w:val="00A47E01"/>
    <w:rsid w:val="00AB5C4C"/>
    <w:rsid w:val="00B1027D"/>
    <w:rsid w:val="00B7117D"/>
    <w:rsid w:val="00B723C2"/>
    <w:rsid w:val="00BB79A2"/>
    <w:rsid w:val="00BC725A"/>
    <w:rsid w:val="00BE46E8"/>
    <w:rsid w:val="00C23BBB"/>
    <w:rsid w:val="00C94E46"/>
    <w:rsid w:val="00C96F71"/>
    <w:rsid w:val="00CE1D5D"/>
    <w:rsid w:val="00CE25E6"/>
    <w:rsid w:val="00D446D2"/>
    <w:rsid w:val="00D6428D"/>
    <w:rsid w:val="00DA1D42"/>
    <w:rsid w:val="00DA641A"/>
    <w:rsid w:val="00E013D2"/>
    <w:rsid w:val="00E13781"/>
    <w:rsid w:val="00E1468D"/>
    <w:rsid w:val="00E166D2"/>
    <w:rsid w:val="00E4066A"/>
    <w:rsid w:val="00E47C29"/>
    <w:rsid w:val="00EA0219"/>
    <w:rsid w:val="00F20087"/>
    <w:rsid w:val="00F9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1D718"/>
  <w15:chartTrackingRefBased/>
  <w15:docId w15:val="{41E74713-680C-45E3-895E-49818F6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4E4"/>
    <w:pPr>
      <w:widowControl w:val="0"/>
      <w:adjustRightInd w:val="0"/>
      <w:snapToGrid w:val="0"/>
      <w:spacing w:line="30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341313"/>
    <w:pPr>
      <w:keepNext/>
      <w:keepLines/>
      <w:numPr>
        <w:numId w:val="1"/>
      </w:numPr>
      <w:adjustRightInd w:val="0"/>
      <w:snapToGrid w:val="0"/>
      <w:spacing w:beforeLines="50" w:before="50" w:afterLines="50" w:after="50"/>
      <w:outlineLvl w:val="0"/>
    </w:pPr>
    <w:rPr>
      <w:rFonts w:ascii="Times New Roman" w:eastAsia="宋体" w:hAnsi="Times New Roman" w:cs="Times New Roman"/>
      <w:b/>
      <w:bCs/>
      <w:kern w:val="44"/>
      <w:sz w:val="30"/>
      <w:szCs w:val="44"/>
    </w:rPr>
  </w:style>
  <w:style w:type="paragraph" w:styleId="2">
    <w:name w:val="heading 2"/>
    <w:next w:val="a"/>
    <w:link w:val="20"/>
    <w:uiPriority w:val="9"/>
    <w:unhideWhenUsed/>
    <w:qFormat/>
    <w:rsid w:val="00341313"/>
    <w:pPr>
      <w:keepNext/>
      <w:keepLines/>
      <w:numPr>
        <w:ilvl w:val="1"/>
        <w:numId w:val="1"/>
      </w:numPr>
      <w:adjustRightInd w:val="0"/>
      <w:snapToGrid w:val="0"/>
      <w:spacing w:beforeLines="50" w:before="50" w:afterLines="50" w:after="50"/>
      <w:outlineLvl w:val="1"/>
    </w:pPr>
    <w:rPr>
      <w:rFonts w:ascii="Times New Roman" w:eastAsia="宋体" w:hAnsi="Times New Roman" w:cstheme="majorBidi"/>
      <w:b/>
      <w:bCs/>
      <w:sz w:val="28"/>
      <w:szCs w:val="32"/>
    </w:rPr>
  </w:style>
  <w:style w:type="paragraph" w:styleId="3">
    <w:name w:val="heading 3"/>
    <w:next w:val="a"/>
    <w:link w:val="30"/>
    <w:uiPriority w:val="9"/>
    <w:unhideWhenUsed/>
    <w:qFormat/>
    <w:rsid w:val="00341313"/>
    <w:pPr>
      <w:keepNext/>
      <w:keepLines/>
      <w:numPr>
        <w:ilvl w:val="2"/>
        <w:numId w:val="1"/>
      </w:numPr>
      <w:adjustRightInd w:val="0"/>
      <w:snapToGrid w:val="0"/>
      <w:spacing w:beforeLines="50" w:before="50" w:afterLines="50" w:after="50"/>
      <w:outlineLvl w:val="2"/>
    </w:pPr>
    <w:rPr>
      <w:rFonts w:ascii="Times New Roman" w:eastAsia="宋体" w:hAnsi="Times New Roman"/>
      <w:b/>
      <w:bCs/>
      <w:sz w:val="24"/>
      <w:szCs w:val="32"/>
    </w:rPr>
  </w:style>
  <w:style w:type="paragraph" w:styleId="4">
    <w:name w:val="heading 4"/>
    <w:basedOn w:val="a"/>
    <w:next w:val="a"/>
    <w:link w:val="40"/>
    <w:uiPriority w:val="9"/>
    <w:semiHidden/>
    <w:unhideWhenUsed/>
    <w:qFormat/>
    <w:rsid w:val="003E1D5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1313"/>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341313"/>
    <w:rPr>
      <w:rFonts w:ascii="Times New Roman" w:eastAsia="宋体" w:hAnsi="Times New Roman" w:cstheme="majorBidi"/>
      <w:b/>
      <w:bCs/>
      <w:sz w:val="28"/>
      <w:szCs w:val="32"/>
    </w:rPr>
  </w:style>
  <w:style w:type="paragraph" w:customStyle="1" w:styleId="code">
    <w:name w:val="code"/>
    <w:basedOn w:val="a"/>
    <w:link w:val="code0"/>
    <w:qFormat/>
    <w:rsid w:val="00DA1D42"/>
    <w:pPr>
      <w:shd w:val="clear" w:color="auto" w:fill="E7E6E6" w:themeFill="background2"/>
      <w:ind w:firstLineChars="175" w:firstLine="175"/>
    </w:pPr>
    <w:rPr>
      <w:rFonts w:cs="Times New Roman"/>
      <w:szCs w:val="24"/>
    </w:rPr>
  </w:style>
  <w:style w:type="character" w:customStyle="1" w:styleId="code0">
    <w:name w:val="code 字符"/>
    <w:basedOn w:val="a0"/>
    <w:link w:val="code"/>
    <w:rsid w:val="00DA1D42"/>
    <w:rPr>
      <w:rFonts w:ascii="Times New Roman" w:eastAsia="宋体" w:hAnsi="Times New Roman" w:cs="Times New Roman"/>
      <w:sz w:val="24"/>
      <w:szCs w:val="24"/>
      <w:shd w:val="clear" w:color="auto" w:fill="E7E6E6" w:themeFill="background2"/>
    </w:rPr>
  </w:style>
  <w:style w:type="character" w:customStyle="1" w:styleId="30">
    <w:name w:val="标题 3 字符"/>
    <w:basedOn w:val="a0"/>
    <w:link w:val="3"/>
    <w:uiPriority w:val="9"/>
    <w:rsid w:val="00341313"/>
    <w:rPr>
      <w:rFonts w:ascii="Times New Roman" w:eastAsia="宋体" w:hAnsi="Times New Roman"/>
      <w:b/>
      <w:bCs/>
      <w:sz w:val="24"/>
      <w:szCs w:val="32"/>
    </w:rPr>
  </w:style>
  <w:style w:type="paragraph" w:styleId="a3">
    <w:name w:val="Title"/>
    <w:aliases w:val="标题4"/>
    <w:next w:val="a"/>
    <w:link w:val="a4"/>
    <w:uiPriority w:val="10"/>
    <w:qFormat/>
    <w:rsid w:val="00341313"/>
    <w:pPr>
      <w:adjustRightInd w:val="0"/>
      <w:snapToGrid w:val="0"/>
      <w:spacing w:beforeLines="50" w:before="50" w:afterLines="50" w:after="50"/>
      <w:outlineLvl w:val="3"/>
    </w:pPr>
    <w:rPr>
      <w:rFonts w:ascii="Times New Roman" w:eastAsia="宋体" w:hAnsi="Times New Roman" w:cstheme="majorBidi"/>
      <w:bCs/>
      <w:sz w:val="24"/>
      <w:szCs w:val="32"/>
    </w:rPr>
  </w:style>
  <w:style w:type="character" w:customStyle="1" w:styleId="a4">
    <w:name w:val="标题 字符"/>
    <w:aliases w:val="标题4 字符"/>
    <w:basedOn w:val="a0"/>
    <w:link w:val="a3"/>
    <w:uiPriority w:val="10"/>
    <w:rsid w:val="00341313"/>
    <w:rPr>
      <w:rFonts w:ascii="Times New Roman" w:eastAsia="宋体" w:hAnsi="Times New Roman" w:cstheme="majorBidi"/>
      <w:bCs/>
      <w:sz w:val="24"/>
      <w:szCs w:val="32"/>
    </w:rPr>
  </w:style>
  <w:style w:type="paragraph" w:styleId="a5">
    <w:name w:val="header"/>
    <w:basedOn w:val="a"/>
    <w:link w:val="a6"/>
    <w:uiPriority w:val="99"/>
    <w:unhideWhenUsed/>
    <w:rsid w:val="003E1D52"/>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3E1D52"/>
    <w:rPr>
      <w:rFonts w:ascii="Times New Roman" w:eastAsia="宋体" w:hAnsi="Times New Roman"/>
      <w:sz w:val="18"/>
      <w:szCs w:val="18"/>
    </w:rPr>
  </w:style>
  <w:style w:type="paragraph" w:styleId="a7">
    <w:name w:val="footer"/>
    <w:basedOn w:val="a"/>
    <w:link w:val="a8"/>
    <w:uiPriority w:val="99"/>
    <w:unhideWhenUsed/>
    <w:rsid w:val="003E1D52"/>
    <w:pPr>
      <w:tabs>
        <w:tab w:val="center" w:pos="4153"/>
        <w:tab w:val="right" w:pos="8306"/>
      </w:tabs>
      <w:spacing w:line="240" w:lineRule="auto"/>
      <w:jc w:val="left"/>
    </w:pPr>
    <w:rPr>
      <w:sz w:val="18"/>
      <w:szCs w:val="18"/>
    </w:rPr>
  </w:style>
  <w:style w:type="character" w:customStyle="1" w:styleId="a8">
    <w:name w:val="页脚 字符"/>
    <w:basedOn w:val="a0"/>
    <w:link w:val="a7"/>
    <w:uiPriority w:val="99"/>
    <w:rsid w:val="003E1D52"/>
    <w:rPr>
      <w:rFonts w:ascii="Times New Roman" w:eastAsia="宋体" w:hAnsi="Times New Roman"/>
      <w:sz w:val="18"/>
      <w:szCs w:val="18"/>
    </w:rPr>
  </w:style>
  <w:style w:type="character" w:customStyle="1" w:styleId="40">
    <w:name w:val="标题 4 字符"/>
    <w:basedOn w:val="a0"/>
    <w:link w:val="4"/>
    <w:uiPriority w:val="9"/>
    <w:semiHidden/>
    <w:rsid w:val="003E1D52"/>
    <w:rPr>
      <w:rFonts w:asciiTheme="majorHAnsi" w:eastAsiaTheme="majorEastAsia" w:hAnsiTheme="majorHAnsi" w:cstheme="majorBidi"/>
      <w:b/>
      <w:bCs/>
      <w:sz w:val="28"/>
      <w:szCs w:val="28"/>
    </w:rPr>
  </w:style>
  <w:style w:type="character" w:customStyle="1" w:styleId="Char">
    <w:name w:val="标题 Char"/>
    <w:uiPriority w:val="10"/>
    <w:rsid w:val="003E1D52"/>
    <w:rPr>
      <w:rFonts w:ascii="Cambria" w:hAnsi="Cambria"/>
      <w:b/>
      <w:bCs/>
      <w:sz w:val="32"/>
      <w:szCs w:val="32"/>
      <w:lang w:val="x-none" w:eastAsia="x-none"/>
    </w:rPr>
  </w:style>
  <w:style w:type="paragraph" w:styleId="a9">
    <w:name w:val="Date"/>
    <w:basedOn w:val="a"/>
    <w:next w:val="a"/>
    <w:link w:val="aa"/>
    <w:uiPriority w:val="99"/>
    <w:semiHidden/>
    <w:unhideWhenUsed/>
    <w:rsid w:val="003E1D52"/>
    <w:pPr>
      <w:ind w:leftChars="2500" w:left="100"/>
    </w:pPr>
  </w:style>
  <w:style w:type="character" w:customStyle="1" w:styleId="aa">
    <w:name w:val="日期 字符"/>
    <w:basedOn w:val="a0"/>
    <w:link w:val="a9"/>
    <w:uiPriority w:val="99"/>
    <w:semiHidden/>
    <w:rsid w:val="003E1D52"/>
    <w:rPr>
      <w:rFonts w:ascii="Times New Roman" w:eastAsia="宋体" w:hAnsi="Times New Roman"/>
      <w:sz w:val="24"/>
    </w:rPr>
  </w:style>
  <w:style w:type="character" w:styleId="ab">
    <w:name w:val="Hyperlink"/>
    <w:basedOn w:val="a0"/>
    <w:uiPriority w:val="99"/>
    <w:semiHidden/>
    <w:unhideWhenUsed/>
    <w:rsid w:val="003463BB"/>
    <w:rPr>
      <w:color w:val="0000FF"/>
      <w:u w:val="single"/>
    </w:rPr>
  </w:style>
  <w:style w:type="paragraph" w:styleId="ac">
    <w:name w:val="caption"/>
    <w:basedOn w:val="a"/>
    <w:next w:val="a"/>
    <w:uiPriority w:val="35"/>
    <w:unhideWhenUsed/>
    <w:qFormat/>
    <w:rsid w:val="002E07C7"/>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9046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9046FB"/>
    <w:rPr>
      <w:rFonts w:ascii="宋体" w:eastAsia="宋体" w:hAnsi="宋体" w:cs="宋体"/>
      <w:kern w:val="0"/>
      <w:sz w:val="24"/>
      <w:szCs w:val="24"/>
    </w:rPr>
  </w:style>
  <w:style w:type="paragraph" w:styleId="ad">
    <w:name w:val="List Paragraph"/>
    <w:basedOn w:val="a"/>
    <w:uiPriority w:val="34"/>
    <w:qFormat/>
    <w:rsid w:val="003314B4"/>
    <w:pPr>
      <w:ind w:firstLine="420"/>
    </w:pPr>
  </w:style>
  <w:style w:type="table" w:styleId="ae">
    <w:name w:val="Table Grid"/>
    <w:basedOn w:val="a1"/>
    <w:uiPriority w:val="39"/>
    <w:rsid w:val="003F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0634">
      <w:bodyDiv w:val="1"/>
      <w:marLeft w:val="0"/>
      <w:marRight w:val="0"/>
      <w:marTop w:val="0"/>
      <w:marBottom w:val="0"/>
      <w:divBdr>
        <w:top w:val="none" w:sz="0" w:space="0" w:color="auto"/>
        <w:left w:val="none" w:sz="0" w:space="0" w:color="auto"/>
        <w:bottom w:val="none" w:sz="0" w:space="0" w:color="auto"/>
        <w:right w:val="none" w:sz="0" w:space="0" w:color="auto"/>
      </w:divBdr>
    </w:div>
    <w:div w:id="62415389">
      <w:bodyDiv w:val="1"/>
      <w:marLeft w:val="0"/>
      <w:marRight w:val="0"/>
      <w:marTop w:val="0"/>
      <w:marBottom w:val="0"/>
      <w:divBdr>
        <w:top w:val="none" w:sz="0" w:space="0" w:color="auto"/>
        <w:left w:val="none" w:sz="0" w:space="0" w:color="auto"/>
        <w:bottom w:val="none" w:sz="0" w:space="0" w:color="auto"/>
        <w:right w:val="none" w:sz="0" w:space="0" w:color="auto"/>
      </w:divBdr>
    </w:div>
    <w:div w:id="245384205">
      <w:bodyDiv w:val="1"/>
      <w:marLeft w:val="0"/>
      <w:marRight w:val="0"/>
      <w:marTop w:val="0"/>
      <w:marBottom w:val="0"/>
      <w:divBdr>
        <w:top w:val="none" w:sz="0" w:space="0" w:color="auto"/>
        <w:left w:val="none" w:sz="0" w:space="0" w:color="auto"/>
        <w:bottom w:val="none" w:sz="0" w:space="0" w:color="auto"/>
        <w:right w:val="none" w:sz="0" w:space="0" w:color="auto"/>
      </w:divBdr>
    </w:div>
    <w:div w:id="394818524">
      <w:bodyDiv w:val="1"/>
      <w:marLeft w:val="0"/>
      <w:marRight w:val="0"/>
      <w:marTop w:val="0"/>
      <w:marBottom w:val="0"/>
      <w:divBdr>
        <w:top w:val="none" w:sz="0" w:space="0" w:color="auto"/>
        <w:left w:val="none" w:sz="0" w:space="0" w:color="auto"/>
        <w:bottom w:val="none" w:sz="0" w:space="0" w:color="auto"/>
        <w:right w:val="none" w:sz="0" w:space="0" w:color="auto"/>
      </w:divBdr>
    </w:div>
    <w:div w:id="620650691">
      <w:bodyDiv w:val="1"/>
      <w:marLeft w:val="0"/>
      <w:marRight w:val="0"/>
      <w:marTop w:val="0"/>
      <w:marBottom w:val="0"/>
      <w:divBdr>
        <w:top w:val="none" w:sz="0" w:space="0" w:color="auto"/>
        <w:left w:val="none" w:sz="0" w:space="0" w:color="auto"/>
        <w:bottom w:val="none" w:sz="0" w:space="0" w:color="auto"/>
        <w:right w:val="none" w:sz="0" w:space="0" w:color="auto"/>
      </w:divBdr>
    </w:div>
    <w:div w:id="627514466">
      <w:bodyDiv w:val="1"/>
      <w:marLeft w:val="0"/>
      <w:marRight w:val="0"/>
      <w:marTop w:val="0"/>
      <w:marBottom w:val="0"/>
      <w:divBdr>
        <w:top w:val="none" w:sz="0" w:space="0" w:color="auto"/>
        <w:left w:val="none" w:sz="0" w:space="0" w:color="auto"/>
        <w:bottom w:val="none" w:sz="0" w:space="0" w:color="auto"/>
        <w:right w:val="none" w:sz="0" w:space="0" w:color="auto"/>
      </w:divBdr>
    </w:div>
    <w:div w:id="669799823">
      <w:bodyDiv w:val="1"/>
      <w:marLeft w:val="0"/>
      <w:marRight w:val="0"/>
      <w:marTop w:val="0"/>
      <w:marBottom w:val="0"/>
      <w:divBdr>
        <w:top w:val="none" w:sz="0" w:space="0" w:color="auto"/>
        <w:left w:val="none" w:sz="0" w:space="0" w:color="auto"/>
        <w:bottom w:val="none" w:sz="0" w:space="0" w:color="auto"/>
        <w:right w:val="none" w:sz="0" w:space="0" w:color="auto"/>
      </w:divBdr>
    </w:div>
    <w:div w:id="711223040">
      <w:bodyDiv w:val="1"/>
      <w:marLeft w:val="0"/>
      <w:marRight w:val="0"/>
      <w:marTop w:val="0"/>
      <w:marBottom w:val="0"/>
      <w:divBdr>
        <w:top w:val="none" w:sz="0" w:space="0" w:color="auto"/>
        <w:left w:val="none" w:sz="0" w:space="0" w:color="auto"/>
        <w:bottom w:val="none" w:sz="0" w:space="0" w:color="auto"/>
        <w:right w:val="none" w:sz="0" w:space="0" w:color="auto"/>
      </w:divBdr>
    </w:div>
    <w:div w:id="741414493">
      <w:bodyDiv w:val="1"/>
      <w:marLeft w:val="0"/>
      <w:marRight w:val="0"/>
      <w:marTop w:val="0"/>
      <w:marBottom w:val="0"/>
      <w:divBdr>
        <w:top w:val="none" w:sz="0" w:space="0" w:color="auto"/>
        <w:left w:val="none" w:sz="0" w:space="0" w:color="auto"/>
        <w:bottom w:val="none" w:sz="0" w:space="0" w:color="auto"/>
        <w:right w:val="none" w:sz="0" w:space="0" w:color="auto"/>
      </w:divBdr>
    </w:div>
    <w:div w:id="790898147">
      <w:bodyDiv w:val="1"/>
      <w:marLeft w:val="0"/>
      <w:marRight w:val="0"/>
      <w:marTop w:val="0"/>
      <w:marBottom w:val="0"/>
      <w:divBdr>
        <w:top w:val="none" w:sz="0" w:space="0" w:color="auto"/>
        <w:left w:val="none" w:sz="0" w:space="0" w:color="auto"/>
        <w:bottom w:val="none" w:sz="0" w:space="0" w:color="auto"/>
        <w:right w:val="none" w:sz="0" w:space="0" w:color="auto"/>
      </w:divBdr>
    </w:div>
    <w:div w:id="843982166">
      <w:bodyDiv w:val="1"/>
      <w:marLeft w:val="0"/>
      <w:marRight w:val="0"/>
      <w:marTop w:val="0"/>
      <w:marBottom w:val="0"/>
      <w:divBdr>
        <w:top w:val="none" w:sz="0" w:space="0" w:color="auto"/>
        <w:left w:val="none" w:sz="0" w:space="0" w:color="auto"/>
        <w:bottom w:val="none" w:sz="0" w:space="0" w:color="auto"/>
        <w:right w:val="none" w:sz="0" w:space="0" w:color="auto"/>
      </w:divBdr>
    </w:div>
    <w:div w:id="881286659">
      <w:bodyDiv w:val="1"/>
      <w:marLeft w:val="0"/>
      <w:marRight w:val="0"/>
      <w:marTop w:val="0"/>
      <w:marBottom w:val="0"/>
      <w:divBdr>
        <w:top w:val="none" w:sz="0" w:space="0" w:color="auto"/>
        <w:left w:val="none" w:sz="0" w:space="0" w:color="auto"/>
        <w:bottom w:val="none" w:sz="0" w:space="0" w:color="auto"/>
        <w:right w:val="none" w:sz="0" w:space="0" w:color="auto"/>
      </w:divBdr>
    </w:div>
    <w:div w:id="923803106">
      <w:bodyDiv w:val="1"/>
      <w:marLeft w:val="0"/>
      <w:marRight w:val="0"/>
      <w:marTop w:val="0"/>
      <w:marBottom w:val="0"/>
      <w:divBdr>
        <w:top w:val="none" w:sz="0" w:space="0" w:color="auto"/>
        <w:left w:val="none" w:sz="0" w:space="0" w:color="auto"/>
        <w:bottom w:val="none" w:sz="0" w:space="0" w:color="auto"/>
        <w:right w:val="none" w:sz="0" w:space="0" w:color="auto"/>
      </w:divBdr>
    </w:div>
    <w:div w:id="947003251">
      <w:bodyDiv w:val="1"/>
      <w:marLeft w:val="0"/>
      <w:marRight w:val="0"/>
      <w:marTop w:val="0"/>
      <w:marBottom w:val="0"/>
      <w:divBdr>
        <w:top w:val="none" w:sz="0" w:space="0" w:color="auto"/>
        <w:left w:val="none" w:sz="0" w:space="0" w:color="auto"/>
        <w:bottom w:val="none" w:sz="0" w:space="0" w:color="auto"/>
        <w:right w:val="none" w:sz="0" w:space="0" w:color="auto"/>
      </w:divBdr>
    </w:div>
    <w:div w:id="1105541707">
      <w:bodyDiv w:val="1"/>
      <w:marLeft w:val="0"/>
      <w:marRight w:val="0"/>
      <w:marTop w:val="0"/>
      <w:marBottom w:val="0"/>
      <w:divBdr>
        <w:top w:val="none" w:sz="0" w:space="0" w:color="auto"/>
        <w:left w:val="none" w:sz="0" w:space="0" w:color="auto"/>
        <w:bottom w:val="none" w:sz="0" w:space="0" w:color="auto"/>
        <w:right w:val="none" w:sz="0" w:space="0" w:color="auto"/>
      </w:divBdr>
      <w:divsChild>
        <w:div w:id="1924682778">
          <w:marLeft w:val="0"/>
          <w:marRight w:val="0"/>
          <w:marTop w:val="0"/>
          <w:marBottom w:val="0"/>
          <w:divBdr>
            <w:top w:val="none" w:sz="0" w:space="0" w:color="auto"/>
            <w:left w:val="none" w:sz="0" w:space="0" w:color="auto"/>
            <w:bottom w:val="none" w:sz="0" w:space="0" w:color="auto"/>
            <w:right w:val="none" w:sz="0" w:space="0" w:color="auto"/>
          </w:divBdr>
        </w:div>
        <w:div w:id="409280274">
          <w:marLeft w:val="0"/>
          <w:marRight w:val="0"/>
          <w:marTop w:val="0"/>
          <w:marBottom w:val="0"/>
          <w:divBdr>
            <w:top w:val="none" w:sz="0" w:space="0" w:color="auto"/>
            <w:left w:val="none" w:sz="0" w:space="0" w:color="auto"/>
            <w:bottom w:val="none" w:sz="0" w:space="0" w:color="auto"/>
            <w:right w:val="none" w:sz="0" w:space="0" w:color="auto"/>
          </w:divBdr>
        </w:div>
        <w:div w:id="2125490135">
          <w:marLeft w:val="0"/>
          <w:marRight w:val="0"/>
          <w:marTop w:val="0"/>
          <w:marBottom w:val="0"/>
          <w:divBdr>
            <w:top w:val="none" w:sz="0" w:space="0" w:color="auto"/>
            <w:left w:val="none" w:sz="0" w:space="0" w:color="auto"/>
            <w:bottom w:val="none" w:sz="0" w:space="0" w:color="auto"/>
            <w:right w:val="none" w:sz="0" w:space="0" w:color="auto"/>
          </w:divBdr>
        </w:div>
        <w:div w:id="947195530">
          <w:marLeft w:val="0"/>
          <w:marRight w:val="0"/>
          <w:marTop w:val="0"/>
          <w:marBottom w:val="0"/>
          <w:divBdr>
            <w:top w:val="none" w:sz="0" w:space="0" w:color="auto"/>
            <w:left w:val="none" w:sz="0" w:space="0" w:color="auto"/>
            <w:bottom w:val="none" w:sz="0" w:space="0" w:color="auto"/>
            <w:right w:val="none" w:sz="0" w:space="0" w:color="auto"/>
          </w:divBdr>
        </w:div>
        <w:div w:id="1266039378">
          <w:marLeft w:val="0"/>
          <w:marRight w:val="0"/>
          <w:marTop w:val="0"/>
          <w:marBottom w:val="0"/>
          <w:divBdr>
            <w:top w:val="none" w:sz="0" w:space="0" w:color="auto"/>
            <w:left w:val="none" w:sz="0" w:space="0" w:color="auto"/>
            <w:bottom w:val="none" w:sz="0" w:space="0" w:color="auto"/>
            <w:right w:val="none" w:sz="0" w:space="0" w:color="auto"/>
          </w:divBdr>
        </w:div>
        <w:div w:id="2116363749">
          <w:marLeft w:val="0"/>
          <w:marRight w:val="0"/>
          <w:marTop w:val="0"/>
          <w:marBottom w:val="0"/>
          <w:divBdr>
            <w:top w:val="none" w:sz="0" w:space="0" w:color="auto"/>
            <w:left w:val="none" w:sz="0" w:space="0" w:color="auto"/>
            <w:bottom w:val="none" w:sz="0" w:space="0" w:color="auto"/>
            <w:right w:val="none" w:sz="0" w:space="0" w:color="auto"/>
          </w:divBdr>
        </w:div>
        <w:div w:id="1190485103">
          <w:marLeft w:val="0"/>
          <w:marRight w:val="0"/>
          <w:marTop w:val="0"/>
          <w:marBottom w:val="0"/>
          <w:divBdr>
            <w:top w:val="none" w:sz="0" w:space="0" w:color="auto"/>
            <w:left w:val="none" w:sz="0" w:space="0" w:color="auto"/>
            <w:bottom w:val="none" w:sz="0" w:space="0" w:color="auto"/>
            <w:right w:val="none" w:sz="0" w:space="0" w:color="auto"/>
          </w:divBdr>
        </w:div>
      </w:divsChild>
    </w:div>
    <w:div w:id="110588332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4">
          <w:marLeft w:val="0"/>
          <w:marRight w:val="0"/>
          <w:marTop w:val="0"/>
          <w:marBottom w:val="0"/>
          <w:divBdr>
            <w:top w:val="single" w:sz="2" w:space="0" w:color="E5E7EB"/>
            <w:left w:val="single" w:sz="2" w:space="0" w:color="E5E7EB"/>
            <w:bottom w:val="single" w:sz="2" w:space="0" w:color="E5E7EB"/>
            <w:right w:val="single" w:sz="2" w:space="0" w:color="E5E7EB"/>
          </w:divBdr>
          <w:divsChild>
            <w:div w:id="885876000">
              <w:marLeft w:val="0"/>
              <w:marRight w:val="0"/>
              <w:marTop w:val="100"/>
              <w:marBottom w:val="100"/>
              <w:divBdr>
                <w:top w:val="single" w:sz="2" w:space="0" w:color="E5E7EB"/>
                <w:left w:val="single" w:sz="2" w:space="0" w:color="E5E7EB"/>
                <w:bottom w:val="single" w:sz="2" w:space="0" w:color="E5E7EB"/>
                <w:right w:val="single" w:sz="2" w:space="0" w:color="E5E7EB"/>
              </w:divBdr>
              <w:divsChild>
                <w:div w:id="180633622">
                  <w:marLeft w:val="0"/>
                  <w:marRight w:val="0"/>
                  <w:marTop w:val="0"/>
                  <w:marBottom w:val="0"/>
                  <w:divBdr>
                    <w:top w:val="single" w:sz="2" w:space="0" w:color="E5E7EB"/>
                    <w:left w:val="single" w:sz="2" w:space="0" w:color="E5E7EB"/>
                    <w:bottom w:val="single" w:sz="2" w:space="0" w:color="E5E7EB"/>
                    <w:right w:val="single" w:sz="2" w:space="0" w:color="E5E7EB"/>
                  </w:divBdr>
                  <w:divsChild>
                    <w:div w:id="980039164">
                      <w:marLeft w:val="0"/>
                      <w:marRight w:val="0"/>
                      <w:marTop w:val="0"/>
                      <w:marBottom w:val="0"/>
                      <w:divBdr>
                        <w:top w:val="single" w:sz="2" w:space="0" w:color="E5E7EB"/>
                        <w:left w:val="single" w:sz="2" w:space="0" w:color="E5E7EB"/>
                        <w:bottom w:val="single" w:sz="2" w:space="0" w:color="E5E7EB"/>
                        <w:right w:val="single" w:sz="2" w:space="0" w:color="E5E7EB"/>
                      </w:divBdr>
                      <w:divsChild>
                        <w:div w:id="1929145940">
                          <w:marLeft w:val="0"/>
                          <w:marRight w:val="0"/>
                          <w:marTop w:val="0"/>
                          <w:marBottom w:val="0"/>
                          <w:divBdr>
                            <w:top w:val="single" w:sz="2" w:space="0" w:color="E5E7EB"/>
                            <w:left w:val="single" w:sz="2" w:space="0" w:color="E5E7EB"/>
                            <w:bottom w:val="single" w:sz="2" w:space="0" w:color="E5E7EB"/>
                            <w:right w:val="single" w:sz="2" w:space="0" w:color="E5E7EB"/>
                          </w:divBdr>
                          <w:divsChild>
                            <w:div w:id="2069186454">
                              <w:marLeft w:val="0"/>
                              <w:marRight w:val="0"/>
                              <w:marTop w:val="0"/>
                              <w:marBottom w:val="0"/>
                              <w:divBdr>
                                <w:top w:val="single" w:sz="2" w:space="0" w:color="E5E7EB"/>
                                <w:left w:val="single" w:sz="2" w:space="0" w:color="E5E7EB"/>
                                <w:bottom w:val="single" w:sz="2" w:space="0" w:color="E5E7EB"/>
                                <w:right w:val="single" w:sz="2" w:space="0" w:color="E5E7EB"/>
                              </w:divBdr>
                              <w:divsChild>
                                <w:div w:id="1525745214">
                                  <w:marLeft w:val="0"/>
                                  <w:marRight w:val="0"/>
                                  <w:marTop w:val="0"/>
                                  <w:marBottom w:val="0"/>
                                  <w:divBdr>
                                    <w:top w:val="single" w:sz="2" w:space="0" w:color="E5E7EB"/>
                                    <w:left w:val="single" w:sz="2" w:space="0" w:color="E5E7EB"/>
                                    <w:bottom w:val="single" w:sz="2" w:space="0" w:color="E5E7EB"/>
                                    <w:right w:val="single" w:sz="2" w:space="0" w:color="E5E7EB"/>
                                  </w:divBdr>
                                  <w:divsChild>
                                    <w:div w:id="87894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62379115">
      <w:bodyDiv w:val="1"/>
      <w:marLeft w:val="0"/>
      <w:marRight w:val="0"/>
      <w:marTop w:val="0"/>
      <w:marBottom w:val="0"/>
      <w:divBdr>
        <w:top w:val="none" w:sz="0" w:space="0" w:color="auto"/>
        <w:left w:val="none" w:sz="0" w:space="0" w:color="auto"/>
        <w:bottom w:val="none" w:sz="0" w:space="0" w:color="auto"/>
        <w:right w:val="none" w:sz="0" w:space="0" w:color="auto"/>
      </w:divBdr>
    </w:div>
    <w:div w:id="1271817468">
      <w:bodyDiv w:val="1"/>
      <w:marLeft w:val="0"/>
      <w:marRight w:val="0"/>
      <w:marTop w:val="0"/>
      <w:marBottom w:val="0"/>
      <w:divBdr>
        <w:top w:val="none" w:sz="0" w:space="0" w:color="auto"/>
        <w:left w:val="none" w:sz="0" w:space="0" w:color="auto"/>
        <w:bottom w:val="none" w:sz="0" w:space="0" w:color="auto"/>
        <w:right w:val="none" w:sz="0" w:space="0" w:color="auto"/>
      </w:divBdr>
    </w:div>
    <w:div w:id="1524634341">
      <w:bodyDiv w:val="1"/>
      <w:marLeft w:val="0"/>
      <w:marRight w:val="0"/>
      <w:marTop w:val="0"/>
      <w:marBottom w:val="0"/>
      <w:divBdr>
        <w:top w:val="none" w:sz="0" w:space="0" w:color="auto"/>
        <w:left w:val="none" w:sz="0" w:space="0" w:color="auto"/>
        <w:bottom w:val="none" w:sz="0" w:space="0" w:color="auto"/>
        <w:right w:val="none" w:sz="0" w:space="0" w:color="auto"/>
      </w:divBdr>
    </w:div>
    <w:div w:id="1530795685">
      <w:bodyDiv w:val="1"/>
      <w:marLeft w:val="0"/>
      <w:marRight w:val="0"/>
      <w:marTop w:val="0"/>
      <w:marBottom w:val="0"/>
      <w:divBdr>
        <w:top w:val="none" w:sz="0" w:space="0" w:color="auto"/>
        <w:left w:val="none" w:sz="0" w:space="0" w:color="auto"/>
        <w:bottom w:val="none" w:sz="0" w:space="0" w:color="auto"/>
        <w:right w:val="none" w:sz="0" w:space="0" w:color="auto"/>
      </w:divBdr>
    </w:div>
    <w:div w:id="1613322365">
      <w:bodyDiv w:val="1"/>
      <w:marLeft w:val="0"/>
      <w:marRight w:val="0"/>
      <w:marTop w:val="0"/>
      <w:marBottom w:val="0"/>
      <w:divBdr>
        <w:top w:val="none" w:sz="0" w:space="0" w:color="auto"/>
        <w:left w:val="none" w:sz="0" w:space="0" w:color="auto"/>
        <w:bottom w:val="none" w:sz="0" w:space="0" w:color="auto"/>
        <w:right w:val="none" w:sz="0" w:space="0" w:color="auto"/>
      </w:divBdr>
    </w:div>
    <w:div w:id="1714959721">
      <w:bodyDiv w:val="1"/>
      <w:marLeft w:val="0"/>
      <w:marRight w:val="0"/>
      <w:marTop w:val="0"/>
      <w:marBottom w:val="0"/>
      <w:divBdr>
        <w:top w:val="none" w:sz="0" w:space="0" w:color="auto"/>
        <w:left w:val="none" w:sz="0" w:space="0" w:color="auto"/>
        <w:bottom w:val="none" w:sz="0" w:space="0" w:color="auto"/>
        <w:right w:val="none" w:sz="0" w:space="0" w:color="auto"/>
      </w:divBdr>
    </w:div>
    <w:div w:id="1791632478">
      <w:bodyDiv w:val="1"/>
      <w:marLeft w:val="0"/>
      <w:marRight w:val="0"/>
      <w:marTop w:val="0"/>
      <w:marBottom w:val="0"/>
      <w:divBdr>
        <w:top w:val="none" w:sz="0" w:space="0" w:color="auto"/>
        <w:left w:val="none" w:sz="0" w:space="0" w:color="auto"/>
        <w:bottom w:val="none" w:sz="0" w:space="0" w:color="auto"/>
        <w:right w:val="none" w:sz="0" w:space="0" w:color="auto"/>
      </w:divBdr>
    </w:div>
    <w:div w:id="2019036920">
      <w:bodyDiv w:val="1"/>
      <w:marLeft w:val="0"/>
      <w:marRight w:val="0"/>
      <w:marTop w:val="0"/>
      <w:marBottom w:val="0"/>
      <w:divBdr>
        <w:top w:val="none" w:sz="0" w:space="0" w:color="auto"/>
        <w:left w:val="none" w:sz="0" w:space="0" w:color="auto"/>
        <w:bottom w:val="none" w:sz="0" w:space="0" w:color="auto"/>
        <w:right w:val="none" w:sz="0" w:space="0" w:color="auto"/>
      </w:divBdr>
    </w:div>
    <w:div w:id="2097745406">
      <w:bodyDiv w:val="1"/>
      <w:marLeft w:val="0"/>
      <w:marRight w:val="0"/>
      <w:marTop w:val="0"/>
      <w:marBottom w:val="0"/>
      <w:divBdr>
        <w:top w:val="none" w:sz="0" w:space="0" w:color="auto"/>
        <w:left w:val="none" w:sz="0" w:space="0" w:color="auto"/>
        <w:bottom w:val="none" w:sz="0" w:space="0" w:color="auto"/>
        <w:right w:val="none" w:sz="0" w:space="0" w:color="auto"/>
      </w:divBdr>
    </w:div>
    <w:div w:id="211740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image" Target="media/image15.wmf"/><Relationship Id="rId63" Type="http://schemas.openxmlformats.org/officeDocument/2006/relationships/oleObject" Target="embeddings/oleObject26.bin"/><Relationship Id="rId84" Type="http://schemas.openxmlformats.org/officeDocument/2006/relationships/image" Target="media/image36.wmf"/><Relationship Id="rId138" Type="http://schemas.openxmlformats.org/officeDocument/2006/relationships/oleObject" Target="embeddings/oleObject65.bin"/><Relationship Id="rId159" Type="http://schemas.openxmlformats.org/officeDocument/2006/relationships/image" Target="media/image76.png"/><Relationship Id="rId107" Type="http://schemas.openxmlformats.org/officeDocument/2006/relationships/image" Target="media/image47.wmf"/><Relationship Id="rId11" Type="http://schemas.openxmlformats.org/officeDocument/2006/relationships/header" Target="header3.xml"/><Relationship Id="rId32" Type="http://schemas.openxmlformats.org/officeDocument/2006/relationships/oleObject" Target="embeddings/oleObject10.bin"/><Relationship Id="rId53" Type="http://schemas.openxmlformats.org/officeDocument/2006/relationships/oleObject" Target="embeddings/oleObject21.bin"/><Relationship Id="rId74" Type="http://schemas.openxmlformats.org/officeDocument/2006/relationships/image" Target="media/image31.wmf"/><Relationship Id="rId128" Type="http://schemas.openxmlformats.org/officeDocument/2006/relationships/oleObject" Target="embeddings/oleObject60.bin"/><Relationship Id="rId149" Type="http://schemas.openxmlformats.org/officeDocument/2006/relationships/image" Target="media/image67.wmf"/><Relationship Id="rId5" Type="http://schemas.openxmlformats.org/officeDocument/2006/relationships/footnotes" Target="footnotes.xml"/><Relationship Id="rId95" Type="http://schemas.openxmlformats.org/officeDocument/2006/relationships/oleObject" Target="embeddings/oleObject42.bin"/><Relationship Id="rId160" Type="http://schemas.openxmlformats.org/officeDocument/2006/relationships/image" Target="media/image77.png"/><Relationship Id="rId22" Type="http://schemas.openxmlformats.org/officeDocument/2006/relationships/oleObject" Target="embeddings/oleObject5.bin"/><Relationship Id="rId43" Type="http://schemas.openxmlformats.org/officeDocument/2006/relationships/oleObject" Target="embeddings/oleObject16.bin"/><Relationship Id="rId64" Type="http://schemas.openxmlformats.org/officeDocument/2006/relationships/image" Target="media/image26.wmf"/><Relationship Id="rId118" Type="http://schemas.openxmlformats.org/officeDocument/2006/relationships/oleObject" Target="embeddings/oleObject55.bin"/><Relationship Id="rId139" Type="http://schemas.openxmlformats.org/officeDocument/2006/relationships/image" Target="media/image62.wmf"/><Relationship Id="rId85" Type="http://schemas.openxmlformats.org/officeDocument/2006/relationships/oleObject" Target="embeddings/oleObject37.bin"/><Relationship Id="rId150" Type="http://schemas.openxmlformats.org/officeDocument/2006/relationships/oleObject" Target="embeddings/oleObject71.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oleObject" Target="embeddings/oleObject11.bin"/><Relationship Id="rId38" Type="http://schemas.openxmlformats.org/officeDocument/2006/relationships/image" Target="media/image13.wmf"/><Relationship Id="rId59" Type="http://schemas.openxmlformats.org/officeDocument/2006/relationships/oleObject" Target="embeddings/oleObject24.bin"/><Relationship Id="rId103" Type="http://schemas.openxmlformats.org/officeDocument/2006/relationships/image" Target="media/image45.wmf"/><Relationship Id="rId108" Type="http://schemas.openxmlformats.org/officeDocument/2006/relationships/oleObject" Target="embeddings/oleObject49.bin"/><Relationship Id="rId124" Type="http://schemas.openxmlformats.org/officeDocument/2006/relationships/oleObject" Target="embeddings/oleObject58.bin"/><Relationship Id="rId129" Type="http://schemas.openxmlformats.org/officeDocument/2006/relationships/image" Target="media/image57.wmf"/><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40" Type="http://schemas.openxmlformats.org/officeDocument/2006/relationships/oleObject" Target="embeddings/oleObject66.bin"/><Relationship Id="rId145" Type="http://schemas.openxmlformats.org/officeDocument/2006/relationships/image" Target="media/image65.wmf"/><Relationship Id="rId161" Type="http://schemas.openxmlformats.org/officeDocument/2006/relationships/image" Target="media/image78.png"/><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2.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oleObject" Target="embeddings/oleObject61.bin"/><Relationship Id="rId135" Type="http://schemas.openxmlformats.org/officeDocument/2006/relationships/image" Target="media/image60.wmf"/><Relationship Id="rId151" Type="http://schemas.openxmlformats.org/officeDocument/2006/relationships/image" Target="media/image68.png"/><Relationship Id="rId156" Type="http://schemas.openxmlformats.org/officeDocument/2006/relationships/image" Target="media/image73.png"/><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oleObject" Target="embeddings/oleObject14.bin"/><Relationship Id="rId109" Type="http://schemas.openxmlformats.org/officeDocument/2006/relationships/image" Target="media/image48.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oleObject" Target="embeddings/oleObject47.bin"/><Relationship Id="rId120" Type="http://schemas.openxmlformats.org/officeDocument/2006/relationships/oleObject" Target="embeddings/oleObject56.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69.bin"/><Relationship Id="rId7" Type="http://schemas.openxmlformats.org/officeDocument/2006/relationships/header" Target="header1.xml"/><Relationship Id="rId71" Type="http://schemas.openxmlformats.org/officeDocument/2006/relationships/oleObject" Target="embeddings/oleObject30.bin"/><Relationship Id="rId92" Type="http://schemas.openxmlformats.org/officeDocument/2006/relationships/image" Target="media/image40.wmf"/><Relationship Id="rId162" Type="http://schemas.openxmlformats.org/officeDocument/2006/relationships/image" Target="media/image79.png"/><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image" Target="media/image14.wmf"/><Relationship Id="rId45" Type="http://schemas.openxmlformats.org/officeDocument/2006/relationships/oleObject" Target="embeddings/oleObject17.bin"/><Relationship Id="rId66" Type="http://schemas.openxmlformats.org/officeDocument/2006/relationships/image" Target="media/image27.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oleObject" Target="embeddings/oleObject64.bin"/><Relationship Id="rId157" Type="http://schemas.openxmlformats.org/officeDocument/2006/relationships/image" Target="media/image74.png"/><Relationship Id="rId61" Type="http://schemas.openxmlformats.org/officeDocument/2006/relationships/oleObject" Target="embeddings/oleObject25.bin"/><Relationship Id="rId82" Type="http://schemas.openxmlformats.org/officeDocument/2006/relationships/image" Target="media/image35.wmf"/><Relationship Id="rId152" Type="http://schemas.openxmlformats.org/officeDocument/2006/relationships/image" Target="media/image69.png"/><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oleObject" Target="embeddings/oleObject12.bin"/><Relationship Id="rId56" Type="http://schemas.openxmlformats.org/officeDocument/2006/relationships/image" Target="media/image22.wmf"/><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image" Target="media/image46.wmf"/><Relationship Id="rId126" Type="http://schemas.openxmlformats.org/officeDocument/2006/relationships/oleObject" Target="embeddings/oleObject59.bin"/><Relationship Id="rId147" Type="http://schemas.openxmlformats.org/officeDocument/2006/relationships/image" Target="media/image66.wmf"/><Relationship Id="rId8" Type="http://schemas.openxmlformats.org/officeDocument/2006/relationships/header" Target="header2.xml"/><Relationship Id="rId51" Type="http://schemas.openxmlformats.org/officeDocument/2006/relationships/oleObject" Target="embeddings/oleObject20.bin"/><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121" Type="http://schemas.openxmlformats.org/officeDocument/2006/relationships/image" Target="media/image53.wmf"/><Relationship Id="rId142" Type="http://schemas.openxmlformats.org/officeDocument/2006/relationships/oleObject" Target="embeddings/oleObject67.bin"/><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image" Target="media/image7.wmf"/><Relationship Id="rId46" Type="http://schemas.openxmlformats.org/officeDocument/2006/relationships/image" Target="media/image17.wmf"/><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image" Target="media/image61.wmf"/><Relationship Id="rId158" Type="http://schemas.openxmlformats.org/officeDocument/2006/relationships/image" Target="media/image75.png"/><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image" Target="media/image25.wmf"/><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2.bin"/><Relationship Id="rId153" Type="http://schemas.openxmlformats.org/officeDocument/2006/relationships/image" Target="media/image70.png"/><Relationship Id="rId15" Type="http://schemas.openxmlformats.org/officeDocument/2006/relationships/image" Target="media/image2.wmf"/><Relationship Id="rId36" Type="http://schemas.openxmlformats.org/officeDocument/2006/relationships/image" Target="media/image12.wmf"/><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image" Target="media/image56.wmf"/><Relationship Id="rId10" Type="http://schemas.openxmlformats.org/officeDocument/2006/relationships/footer" Target="footer2.xml"/><Relationship Id="rId31" Type="http://schemas.openxmlformats.org/officeDocument/2006/relationships/image" Target="media/image10.wmf"/><Relationship Id="rId52" Type="http://schemas.openxmlformats.org/officeDocument/2006/relationships/image" Target="media/image20.wmf"/><Relationship Id="rId73" Type="http://schemas.openxmlformats.org/officeDocument/2006/relationships/oleObject" Target="embeddings/oleObject31.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7.bin"/><Relationship Id="rId143" Type="http://schemas.openxmlformats.org/officeDocument/2006/relationships/image" Target="media/image64.wmf"/><Relationship Id="rId148" Type="http://schemas.openxmlformats.org/officeDocument/2006/relationships/oleObject" Target="embeddings/oleObject70.bin"/><Relationship Id="rId164" Type="http://schemas.openxmlformats.org/officeDocument/2006/relationships/oleObject" Target="embeddings/oleObject72.bin"/><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oleObject" Target="embeddings/oleObject7.bin"/><Relationship Id="rId47" Type="http://schemas.openxmlformats.org/officeDocument/2006/relationships/oleObject" Target="embeddings/oleObject18.bin"/><Relationship Id="rId68" Type="http://schemas.openxmlformats.org/officeDocument/2006/relationships/image" Target="media/image28.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59.wmf"/><Relationship Id="rId154" Type="http://schemas.openxmlformats.org/officeDocument/2006/relationships/image" Target="media/image71.png"/><Relationship Id="rId16" Type="http://schemas.openxmlformats.org/officeDocument/2006/relationships/oleObject" Target="embeddings/oleObject2.bin"/><Relationship Id="rId37" Type="http://schemas.openxmlformats.org/officeDocument/2006/relationships/oleObject" Target="embeddings/oleObject13.bin"/><Relationship Id="rId58" Type="http://schemas.openxmlformats.org/officeDocument/2006/relationships/image" Target="media/image23.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54.wmf"/><Relationship Id="rId144" Type="http://schemas.openxmlformats.org/officeDocument/2006/relationships/oleObject" Target="embeddings/oleObject68.bin"/><Relationship Id="rId90" Type="http://schemas.openxmlformats.org/officeDocument/2006/relationships/image" Target="media/image39.wmf"/><Relationship Id="rId165" Type="http://schemas.openxmlformats.org/officeDocument/2006/relationships/fontTable" Target="fontTable.xml"/><Relationship Id="rId27" Type="http://schemas.openxmlformats.org/officeDocument/2006/relationships/image" Target="media/image8.wmf"/><Relationship Id="rId48" Type="http://schemas.openxmlformats.org/officeDocument/2006/relationships/image" Target="media/image18.wmf"/><Relationship Id="rId69" Type="http://schemas.openxmlformats.org/officeDocument/2006/relationships/oleObject" Target="embeddings/oleObject29.bin"/><Relationship Id="rId113" Type="http://schemas.openxmlformats.org/officeDocument/2006/relationships/image" Target="media/image50.wmf"/><Relationship Id="rId134" Type="http://schemas.openxmlformats.org/officeDocument/2006/relationships/oleObject" Target="embeddings/oleObject63.bin"/><Relationship Id="rId80" Type="http://schemas.openxmlformats.org/officeDocument/2006/relationships/image" Target="media/image34.wmf"/><Relationship Id="rId155" Type="http://schemas.openxmlformats.org/officeDocument/2006/relationships/image" Target="media/image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3115</Words>
  <Characters>17760</Characters>
  <Application>Microsoft Office Word</Application>
  <DocSecurity>0</DocSecurity>
  <Lines>148</Lines>
  <Paragraphs>41</Paragraphs>
  <ScaleCrop>false</ScaleCrop>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佳骏</dc:creator>
  <cp:keywords/>
  <dc:description/>
  <cp:lastModifiedBy>张 佳骏</cp:lastModifiedBy>
  <cp:revision>27</cp:revision>
  <cp:lastPrinted>2023-05-31T14:10:00Z</cp:lastPrinted>
  <dcterms:created xsi:type="dcterms:W3CDTF">2023-05-14T10:11:00Z</dcterms:created>
  <dcterms:modified xsi:type="dcterms:W3CDTF">2023-05-31T14:11:00Z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