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A7C3C3">
      <w:pPr>
        <w:pStyle w:val="31"/>
        <w:rPr>
          <w:rFonts w:hint="default" w:eastAsiaTheme="minorEastAsia"/>
          <w:lang w:val="en-US" w:eastAsia="zh-CN"/>
        </w:rPr>
      </w:pPr>
      <w:r>
        <w:rPr>
          <w:rFonts w:hint="eastAsia"/>
          <w:lang w:val="en-US" w:eastAsia="zh-CN"/>
        </w:rPr>
        <w:t>少用big words，讲得要让别人看懂，多用plain english。然后有的东西你说过一次以后就不要反复说了，比如一个贡献，你不要在一段里面反复强调，你可以跨段强调。然后写工程类论文，你要一直强调你是针对哪个工程应用做的这个算法，比如一直说EPF</w:t>
      </w:r>
      <w:bookmarkStart w:id="0" w:name="_GoBack"/>
      <w:bookmarkEnd w:id="0"/>
    </w:p>
    <w:sectPr>
      <w:footnotePr>
        <w:numRestart w:val="eachSect"/>
      </w:footnotePr>
      <w:pgSz w:w="12240" w:h="15840"/>
      <w:pgMar w:top="1440" w:right="1440" w:bottom="144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Aptos">
    <w:altName w:val="Helvetica Neue"/>
    <w:panose1 w:val="00000000000000000000"/>
    <w:charset w:val="00"/>
    <w:family w:val="swiss"/>
    <w:pitch w:val="default"/>
    <w:sig w:usb0="00000000" w:usb1="00000000" w:usb2="00000000" w:usb3="00000000" w:csb0="0000019F" w:csb1="00000000"/>
  </w:font>
  <w:font w:name="Helvetica Neue">
    <w:panose1 w:val="02000503000000020004"/>
    <w:charset w:val="00"/>
    <w:family w:val="auto"/>
    <w:pitch w:val="default"/>
    <w:sig w:usb0="E50002FF" w:usb1="500079DB" w:usb2="00000010" w:usb3="00000000" w:csb0="00000000"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Aptos Display">
    <w:altName w:val="Helvetica Neue"/>
    <w:panose1 w:val="00000000000000000000"/>
    <w:charset w:val="00"/>
    <w:family w:val="swiss"/>
    <w:pitch w:val="default"/>
    <w:sig w:usb0="00000000" w:usb1="00000000" w:usb2="00000000" w:usb3="00000000" w:csb0="0000019F" w:csb1="00000000"/>
  </w:font>
  <w:font w:name="等线 Light">
    <w:altName w:val="汉仪中等线KW"/>
    <w:panose1 w:val="02010600030101010101"/>
    <w:charset w:val="86"/>
    <w:family w:val="auto"/>
    <w:pitch w:val="default"/>
    <w:sig w:usb0="00000000" w:usb1="00000000" w:usb2="00000016" w:usb3="00000000" w:csb0="0004000F" w:csb1="00000000"/>
  </w:font>
  <w:font w:name="Consolas">
    <w:altName w:val="苹方-简"/>
    <w:panose1 w:val="020B0609020204030204"/>
    <w:charset w:val="00"/>
    <w:family w:val="modern"/>
    <w:pitch w:val="default"/>
    <w:sig w:usb0="00000000" w:usb1="00000000" w:usb2="00000001" w:usb3="00000000" w:csb0="0000019F" w:csb1="00000000"/>
  </w:font>
  <w:font w:name="苹方-简">
    <w:panose1 w:val="020B0400000000000000"/>
    <w:charset w:val="86"/>
    <w:family w:val="auto"/>
    <w:pitch w:val="default"/>
    <w:sig w:usb0="A00002FF" w:usb1="7ACFFDFB" w:usb2="00000017" w:usb3="00000000" w:csb0="00040001" w:csb1="00000000"/>
  </w:font>
  <w:font w:name="Cambria Math">
    <w:altName w:val="Kingsoft Math"/>
    <w:panose1 w:val="02040503050406030204"/>
    <w:charset w:val="00"/>
    <w:family w:val="roman"/>
    <w:pitch w:val="default"/>
    <w:sig w:usb0="00000000" w:usb1="00000000" w:usb2="02000000" w:usb3="00000000" w:csb0="0000019F" w:csb1="00000000"/>
  </w:font>
  <w:font w:name="Kingsoft Math">
    <w:panose1 w:val="02040503050406030204"/>
    <w:charset w:val="00"/>
    <w:family w:val="auto"/>
    <w:pitch w:val="default"/>
    <w:sig w:usb0="80000087" w:usb1="00002068" w:usb2="00000000" w:usb3="00000000" w:csb0="2000019F" w:csb1="00000000"/>
  </w:font>
  <w:font w:name="Kingsoft Sign">
    <w:panose1 w:val="05050102010706020507"/>
    <w:charset w:val="00"/>
    <w:family w:val="auto"/>
    <w:pitch w:val="default"/>
    <w:sig w:usb0="00000000" w:usb1="10000000" w:usb2="00000000" w:usb3="00000000" w:csb0="00000001" w:csb1="00000000"/>
  </w:font>
  <w:font w:name="DejaVu Math TeX Gyre">
    <w:panose1 w:val="02000503000000000000"/>
    <w:charset w:val="00"/>
    <w:family w:val="auto"/>
    <w:pitch w:val="default"/>
    <w:sig w:usb0="A10000EF" w:usb1="4201F9EE" w:usb2="02000000" w:usb3="00000000" w:csb0="60000193" w:csb1="0DD40000"/>
  </w:font>
  <w:font w:name="儷宋 Pro">
    <w:panose1 w:val="02020300000000000000"/>
    <w:charset w:val="88"/>
    <w:family w:val="auto"/>
    <w:pitch w:val="default"/>
    <w:sig w:usb0="80000001" w:usb1="28091800" w:usb2="00000016" w:usb3="00000000" w:csb0="00100000" w:csb1="00000000"/>
  </w:font>
  <w:font w:name="宋体-简">
    <w:panose1 w:val="02010800040101010101"/>
    <w:charset w:val="86"/>
    <w:family w:val="auto"/>
    <w:pitch w:val="default"/>
    <w:sig w:usb0="00000001" w:usb1="080F0000" w:usb2="00000000" w:usb3="00000000" w:csb0="00040000" w:csb1="0000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0000000000000000000"/>
    <w:charset w:val="00"/>
    <w:family w:val="auto"/>
    <w:pitch w:val="default"/>
    <w:sig w:usb0="00000000" w:usb1="00000000" w:usb2="00000000" w:usb3="00000000" w:csb0="00000000" w:csb1="00000000"/>
  </w:font>
  <w:font w:name="汉仪中黑KW">
    <w:panose1 w:val="00020600040101010101"/>
    <w:charset w:val="86"/>
    <w:family w:val="auto"/>
    <w:pitch w:val="default"/>
    <w:sig w:usb0="A00002BF" w:usb1="18E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1"/>
  <w:doNotDisplayPageBoundaries w:val="1"/>
  <w:embedSystemFonts/>
  <w:bordersDoNotSurroundHeader w:val="0"/>
  <w:bordersDoNotSurroundFooter w:val="0"/>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numRestart w:val="eachSect"/>
    <w:footnote w:id="0"/>
    <w:footnote w:id="1"/>
  </w:foot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2018"/>
    <w:rsid w:val="00025707"/>
    <w:rsid w:val="000D2925"/>
    <w:rsid w:val="00181691"/>
    <w:rsid w:val="001B243F"/>
    <w:rsid w:val="001C715B"/>
    <w:rsid w:val="002E6185"/>
    <w:rsid w:val="002F645E"/>
    <w:rsid w:val="00325E5D"/>
    <w:rsid w:val="003A356F"/>
    <w:rsid w:val="004C0D5F"/>
    <w:rsid w:val="00511A12"/>
    <w:rsid w:val="0059396B"/>
    <w:rsid w:val="005E0F0B"/>
    <w:rsid w:val="007F2018"/>
    <w:rsid w:val="008506DF"/>
    <w:rsid w:val="00B224FA"/>
    <w:rsid w:val="00C11280"/>
    <w:rsid w:val="00C769D0"/>
    <w:rsid w:val="00D16CD2"/>
    <w:rsid w:val="00D5191D"/>
    <w:rsid w:val="00DD4364"/>
    <w:rsid w:val="00DF7AE6"/>
    <w:rsid w:val="3E76361B"/>
    <w:rsid w:val="77F36E37"/>
    <w:rsid w:val="BF86A0A5"/>
    <w:rsid w:val="D7FFDE60"/>
    <w:rsid w:val="DEF2BB70"/>
    <w:rsid w:val="FF7C3F64"/>
    <w:rsid w:val="FF7DEC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2"/>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4">
    <w:name w:val="heading 2"/>
    <w:basedOn w:val="1"/>
    <w:next w:val="3"/>
    <w:link w:val="33"/>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5">
    <w:name w:val="heading 3"/>
    <w:basedOn w:val="1"/>
    <w:next w:val="3"/>
    <w:link w:val="34"/>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6">
    <w:name w:val="heading 4"/>
    <w:basedOn w:val="1"/>
    <w:next w:val="3"/>
    <w:link w:val="35"/>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7">
    <w:name w:val="heading 5"/>
    <w:basedOn w:val="1"/>
    <w:next w:val="3"/>
    <w:link w:val="36"/>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8">
    <w:name w:val="heading 6"/>
    <w:basedOn w:val="1"/>
    <w:next w:val="3"/>
    <w:link w:val="37"/>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9">
    <w:name w:val="heading 7"/>
    <w:basedOn w:val="1"/>
    <w:next w:val="3"/>
    <w:link w:val="38"/>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10">
    <w:name w:val="heading 8"/>
    <w:basedOn w:val="1"/>
    <w:next w:val="3"/>
    <w:link w:val="39"/>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1">
    <w:name w:val="heading 9"/>
    <w:basedOn w:val="1"/>
    <w:next w:val="3"/>
    <w:link w:val="40"/>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9">
    <w:name w:val="Default Paragraph Font"/>
    <w:semiHidden/>
    <w:unhideWhenUsed/>
    <w:uiPriority w:val="1"/>
  </w:style>
  <w:style w:type="table" w:default="1" w:styleId="18">
    <w:name w:val="Normal Table"/>
    <w:semiHidden/>
    <w:unhideWhenUsed/>
    <w:uiPriority w:val="99"/>
    <w:tblPr>
      <w:tblCellMar>
        <w:top w:w="0" w:type="dxa"/>
        <w:left w:w="108" w:type="dxa"/>
        <w:bottom w:w="0" w:type="dxa"/>
        <w:right w:w="108" w:type="dxa"/>
      </w:tblCellMar>
    </w:tblPr>
  </w:style>
  <w:style w:type="paragraph" w:styleId="3">
    <w:name w:val="Body Text"/>
    <w:basedOn w:val="1"/>
    <w:link w:val="22"/>
    <w:qFormat/>
    <w:uiPriority w:val="0"/>
    <w:pPr>
      <w:spacing w:before="180" w:after="180"/>
    </w:pPr>
  </w:style>
  <w:style w:type="paragraph" w:styleId="12">
    <w:name w:val="caption"/>
    <w:basedOn w:val="1"/>
    <w:uiPriority w:val="0"/>
    <w:pPr>
      <w:spacing w:after="120"/>
    </w:pPr>
    <w:rPr>
      <w:i/>
    </w:rPr>
  </w:style>
  <w:style w:type="paragraph" w:styleId="13">
    <w:name w:val="Block Text"/>
    <w:basedOn w:val="3"/>
    <w:next w:val="3"/>
    <w:unhideWhenUsed/>
    <w:qFormat/>
    <w:uiPriority w:val="9"/>
    <w:pPr>
      <w:spacing w:before="100" w:after="100"/>
      <w:ind w:left="480" w:right="480"/>
    </w:pPr>
  </w:style>
  <w:style w:type="paragraph" w:styleId="14">
    <w:name w:val="Date"/>
    <w:basedOn w:val="15"/>
    <w:next w:val="3"/>
    <w:qFormat/>
    <w:uiPriority w:val="0"/>
    <w:pPr>
      <w:keepNext/>
      <w:keepLines/>
    </w:pPr>
    <w:rPr>
      <w:sz w:val="24"/>
      <w:szCs w:val="24"/>
    </w:rPr>
  </w:style>
  <w:style w:type="paragraph" w:styleId="15">
    <w:name w:val="Title"/>
    <w:basedOn w:val="1"/>
    <w:next w:val="3"/>
    <w:link w:val="26"/>
    <w:qFormat/>
    <w:uiPriority w:val="10"/>
    <w:pPr>
      <w:spacing w:after="80"/>
      <w:contextualSpacing/>
      <w:jc w:val="center"/>
    </w:pPr>
    <w:rPr>
      <w:rFonts w:asciiTheme="majorHAnsi" w:hAnsiTheme="majorHAnsi" w:eastAsiaTheme="majorEastAsia" w:cstheme="majorBidi"/>
      <w:sz w:val="56"/>
      <w:szCs w:val="56"/>
    </w:rPr>
  </w:style>
  <w:style w:type="paragraph" w:styleId="16">
    <w:name w:val="Subtitle"/>
    <w:basedOn w:val="15"/>
    <w:next w:val="3"/>
    <w:link w:val="27"/>
    <w:qFormat/>
    <w:uiPriority w:val="11"/>
    <w:rPr>
      <w:spacing w:val="15"/>
      <w:sz w:val="28"/>
      <w:szCs w:val="28"/>
    </w:rPr>
  </w:style>
  <w:style w:type="paragraph" w:styleId="17">
    <w:name w:val="footnote text"/>
    <w:basedOn w:val="1"/>
    <w:unhideWhenUsed/>
    <w:qFormat/>
    <w:uiPriority w:val="9"/>
  </w:style>
  <w:style w:type="character" w:styleId="20">
    <w:name w:val="FollowedHyperlink"/>
    <w:basedOn w:val="19"/>
    <w:uiPriority w:val="0"/>
    <w:rPr>
      <w:color w:val="800080"/>
      <w:u w:val="single"/>
    </w:rPr>
  </w:style>
  <w:style w:type="character" w:styleId="21">
    <w:name w:val="Hyperlink"/>
    <w:basedOn w:val="22"/>
    <w:uiPriority w:val="0"/>
    <w:rPr>
      <w:color w:val="156082" w:themeColor="accent1"/>
      <w14:textFill>
        <w14:solidFill>
          <w14:schemeClr w14:val="accent1"/>
        </w14:solidFill>
      </w14:textFill>
    </w:rPr>
  </w:style>
  <w:style w:type="character" w:customStyle="1" w:styleId="22">
    <w:name w:val="正文文本 字符"/>
    <w:basedOn w:val="19"/>
    <w:link w:val="3"/>
    <w:uiPriority w:val="0"/>
  </w:style>
  <w:style w:type="character" w:styleId="23">
    <w:name w:val="footnote reference"/>
    <w:basedOn w:val="22"/>
    <w:uiPriority w:val="0"/>
    <w:rPr>
      <w:vertAlign w:val="superscript"/>
    </w:rPr>
  </w:style>
  <w:style w:type="paragraph" w:customStyle="1" w:styleId="24">
    <w:name w:val="First Paragraph"/>
    <w:basedOn w:val="3"/>
    <w:next w:val="3"/>
    <w:qFormat/>
    <w:uiPriority w:val="0"/>
  </w:style>
  <w:style w:type="paragraph" w:customStyle="1" w:styleId="25">
    <w:name w:val="Compact"/>
    <w:basedOn w:val="3"/>
    <w:qFormat/>
    <w:uiPriority w:val="0"/>
    <w:pPr>
      <w:spacing w:before="36" w:after="36"/>
    </w:pPr>
  </w:style>
  <w:style w:type="character" w:customStyle="1" w:styleId="26">
    <w:name w:val="标题 字符"/>
    <w:basedOn w:val="19"/>
    <w:link w:val="15"/>
    <w:uiPriority w:val="10"/>
    <w:rPr>
      <w:rFonts w:asciiTheme="majorHAnsi" w:hAnsiTheme="majorHAnsi" w:eastAsiaTheme="majorEastAsia" w:cstheme="majorBidi"/>
      <w:sz w:val="56"/>
      <w:szCs w:val="56"/>
    </w:rPr>
  </w:style>
  <w:style w:type="character" w:customStyle="1" w:styleId="27">
    <w:name w:val="副标题 字符"/>
    <w:basedOn w:val="19"/>
    <w:link w:val="16"/>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customStyle="1" w:styleId="28">
    <w:name w:val="Author"/>
    <w:basedOn w:val="15"/>
    <w:next w:val="3"/>
    <w:qFormat/>
    <w:uiPriority w:val="0"/>
    <w:pPr>
      <w:keepNext/>
      <w:keepLines/>
    </w:pPr>
    <w:rPr>
      <w:sz w:val="24"/>
      <w:szCs w:val="24"/>
    </w:rPr>
  </w:style>
  <w:style w:type="paragraph" w:customStyle="1" w:styleId="29">
    <w:name w:val="Abstract Title"/>
    <w:basedOn w:val="1"/>
    <w:next w:val="30"/>
    <w:qFormat/>
    <w:uiPriority w:val="0"/>
    <w:pPr>
      <w:keepNext/>
      <w:keepLines/>
      <w:spacing w:before="300" w:after="0"/>
      <w:jc w:val="center"/>
    </w:pPr>
    <w:rPr>
      <w:b/>
      <w:sz w:val="20"/>
      <w:szCs w:val="20"/>
    </w:rPr>
  </w:style>
  <w:style w:type="paragraph" w:customStyle="1" w:styleId="30">
    <w:name w:val="Abstract"/>
    <w:basedOn w:val="1"/>
    <w:next w:val="3"/>
    <w:qFormat/>
    <w:uiPriority w:val="0"/>
    <w:pPr>
      <w:keepNext/>
      <w:keepLines/>
      <w:spacing w:before="100" w:after="300"/>
    </w:pPr>
    <w:rPr>
      <w:sz w:val="20"/>
      <w:szCs w:val="20"/>
    </w:rPr>
  </w:style>
  <w:style w:type="paragraph" w:customStyle="1" w:styleId="31">
    <w:name w:val="Bibliography1"/>
    <w:basedOn w:val="1"/>
    <w:qFormat/>
    <w:uiPriority w:val="0"/>
  </w:style>
  <w:style w:type="character" w:customStyle="1" w:styleId="32">
    <w:name w:val="标题 1 字符"/>
    <w:basedOn w:val="19"/>
    <w:link w:val="2"/>
    <w:uiPriority w:val="9"/>
    <w:rPr>
      <w:rFonts w:asciiTheme="majorHAnsi" w:hAnsiTheme="majorHAnsi" w:eastAsiaTheme="majorEastAsia" w:cstheme="majorBidi"/>
      <w:color w:val="104862" w:themeColor="accent1" w:themeShade="BF"/>
      <w:sz w:val="40"/>
      <w:szCs w:val="40"/>
    </w:rPr>
  </w:style>
  <w:style w:type="character" w:customStyle="1" w:styleId="33">
    <w:name w:val="标题 2 字符"/>
    <w:basedOn w:val="19"/>
    <w:link w:val="4"/>
    <w:semiHidden/>
    <w:uiPriority w:val="9"/>
    <w:rPr>
      <w:rFonts w:asciiTheme="majorHAnsi" w:hAnsiTheme="majorHAnsi" w:eastAsiaTheme="majorEastAsia" w:cstheme="majorBidi"/>
      <w:color w:val="104862" w:themeColor="accent1" w:themeShade="BF"/>
      <w:sz w:val="32"/>
      <w:szCs w:val="32"/>
    </w:rPr>
  </w:style>
  <w:style w:type="character" w:customStyle="1" w:styleId="34">
    <w:name w:val="标题 3 字符"/>
    <w:basedOn w:val="19"/>
    <w:link w:val="5"/>
    <w:semiHidden/>
    <w:uiPriority w:val="9"/>
    <w:rPr>
      <w:rFonts w:eastAsiaTheme="majorEastAsia" w:cstheme="majorBidi"/>
      <w:color w:val="104862" w:themeColor="accent1" w:themeShade="BF"/>
      <w:sz w:val="28"/>
      <w:szCs w:val="28"/>
    </w:rPr>
  </w:style>
  <w:style w:type="character" w:customStyle="1" w:styleId="35">
    <w:name w:val="标题 4 字符"/>
    <w:basedOn w:val="19"/>
    <w:link w:val="6"/>
    <w:semiHidden/>
    <w:uiPriority w:val="9"/>
    <w:rPr>
      <w:rFonts w:eastAsiaTheme="majorEastAsia" w:cstheme="majorBidi"/>
      <w:i/>
      <w:iCs/>
      <w:color w:val="104862" w:themeColor="accent1" w:themeShade="BF"/>
    </w:rPr>
  </w:style>
  <w:style w:type="character" w:customStyle="1" w:styleId="36">
    <w:name w:val="标题 5 字符"/>
    <w:basedOn w:val="19"/>
    <w:link w:val="7"/>
    <w:semiHidden/>
    <w:uiPriority w:val="9"/>
    <w:rPr>
      <w:rFonts w:eastAsiaTheme="majorEastAsia" w:cstheme="majorBidi"/>
      <w:color w:val="104862" w:themeColor="accent1" w:themeShade="BF"/>
    </w:rPr>
  </w:style>
  <w:style w:type="character" w:customStyle="1" w:styleId="37">
    <w:name w:val="标题 6 字符"/>
    <w:basedOn w:val="19"/>
    <w:link w:val="8"/>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8">
    <w:name w:val="标题 7 字符"/>
    <w:basedOn w:val="19"/>
    <w:link w:val="9"/>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9">
    <w:name w:val="标题 8 字符"/>
    <w:basedOn w:val="19"/>
    <w:link w:val="10"/>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40">
    <w:name w:val="标题 9 字符"/>
    <w:basedOn w:val="19"/>
    <w:link w:val="11"/>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paragraph" w:customStyle="1" w:styleId="41">
    <w:name w:val="Footnote Block Text"/>
    <w:basedOn w:val="17"/>
    <w:next w:val="17"/>
    <w:unhideWhenUsed/>
    <w:qFormat/>
    <w:uiPriority w:val="9"/>
    <w:pPr>
      <w:spacing w:before="100" w:after="100"/>
      <w:ind w:left="480" w:right="480"/>
    </w:pPr>
  </w:style>
  <w:style w:type="table" w:customStyle="1" w:styleId="42">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3">
    <w:name w:val="Definition Term"/>
    <w:basedOn w:val="1"/>
    <w:next w:val="44"/>
    <w:uiPriority w:val="0"/>
    <w:pPr>
      <w:keepNext/>
      <w:keepLines/>
      <w:spacing w:after="0"/>
    </w:pPr>
    <w:rPr>
      <w:b/>
    </w:rPr>
  </w:style>
  <w:style w:type="paragraph" w:customStyle="1" w:styleId="44">
    <w:name w:val="Definition"/>
    <w:basedOn w:val="1"/>
    <w:uiPriority w:val="0"/>
  </w:style>
  <w:style w:type="paragraph" w:customStyle="1" w:styleId="45">
    <w:name w:val="Table Caption"/>
    <w:basedOn w:val="12"/>
    <w:uiPriority w:val="0"/>
    <w:pPr>
      <w:keepNext/>
    </w:pPr>
  </w:style>
  <w:style w:type="paragraph" w:customStyle="1" w:styleId="46">
    <w:name w:val="Image Caption"/>
    <w:basedOn w:val="12"/>
    <w:uiPriority w:val="0"/>
  </w:style>
  <w:style w:type="paragraph" w:customStyle="1" w:styleId="47">
    <w:name w:val="Figure"/>
    <w:basedOn w:val="1"/>
    <w:uiPriority w:val="0"/>
  </w:style>
  <w:style w:type="paragraph" w:customStyle="1" w:styleId="48">
    <w:name w:val="Captioned Figure"/>
    <w:basedOn w:val="47"/>
    <w:uiPriority w:val="0"/>
    <w:pPr>
      <w:keepNext/>
    </w:pPr>
  </w:style>
  <w:style w:type="character" w:customStyle="1" w:styleId="49">
    <w:name w:val="Verbatim Char"/>
    <w:basedOn w:val="22"/>
    <w:link w:val="50"/>
    <w:uiPriority w:val="0"/>
    <w:rPr>
      <w:rFonts w:ascii="Consolas" w:hAnsi="Consolas"/>
      <w:sz w:val="22"/>
    </w:rPr>
  </w:style>
  <w:style w:type="paragraph" w:customStyle="1" w:styleId="50">
    <w:name w:val="Source Code"/>
    <w:basedOn w:val="1"/>
    <w:link w:val="49"/>
    <w:uiPriority w:val="0"/>
    <w:pPr>
      <w:wordWrap w:val="0"/>
    </w:pPr>
  </w:style>
  <w:style w:type="character" w:customStyle="1" w:styleId="51">
    <w:name w:val="Section Number"/>
    <w:basedOn w:val="22"/>
    <w:uiPriority w:val="0"/>
  </w:style>
  <w:style w:type="paragraph" w:customStyle="1" w:styleId="52">
    <w:name w:val="TOC Heading1"/>
    <w:basedOn w:val="2"/>
    <w:next w:val="3"/>
    <w:unhideWhenUsed/>
    <w:qFormat/>
    <w:uiPriority w:val="39"/>
    <w:pPr>
      <w:spacing w:before="240" w:line="259" w:lineRule="auto"/>
      <w:outlineLvl w:val="9"/>
    </w:pPr>
  </w:style>
  <w:style w:type="character" w:customStyle="1" w:styleId="53">
    <w:name w:val="KeywordTok"/>
    <w:basedOn w:val="49"/>
    <w:uiPriority w:val="0"/>
    <w:rPr>
      <w:rFonts w:ascii="Consolas" w:hAnsi="Consolas"/>
      <w:b/>
      <w:color w:val="007020"/>
      <w:sz w:val="22"/>
    </w:rPr>
  </w:style>
  <w:style w:type="character" w:customStyle="1" w:styleId="54">
    <w:name w:val="DataTypeTok"/>
    <w:basedOn w:val="49"/>
    <w:uiPriority w:val="0"/>
    <w:rPr>
      <w:rFonts w:ascii="Consolas" w:hAnsi="Consolas"/>
      <w:color w:val="902000"/>
      <w:sz w:val="22"/>
    </w:rPr>
  </w:style>
  <w:style w:type="character" w:customStyle="1" w:styleId="55">
    <w:name w:val="DecValTok"/>
    <w:basedOn w:val="49"/>
    <w:uiPriority w:val="0"/>
    <w:rPr>
      <w:rFonts w:ascii="Consolas" w:hAnsi="Consolas"/>
      <w:color w:val="40A070"/>
      <w:sz w:val="22"/>
    </w:rPr>
  </w:style>
  <w:style w:type="character" w:customStyle="1" w:styleId="56">
    <w:name w:val="BaseNTok"/>
    <w:basedOn w:val="49"/>
    <w:uiPriority w:val="0"/>
    <w:rPr>
      <w:rFonts w:ascii="Consolas" w:hAnsi="Consolas"/>
      <w:color w:val="40A070"/>
      <w:sz w:val="22"/>
    </w:rPr>
  </w:style>
  <w:style w:type="character" w:customStyle="1" w:styleId="57">
    <w:name w:val="FloatTok"/>
    <w:basedOn w:val="49"/>
    <w:uiPriority w:val="0"/>
    <w:rPr>
      <w:rFonts w:ascii="Consolas" w:hAnsi="Consolas"/>
      <w:color w:val="40A070"/>
      <w:sz w:val="22"/>
    </w:rPr>
  </w:style>
  <w:style w:type="character" w:customStyle="1" w:styleId="58">
    <w:name w:val="ConstantTok"/>
    <w:basedOn w:val="49"/>
    <w:uiPriority w:val="0"/>
    <w:rPr>
      <w:rFonts w:ascii="Consolas" w:hAnsi="Consolas"/>
      <w:color w:val="880000"/>
      <w:sz w:val="22"/>
    </w:rPr>
  </w:style>
  <w:style w:type="character" w:customStyle="1" w:styleId="59">
    <w:name w:val="CharTok"/>
    <w:basedOn w:val="49"/>
    <w:uiPriority w:val="0"/>
    <w:rPr>
      <w:rFonts w:ascii="Consolas" w:hAnsi="Consolas"/>
      <w:color w:val="4070A0"/>
      <w:sz w:val="22"/>
    </w:rPr>
  </w:style>
  <w:style w:type="character" w:customStyle="1" w:styleId="60">
    <w:name w:val="SpecialCharTok"/>
    <w:basedOn w:val="49"/>
    <w:uiPriority w:val="0"/>
    <w:rPr>
      <w:rFonts w:ascii="Consolas" w:hAnsi="Consolas"/>
      <w:color w:val="4070A0"/>
      <w:sz w:val="22"/>
    </w:rPr>
  </w:style>
  <w:style w:type="character" w:customStyle="1" w:styleId="61">
    <w:name w:val="StringTok"/>
    <w:basedOn w:val="49"/>
    <w:uiPriority w:val="0"/>
    <w:rPr>
      <w:rFonts w:ascii="Consolas" w:hAnsi="Consolas"/>
      <w:color w:val="4070A0"/>
      <w:sz w:val="22"/>
    </w:rPr>
  </w:style>
  <w:style w:type="character" w:customStyle="1" w:styleId="62">
    <w:name w:val="VerbatimStringTok"/>
    <w:basedOn w:val="49"/>
    <w:uiPriority w:val="0"/>
    <w:rPr>
      <w:rFonts w:ascii="Consolas" w:hAnsi="Consolas"/>
      <w:color w:val="4070A0"/>
      <w:sz w:val="22"/>
    </w:rPr>
  </w:style>
  <w:style w:type="character" w:customStyle="1" w:styleId="63">
    <w:name w:val="SpecialStringTok"/>
    <w:basedOn w:val="49"/>
    <w:uiPriority w:val="0"/>
    <w:rPr>
      <w:rFonts w:ascii="Consolas" w:hAnsi="Consolas"/>
      <w:color w:val="BB6688"/>
      <w:sz w:val="22"/>
    </w:rPr>
  </w:style>
  <w:style w:type="character" w:customStyle="1" w:styleId="64">
    <w:name w:val="ImportTok"/>
    <w:basedOn w:val="49"/>
    <w:uiPriority w:val="0"/>
    <w:rPr>
      <w:rFonts w:ascii="Consolas" w:hAnsi="Consolas"/>
      <w:b/>
      <w:color w:val="008000"/>
      <w:sz w:val="22"/>
    </w:rPr>
  </w:style>
  <w:style w:type="character" w:customStyle="1" w:styleId="65">
    <w:name w:val="CommentTok"/>
    <w:basedOn w:val="49"/>
    <w:uiPriority w:val="0"/>
    <w:rPr>
      <w:rFonts w:ascii="Consolas" w:hAnsi="Consolas"/>
      <w:i/>
      <w:color w:val="60A0B0"/>
      <w:sz w:val="22"/>
    </w:rPr>
  </w:style>
  <w:style w:type="character" w:customStyle="1" w:styleId="66">
    <w:name w:val="DocumentationTok"/>
    <w:basedOn w:val="49"/>
    <w:uiPriority w:val="0"/>
    <w:rPr>
      <w:rFonts w:ascii="Consolas" w:hAnsi="Consolas"/>
      <w:i/>
      <w:color w:val="BA2121"/>
      <w:sz w:val="22"/>
    </w:rPr>
  </w:style>
  <w:style w:type="character" w:customStyle="1" w:styleId="67">
    <w:name w:val="AnnotationTok"/>
    <w:basedOn w:val="49"/>
    <w:uiPriority w:val="0"/>
    <w:rPr>
      <w:rFonts w:ascii="Consolas" w:hAnsi="Consolas"/>
      <w:b/>
      <w:i/>
      <w:color w:val="60A0B0"/>
      <w:sz w:val="22"/>
    </w:rPr>
  </w:style>
  <w:style w:type="character" w:customStyle="1" w:styleId="68">
    <w:name w:val="CommentVarTok"/>
    <w:basedOn w:val="49"/>
    <w:uiPriority w:val="0"/>
    <w:rPr>
      <w:rFonts w:ascii="Consolas" w:hAnsi="Consolas"/>
      <w:b/>
      <w:i/>
      <w:color w:val="60A0B0"/>
      <w:sz w:val="22"/>
    </w:rPr>
  </w:style>
  <w:style w:type="character" w:customStyle="1" w:styleId="69">
    <w:name w:val="OtherTok"/>
    <w:basedOn w:val="49"/>
    <w:uiPriority w:val="0"/>
    <w:rPr>
      <w:rFonts w:ascii="Consolas" w:hAnsi="Consolas"/>
      <w:color w:val="007020"/>
      <w:sz w:val="22"/>
    </w:rPr>
  </w:style>
  <w:style w:type="character" w:customStyle="1" w:styleId="70">
    <w:name w:val="FunctionTok"/>
    <w:basedOn w:val="49"/>
    <w:uiPriority w:val="0"/>
    <w:rPr>
      <w:rFonts w:ascii="Consolas" w:hAnsi="Consolas"/>
      <w:color w:val="06287E"/>
      <w:sz w:val="22"/>
    </w:rPr>
  </w:style>
  <w:style w:type="character" w:customStyle="1" w:styleId="71">
    <w:name w:val="VariableTok"/>
    <w:basedOn w:val="49"/>
    <w:uiPriority w:val="0"/>
    <w:rPr>
      <w:rFonts w:ascii="Consolas" w:hAnsi="Consolas"/>
      <w:color w:val="19177C"/>
      <w:sz w:val="22"/>
    </w:rPr>
  </w:style>
  <w:style w:type="character" w:customStyle="1" w:styleId="72">
    <w:name w:val="ControlFlowTok"/>
    <w:basedOn w:val="49"/>
    <w:uiPriority w:val="0"/>
    <w:rPr>
      <w:rFonts w:ascii="Consolas" w:hAnsi="Consolas"/>
      <w:b/>
      <w:color w:val="007020"/>
      <w:sz w:val="22"/>
    </w:rPr>
  </w:style>
  <w:style w:type="character" w:customStyle="1" w:styleId="73">
    <w:name w:val="OperatorTok"/>
    <w:basedOn w:val="49"/>
    <w:uiPriority w:val="0"/>
    <w:rPr>
      <w:rFonts w:ascii="Consolas" w:hAnsi="Consolas"/>
      <w:color w:val="666666"/>
      <w:sz w:val="22"/>
    </w:rPr>
  </w:style>
  <w:style w:type="character" w:customStyle="1" w:styleId="74">
    <w:name w:val="BuiltInTok"/>
    <w:basedOn w:val="49"/>
    <w:uiPriority w:val="0"/>
    <w:rPr>
      <w:rFonts w:ascii="Consolas" w:hAnsi="Consolas"/>
      <w:color w:val="008000"/>
      <w:sz w:val="22"/>
    </w:rPr>
  </w:style>
  <w:style w:type="character" w:customStyle="1" w:styleId="75">
    <w:name w:val="ExtensionTok"/>
    <w:basedOn w:val="49"/>
    <w:uiPriority w:val="0"/>
    <w:rPr>
      <w:rFonts w:ascii="Consolas" w:hAnsi="Consolas"/>
      <w:sz w:val="22"/>
    </w:rPr>
  </w:style>
  <w:style w:type="character" w:customStyle="1" w:styleId="76">
    <w:name w:val="PreprocessorTok"/>
    <w:basedOn w:val="49"/>
    <w:uiPriority w:val="0"/>
    <w:rPr>
      <w:rFonts w:ascii="Consolas" w:hAnsi="Consolas"/>
      <w:color w:val="BC7A00"/>
      <w:sz w:val="22"/>
    </w:rPr>
  </w:style>
  <w:style w:type="character" w:customStyle="1" w:styleId="77">
    <w:name w:val="AttributeTok"/>
    <w:basedOn w:val="49"/>
    <w:uiPriority w:val="0"/>
    <w:rPr>
      <w:rFonts w:ascii="Consolas" w:hAnsi="Consolas"/>
      <w:color w:val="7D9029"/>
      <w:sz w:val="22"/>
    </w:rPr>
  </w:style>
  <w:style w:type="character" w:customStyle="1" w:styleId="78">
    <w:name w:val="RegionMarkerTok"/>
    <w:basedOn w:val="49"/>
    <w:uiPriority w:val="0"/>
    <w:rPr>
      <w:rFonts w:ascii="Consolas" w:hAnsi="Consolas"/>
      <w:sz w:val="22"/>
    </w:rPr>
  </w:style>
  <w:style w:type="character" w:customStyle="1" w:styleId="79">
    <w:name w:val="InformationTok"/>
    <w:basedOn w:val="49"/>
    <w:uiPriority w:val="0"/>
    <w:rPr>
      <w:rFonts w:ascii="Consolas" w:hAnsi="Consolas"/>
      <w:b/>
      <w:i/>
      <w:color w:val="60A0B0"/>
      <w:sz w:val="22"/>
    </w:rPr>
  </w:style>
  <w:style w:type="character" w:customStyle="1" w:styleId="80">
    <w:name w:val="WarningTok"/>
    <w:basedOn w:val="49"/>
    <w:uiPriority w:val="0"/>
    <w:rPr>
      <w:rFonts w:ascii="Consolas" w:hAnsi="Consolas"/>
      <w:b/>
      <w:i/>
      <w:color w:val="60A0B0"/>
      <w:sz w:val="22"/>
    </w:rPr>
  </w:style>
  <w:style w:type="character" w:customStyle="1" w:styleId="81">
    <w:name w:val="AlertTok"/>
    <w:basedOn w:val="49"/>
    <w:uiPriority w:val="0"/>
    <w:rPr>
      <w:rFonts w:ascii="Consolas" w:hAnsi="Consolas"/>
      <w:b/>
      <w:color w:val="FF0000"/>
      <w:sz w:val="22"/>
    </w:rPr>
  </w:style>
  <w:style w:type="character" w:customStyle="1" w:styleId="82">
    <w:name w:val="ErrorTok"/>
    <w:basedOn w:val="49"/>
    <w:uiPriority w:val="0"/>
    <w:rPr>
      <w:rFonts w:ascii="Consolas" w:hAnsi="Consolas"/>
      <w:b/>
      <w:color w:val="FF0000"/>
      <w:sz w:val="22"/>
    </w:rPr>
  </w:style>
  <w:style w:type="character" w:customStyle="1" w:styleId="83">
    <w:name w:val="NormalTok"/>
    <w:basedOn w:val="49"/>
    <w:uiPriority w:val="0"/>
    <w:rPr>
      <w:rFonts w:ascii="Consolas" w:hAnsi="Consolas"/>
      <w:sz w:val="2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8455</Words>
  <Characters>52764</Characters>
  <Lines>851</Lines>
  <Paragraphs>210</Paragraphs>
  <TotalTime>21</TotalTime>
  <ScaleCrop>false</ScaleCrop>
  <LinksUpToDate>false</LinksUpToDate>
  <CharactersWithSpaces>61009</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2026-02-20T15:53:00Z</dcterms:created>
  <dc:creator>Junjie Zhao^{\orcidlink{0000-0003-0718-4183}}, Fengji Luo^{\orcidlink{0000-0003-4041-6062}}, , Wenxuan He^{\orcidlink{0009-0001-3578-6440}}</dc:creator>
  <cp:lastModifiedBy>Jedi</cp:lastModifiedBy>
  <dcterms:modified xsi:type="dcterms:W3CDTF">2026-03-20T19:17:10Z</dcterms:modified>
  <dc:title>GEMO: Interpretable Electricity Price Forecasting via LLM-Driven Code-Level Symbolic Regression</dc:title>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Electricity price forecasting (EPF) is hindered by high volatility and non-stationary market dynamics. While traditional symbolic regression (SR) fails to capture complex, multi-step market logic and frequently produces unreadable expressions, deep learning models often suffer from poor interpretability and overfitting. To address these limitations, we propose the Generative Evolutionary Multi-objective Optimizer (GEMO), a novel interpretable EPF framework backboned by a code-level SR paradigm. In this framework, forecasting models are evolved as complete and human-readable program functions, enabling the capture of sophisticated conditional logic that traditional mathematical formulas cannot represent. GEMO uniquely formulates the EPF as a multi-objective problem, simultaneously optimizing for point-forecast accuracy and directional consistency. We argue that for practical downstream applications, such as arbitrage, directional accuracy is a critical yet overlooked metric, as successfully predicting the direction of price changes is more important than accurately predicting the magnitude of those changes. The evolutionary process is driven by three role-based Large Language Model (LLM) operators—"Tuner," "Innovator," and "Assembler"—which intelligently explore the vast search space of potential code structures. Experiments on the Australian National Electricity Market (NEM) show that GEMO significantly outperforms seven state-of-the-art baseline algorithms in both prediction accuracy and directional consistency across multiple forecasting horizons. The resulting models are not only highly accurate but also interpretable, revealing the underlying market dynamics they capture.</vt:lpwstr>
  </property>
  <property fmtid="{D5CDD505-2E9C-101B-9397-08002B2CF9AE}" pid="3" name="bibliography">
    <vt:lpwstr/>
  </property>
  <property fmtid="{D5CDD505-2E9C-101B-9397-08002B2CF9AE}" pid="4" name="KSOProductBuildVer">
    <vt:lpwstr>2052-12.1.24031.24031</vt:lpwstr>
  </property>
  <property fmtid="{D5CDD505-2E9C-101B-9397-08002B2CF9AE}" pid="5" name="ICV">
    <vt:lpwstr>01C911127FEB76968B01A469B7110E25_43</vt:lpwstr>
  </property>
</Properties>
</file>