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  <w:bookmarkStart w:id="26" w:name="_GoBack"/>
      <w:bookmarkEnd w:id="26"/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ascii="黑体" w:eastAsia="黑体"/>
          <w:b/>
          <w:bCs/>
          <w:sz w:val="48"/>
          <w:szCs w:val="48"/>
        </w:rPr>
        <w:t>龙岩市兴业路一期（龙腾南路-福三线）道路工程兴业桥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2015年8月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left" w:pos="480"/>
          <w:tab w:val="right" w:leader="dot" w:pos="9061"/>
        </w:tabs>
        <w:rPr>
          <w:rFonts w:eastAsia="宋体"/>
          <w:b w:val="0"/>
          <w:bCs w:val="0"/>
          <w:caps w:val="0"/>
          <w:sz w:val="21"/>
          <w:szCs w:val="24"/>
          <w:lang/>
        </w:rPr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rStyle w:val="30"/>
          <w:lang/>
        </w:rPr>
        <w:fldChar w:fldCharType="begin"/>
      </w:r>
      <w:r>
        <w:rPr>
          <w:rStyle w:val="30"/>
          <w:lang/>
        </w:rPr>
        <w:instrText xml:space="preserve"> </w:instrText>
      </w:r>
      <w:r>
        <w:rPr>
          <w:lang/>
        </w:rPr>
        <w:instrText xml:space="preserve">HYPERLINK \l "_Toc433272978"</w:instrText>
      </w:r>
      <w:r>
        <w:rPr>
          <w:rStyle w:val="30"/>
          <w:lang/>
        </w:rPr>
        <w:instrText xml:space="preserve"> </w:instrText>
      </w:r>
      <w:r>
        <w:rPr>
          <w:rStyle w:val="30"/>
          <w:lang/>
        </w:rPr>
        <w:fldChar w:fldCharType="separate"/>
      </w:r>
      <w:r>
        <w:rPr>
          <w:rStyle w:val="30"/>
          <w:lang/>
        </w:rPr>
        <w:t>1.</w:t>
      </w:r>
      <w:r>
        <w:rPr>
          <w:rFonts w:eastAsia="宋体"/>
          <w:b w:val="0"/>
          <w:bCs w:val="0"/>
          <w:caps w:val="0"/>
          <w:sz w:val="21"/>
          <w:szCs w:val="24"/>
          <w:lang/>
        </w:rPr>
        <w:tab/>
      </w:r>
      <w:r>
        <w:rPr>
          <w:rStyle w:val="30"/>
          <w:rFonts w:hint="eastAsia"/>
          <w:lang/>
        </w:rPr>
        <w:t>工程概况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_Toc433272978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30"/>
          <w:lang/>
        </w:rPr>
        <w:fldChar w:fldCharType="end"/>
      </w:r>
    </w:p>
    <w:p>
      <w:pPr>
        <w:pStyle w:val="22"/>
        <w:tabs>
          <w:tab w:val="left" w:pos="480"/>
          <w:tab w:val="right" w:leader="dot" w:pos="9061"/>
        </w:tabs>
        <w:rPr>
          <w:rFonts w:eastAsia="宋体"/>
          <w:b w:val="0"/>
          <w:bCs w:val="0"/>
          <w:caps w:val="0"/>
          <w:sz w:val="21"/>
          <w:szCs w:val="24"/>
          <w:lang/>
        </w:rPr>
      </w:pPr>
      <w:r>
        <w:rPr>
          <w:rStyle w:val="30"/>
          <w:lang/>
        </w:rPr>
        <w:fldChar w:fldCharType="begin"/>
      </w:r>
      <w:r>
        <w:rPr>
          <w:rStyle w:val="30"/>
          <w:lang/>
        </w:rPr>
        <w:instrText xml:space="preserve"> </w:instrText>
      </w:r>
      <w:r>
        <w:rPr>
          <w:lang/>
        </w:rPr>
        <w:instrText xml:space="preserve">HYPERLINK \l "_Toc433272979"</w:instrText>
      </w:r>
      <w:r>
        <w:rPr>
          <w:rStyle w:val="30"/>
          <w:lang/>
        </w:rPr>
        <w:instrText xml:space="preserve"> </w:instrText>
      </w:r>
      <w:r>
        <w:rPr>
          <w:rStyle w:val="30"/>
          <w:lang/>
        </w:rPr>
        <w:fldChar w:fldCharType="separate"/>
      </w:r>
      <w:r>
        <w:rPr>
          <w:rStyle w:val="30"/>
          <w:lang/>
        </w:rPr>
        <w:t>2.</w:t>
      </w:r>
      <w:r>
        <w:rPr>
          <w:rFonts w:eastAsia="宋体"/>
          <w:b w:val="0"/>
          <w:bCs w:val="0"/>
          <w:caps w:val="0"/>
          <w:sz w:val="21"/>
          <w:szCs w:val="24"/>
          <w:lang/>
        </w:rPr>
        <w:tab/>
      </w:r>
      <w:r>
        <w:rPr>
          <w:rStyle w:val="30"/>
          <w:rFonts w:hint="eastAsia"/>
          <w:lang/>
        </w:rPr>
        <w:t>检测依据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_Toc433272979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  <w:r>
        <w:rPr>
          <w:rStyle w:val="30"/>
          <w:lang/>
        </w:rPr>
        <w:fldChar w:fldCharType="end"/>
      </w:r>
    </w:p>
    <w:p>
      <w:pPr>
        <w:pStyle w:val="22"/>
        <w:tabs>
          <w:tab w:val="left" w:pos="480"/>
          <w:tab w:val="right" w:leader="dot" w:pos="9061"/>
        </w:tabs>
        <w:rPr>
          <w:rFonts w:eastAsia="宋体"/>
          <w:b w:val="0"/>
          <w:bCs w:val="0"/>
          <w:caps w:val="0"/>
          <w:sz w:val="21"/>
          <w:szCs w:val="24"/>
          <w:lang/>
        </w:rPr>
      </w:pPr>
      <w:r>
        <w:rPr>
          <w:rStyle w:val="30"/>
          <w:lang/>
        </w:rPr>
        <w:fldChar w:fldCharType="begin"/>
      </w:r>
      <w:r>
        <w:rPr>
          <w:rStyle w:val="30"/>
          <w:lang/>
        </w:rPr>
        <w:instrText xml:space="preserve"> </w:instrText>
      </w:r>
      <w:r>
        <w:rPr>
          <w:lang/>
        </w:rPr>
        <w:instrText xml:space="preserve">HYPERLINK \l "_Toc433272980"</w:instrText>
      </w:r>
      <w:r>
        <w:rPr>
          <w:rStyle w:val="30"/>
          <w:lang/>
        </w:rPr>
        <w:instrText xml:space="preserve"> </w:instrText>
      </w:r>
      <w:r>
        <w:rPr>
          <w:rStyle w:val="30"/>
          <w:lang/>
        </w:rPr>
        <w:fldChar w:fldCharType="separate"/>
      </w:r>
      <w:r>
        <w:rPr>
          <w:rStyle w:val="30"/>
          <w:lang/>
        </w:rPr>
        <w:t>3.</w:t>
      </w:r>
      <w:r>
        <w:rPr>
          <w:rFonts w:eastAsia="宋体"/>
          <w:b w:val="0"/>
          <w:bCs w:val="0"/>
          <w:caps w:val="0"/>
          <w:sz w:val="21"/>
          <w:szCs w:val="24"/>
          <w:lang/>
        </w:rPr>
        <w:tab/>
      </w:r>
      <w:r>
        <w:rPr>
          <w:rStyle w:val="30"/>
          <w:rFonts w:hint="eastAsia"/>
          <w:lang/>
        </w:rPr>
        <w:t>结构分析模型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_Toc433272980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  <w:r>
        <w:rPr>
          <w:rStyle w:val="30"/>
          <w:lang/>
        </w:rPr>
        <w:fldChar w:fldCharType="end"/>
      </w:r>
    </w:p>
    <w:p>
      <w:pPr>
        <w:pStyle w:val="22"/>
        <w:tabs>
          <w:tab w:val="left" w:pos="480"/>
          <w:tab w:val="right" w:leader="dot" w:pos="9061"/>
        </w:tabs>
        <w:rPr>
          <w:rFonts w:eastAsia="宋体"/>
          <w:b w:val="0"/>
          <w:bCs w:val="0"/>
          <w:caps w:val="0"/>
          <w:sz w:val="21"/>
          <w:szCs w:val="24"/>
          <w:lang/>
        </w:rPr>
      </w:pPr>
      <w:r>
        <w:rPr>
          <w:rStyle w:val="30"/>
          <w:lang/>
        </w:rPr>
        <w:fldChar w:fldCharType="begin"/>
      </w:r>
      <w:r>
        <w:rPr>
          <w:rStyle w:val="30"/>
          <w:lang/>
        </w:rPr>
        <w:instrText xml:space="preserve"> </w:instrText>
      </w:r>
      <w:r>
        <w:rPr>
          <w:lang/>
        </w:rPr>
        <w:instrText xml:space="preserve">HYPERLINK \l "_Toc433272981"</w:instrText>
      </w:r>
      <w:r>
        <w:rPr>
          <w:rStyle w:val="30"/>
          <w:lang/>
        </w:rPr>
        <w:instrText xml:space="preserve"> </w:instrText>
      </w:r>
      <w:r>
        <w:rPr>
          <w:rStyle w:val="30"/>
          <w:lang/>
        </w:rPr>
        <w:fldChar w:fldCharType="separate"/>
      </w:r>
      <w:r>
        <w:rPr>
          <w:rStyle w:val="30"/>
          <w:lang/>
        </w:rPr>
        <w:t>4.</w:t>
      </w:r>
      <w:r>
        <w:rPr>
          <w:rFonts w:eastAsia="宋体"/>
          <w:b w:val="0"/>
          <w:bCs w:val="0"/>
          <w:caps w:val="0"/>
          <w:sz w:val="21"/>
          <w:szCs w:val="24"/>
          <w:lang/>
        </w:rPr>
        <w:tab/>
      </w:r>
      <w:r>
        <w:rPr>
          <w:rStyle w:val="30"/>
          <w:rFonts w:hint="eastAsia"/>
          <w:lang/>
        </w:rPr>
        <w:t>桥梁静载试验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_Toc433272981 \h </w:instrText>
      </w:r>
      <w:r>
        <w:rPr>
          <w:lang/>
        </w:rPr>
        <w:fldChar w:fldCharType="separate"/>
      </w:r>
      <w:r>
        <w:rPr>
          <w:lang/>
        </w:rPr>
        <w:t>5</w:t>
      </w:r>
      <w:r>
        <w:rPr>
          <w:lang/>
        </w:rPr>
        <w:fldChar w:fldCharType="end"/>
      </w:r>
      <w:r>
        <w:rPr>
          <w:rStyle w:val="30"/>
          <w:lang/>
        </w:rPr>
        <w:fldChar w:fldCharType="end"/>
      </w:r>
    </w:p>
    <w:p>
      <w:pPr>
        <w:pStyle w:val="26"/>
        <w:tabs>
          <w:tab w:val="left" w:pos="960"/>
          <w:tab w:val="right" w:leader="dot" w:pos="9061"/>
        </w:tabs>
        <w:rPr>
          <w:rFonts w:eastAsia="宋体"/>
          <w:smallCaps w:val="0"/>
          <w:sz w:val="21"/>
          <w:szCs w:val="24"/>
          <w:lang/>
        </w:rPr>
      </w:pPr>
      <w:r>
        <w:rPr>
          <w:rStyle w:val="30"/>
          <w:lang/>
        </w:rPr>
        <w:fldChar w:fldCharType="begin"/>
      </w:r>
      <w:r>
        <w:rPr>
          <w:rStyle w:val="30"/>
          <w:lang/>
        </w:rPr>
        <w:instrText xml:space="preserve"> </w:instrText>
      </w:r>
      <w:r>
        <w:rPr>
          <w:lang/>
        </w:rPr>
        <w:instrText xml:space="preserve">HYPERLINK \l "_Toc433272982"</w:instrText>
      </w:r>
      <w:r>
        <w:rPr>
          <w:rStyle w:val="30"/>
          <w:lang/>
        </w:rPr>
        <w:instrText xml:space="preserve"> </w:instrText>
      </w:r>
      <w:r>
        <w:rPr>
          <w:rStyle w:val="30"/>
          <w:lang/>
        </w:rPr>
        <w:fldChar w:fldCharType="separate"/>
      </w:r>
      <w:r>
        <w:rPr>
          <w:rStyle w:val="30"/>
          <w:lang/>
        </w:rPr>
        <w:t>4.1.</w:t>
      </w:r>
      <w:r>
        <w:rPr>
          <w:rFonts w:eastAsia="宋体"/>
          <w:smallCaps w:val="0"/>
          <w:sz w:val="21"/>
          <w:szCs w:val="24"/>
          <w:lang/>
        </w:rPr>
        <w:tab/>
      </w:r>
      <w:r>
        <w:rPr>
          <w:rStyle w:val="30"/>
          <w:rFonts w:hint="eastAsia"/>
          <w:lang/>
        </w:rPr>
        <w:t>试验概况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_Toc433272982 \h </w:instrText>
      </w:r>
      <w:r>
        <w:rPr>
          <w:lang/>
        </w:rPr>
        <w:fldChar w:fldCharType="separate"/>
      </w:r>
      <w:r>
        <w:rPr>
          <w:lang/>
        </w:rPr>
        <w:t>5</w:t>
      </w:r>
      <w:r>
        <w:rPr>
          <w:lang/>
        </w:rPr>
        <w:fldChar w:fldCharType="end"/>
      </w:r>
      <w:r>
        <w:rPr>
          <w:rStyle w:val="30"/>
          <w:lang/>
        </w:rPr>
        <w:fldChar w:fldCharType="end"/>
      </w:r>
    </w:p>
    <w:p>
      <w:pPr>
        <w:pStyle w:val="26"/>
        <w:tabs>
          <w:tab w:val="left" w:pos="960"/>
          <w:tab w:val="right" w:leader="dot" w:pos="9061"/>
        </w:tabs>
        <w:rPr>
          <w:rFonts w:eastAsia="宋体"/>
          <w:smallCaps w:val="0"/>
          <w:sz w:val="21"/>
          <w:szCs w:val="24"/>
          <w:lang/>
        </w:rPr>
      </w:pPr>
      <w:r>
        <w:rPr>
          <w:rStyle w:val="30"/>
          <w:lang/>
        </w:rPr>
        <w:fldChar w:fldCharType="begin"/>
      </w:r>
      <w:r>
        <w:rPr>
          <w:rStyle w:val="30"/>
          <w:lang/>
        </w:rPr>
        <w:instrText xml:space="preserve"> </w:instrText>
      </w:r>
      <w:r>
        <w:rPr>
          <w:lang/>
        </w:rPr>
        <w:instrText xml:space="preserve">HYPERLINK \l "_Toc433272983"</w:instrText>
      </w:r>
      <w:r>
        <w:rPr>
          <w:rStyle w:val="30"/>
          <w:lang/>
        </w:rPr>
        <w:instrText xml:space="preserve"> </w:instrText>
      </w:r>
      <w:r>
        <w:rPr>
          <w:rStyle w:val="30"/>
          <w:lang/>
        </w:rPr>
        <w:fldChar w:fldCharType="separate"/>
      </w:r>
      <w:r>
        <w:rPr>
          <w:rStyle w:val="30"/>
          <w:lang/>
        </w:rPr>
        <w:t>4.2.</w:t>
      </w:r>
      <w:r>
        <w:rPr>
          <w:rFonts w:eastAsia="宋体"/>
          <w:smallCaps w:val="0"/>
          <w:sz w:val="21"/>
          <w:szCs w:val="24"/>
          <w:lang/>
        </w:rPr>
        <w:tab/>
      </w:r>
      <w:r>
        <w:rPr>
          <w:rStyle w:val="30"/>
          <w:rFonts w:hint="eastAsia"/>
          <w:lang/>
        </w:rPr>
        <w:t>测试结果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_Toc433272983 \h </w:instrText>
      </w:r>
      <w:r>
        <w:rPr>
          <w:lang/>
        </w:rPr>
        <w:fldChar w:fldCharType="separate"/>
      </w:r>
      <w:r>
        <w:rPr>
          <w:lang/>
        </w:rPr>
        <w:t>11</w:t>
      </w:r>
      <w:r>
        <w:rPr>
          <w:lang/>
        </w:rPr>
        <w:fldChar w:fldCharType="end"/>
      </w:r>
      <w:r>
        <w:rPr>
          <w:rStyle w:val="30"/>
          <w:lang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 w:val="20"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b/>
          <w:bCs/>
        </w:rPr>
        <w:t>龙岩市兴业路一期（龙腾南路-福三线）道路工程兴业桥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433272978"/>
      <w:bookmarkStart w:id="1" w:name="_Toc213559447"/>
      <w:bookmarkStart w:id="2" w:name="_Toc246932284"/>
      <w:bookmarkStart w:id="3" w:name="_Toc269979746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bCs/>
        </w:rPr>
        <w:fldChar w:fldCharType="begin"/>
      </w:r>
      <w:r>
        <w:rPr>
          <w:bCs/>
        </w:rPr>
        <w:instrText xml:space="preserve"> REF _Ref340477973 \h  \* MERGEFORMAT </w:instrText>
      </w:r>
      <w:r>
        <w:rPr>
          <w:bCs/>
        </w:rPr>
        <w:fldChar w:fldCharType="separate"/>
      </w:r>
      <w:r>
        <w:rPr>
          <w:bCs/>
        </w:rPr>
        <w:t xml:space="preserve">图 </w:t>
      </w:r>
      <w:r>
        <w:rPr>
          <w:bCs/>
          <w:lang/>
        </w:rPr>
        <w:t>1</w:t>
      </w:r>
      <w:r>
        <w:rPr>
          <w:bCs/>
          <w:lang/>
        </w:rPr>
        <w:noBreakHyphen/>
      </w:r>
      <w:r>
        <w:rPr>
          <w:bCs/>
          <w:lang/>
        </w:rPr>
        <w:t>1</w:t>
      </w:r>
      <w:r>
        <w:rPr>
          <w:bCs/>
        </w:rPr>
        <w:fldChar w:fldCharType="end"/>
      </w:r>
      <w:r>
        <w:rPr>
          <w:bCs/>
        </w:rPr>
        <w:t>～</w:t>
      </w:r>
      <w:r>
        <w:rPr>
          <w:bCs/>
        </w:rPr>
        <w:fldChar w:fldCharType="begin"/>
      </w:r>
      <w:r>
        <w:rPr>
          <w:bCs/>
        </w:rPr>
        <w:instrText xml:space="preserve"> REF _Ref433272481 \h </w:instrText>
      </w:r>
      <w:r>
        <w:instrText xml:space="preserve">_x0001_</w:instrText>
      </w:r>
      <w:r>
        <w:rPr>
          <w:bCs/>
        </w:rPr>
        <w:fldChar w:fldCharType="separate"/>
      </w:r>
      <w:r>
        <w:rPr>
          <w:bCs/>
        </w:rPr>
        <w:t xml:space="preserve">图 </w:t>
      </w:r>
      <w:r>
        <w:rPr>
          <w:bCs/>
          <w:lang/>
        </w:rPr>
        <w:t>1</w:t>
      </w:r>
      <w:r>
        <w:rPr>
          <w:bCs/>
        </w:rPr>
        <w:noBreakHyphen/>
      </w:r>
      <w:r>
        <w:rPr>
          <w:bCs/>
          <w:lang/>
        </w:rPr>
        <w:t>2</w:t>
      </w:r>
      <w:r>
        <w:rPr>
          <w:bCs/>
        </w:rPr>
        <w:fldChar w:fldCharType="end"/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4" w:name="_Ref340477973"/>
      <w:r>
        <w:rPr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STYLEREF 1 \s </w:instrText>
      </w:r>
      <w:r>
        <w:rPr>
          <w:bCs/>
        </w:rPr>
        <w:fldChar w:fldCharType="separate"/>
      </w:r>
      <w:r>
        <w:rPr>
          <w:bCs/>
          <w:lang/>
        </w:rPr>
        <w:t>1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SEQ 图 \* ARABIC \s 1 </w:instrText>
      </w:r>
      <w:r>
        <w:rPr>
          <w:bCs/>
        </w:rPr>
        <w:fldChar w:fldCharType="separate"/>
      </w:r>
      <w:r>
        <w:rPr>
          <w:bCs/>
          <w:lang/>
        </w:rPr>
        <w:t>1</w:t>
      </w:r>
      <w:r>
        <w:rPr>
          <w:bCs/>
        </w:rPr>
        <w:fldChar w:fldCharType="end"/>
      </w:r>
      <w:bookmarkEnd w:id="4"/>
      <w:r>
        <w:rPr>
          <w:bCs/>
        </w:rPr>
        <w:t xml:space="preserve"> </w:t>
      </w:r>
      <w:r>
        <w:t xml:space="preserve"> 兴业桥立面布置图（cm）</w:t>
      </w:r>
    </w:p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5" w:name="_Ref433272481"/>
      <w:r>
        <w:rPr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STYLEREF 1 \s </w:instrText>
      </w:r>
      <w:r>
        <w:rPr>
          <w:bCs/>
        </w:rPr>
        <w:fldChar w:fldCharType="separate"/>
      </w:r>
      <w:r>
        <w:rPr>
          <w:bCs/>
          <w:lang/>
        </w:rPr>
        <w:t>1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SEQ 图 \* ARABIC \s 1 </w:instrText>
      </w:r>
      <w:r>
        <w:rPr>
          <w:bCs/>
        </w:rPr>
        <w:fldChar w:fldCharType="separate"/>
      </w:r>
      <w:r>
        <w:rPr>
          <w:bCs/>
          <w:lang/>
        </w:rPr>
        <w:t>2</w:t>
      </w:r>
      <w:r>
        <w:rPr>
          <w:bCs/>
        </w:rPr>
        <w:fldChar w:fldCharType="end"/>
      </w:r>
      <w:bookmarkEnd w:id="5"/>
      <w:r>
        <w:rPr>
          <w:bCs/>
        </w:rPr>
        <w:t xml:space="preserve"> </w:t>
      </w:r>
      <w:r>
        <w:t xml:space="preserve"> 兴业桥桥墩1/2断面布置图（cm）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6" w:name="_Toc433272979"/>
      <w:bookmarkStart w:id="7" w:name="_Toc213559470"/>
      <w:bookmarkStart w:id="8" w:name="_Toc246932294"/>
      <w:bookmarkStart w:id="9" w:name="_Toc269979756"/>
      <w:r>
        <w:rPr>
          <w:sz w:val="24"/>
          <w:szCs w:val="24"/>
        </w:rPr>
        <w:t>检测依据</w:t>
      </w:r>
      <w:bookmarkEnd w:id="6"/>
    </w:p>
    <w:p>
      <w:r>
        <w:t>1．《公路桥梁承载能力检测评定规程》（JTG/T J21-2011）</w:t>
      </w:r>
    </w:p>
    <w:p>
      <w:r>
        <w:t>2.《城市桥梁设计规范》(CTJ 11-2011)</w:t>
      </w:r>
    </w:p>
    <w:p>
      <w:r>
        <w:t>3.《混凝土结构试验方法标准》（GB/T 50152-2012）</w:t>
      </w:r>
    </w:p>
    <w:p>
      <w:r>
        <w:t>4.《大跨径混凝土桥梁的试验方法》（1982）</w:t>
      </w:r>
    </w:p>
    <w:p>
      <w:pPr>
        <w:rPr>
          <w:rFonts w:hint="eastAsia"/>
        </w:rPr>
      </w:pPr>
      <w:r>
        <w:t>5.《建筑变形测量规范》(JGJ 8-2007)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433272980"/>
      <w:r>
        <w:rPr>
          <w:sz w:val="24"/>
          <w:szCs w:val="24"/>
        </w:rPr>
        <w:t>结构分析模型</w:t>
      </w:r>
      <w:bookmarkEnd w:id="10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bCs/>
        </w:rPr>
      </w:pPr>
      <w:r>
        <w:rPr>
          <w:bCs/>
        </w:rPr>
        <w:t>图</w:t>
      </w:r>
      <w:r>
        <w:rPr>
          <w:bCs/>
        </w:rPr>
        <w:fldChar w:fldCharType="begin"/>
      </w:r>
      <w:r>
        <w:rPr>
          <w:bCs/>
        </w:rPr>
        <w:instrText xml:space="preserve"> STYLEREF 1 \s </w:instrText>
      </w:r>
      <w:r>
        <w:rPr>
          <w:bCs/>
        </w:rPr>
        <w:fldChar w:fldCharType="separate"/>
      </w:r>
      <w:r>
        <w:rPr>
          <w:bCs/>
          <w:lang/>
        </w:rPr>
        <w:t>3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SEQ 图 \* ARABIC \s 1 </w:instrText>
      </w:r>
      <w:r>
        <w:rPr>
          <w:bCs/>
        </w:rPr>
        <w:fldChar w:fldCharType="separate"/>
      </w:r>
      <w:r>
        <w:rPr>
          <w:bCs/>
          <w:lang/>
        </w:rPr>
        <w:t>1</w:t>
      </w:r>
      <w:r>
        <w:rPr>
          <w:bCs/>
        </w:rPr>
        <w:fldChar w:fldCharType="end"/>
      </w:r>
      <w:r>
        <w:rPr>
          <w:bCs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t>图</w:t>
      </w:r>
      <w:r>
        <w:rPr>
          <w:bCs/>
        </w:rPr>
        <w:fldChar w:fldCharType="begin"/>
      </w:r>
      <w:r>
        <w:rPr>
          <w:bCs/>
        </w:rPr>
        <w:instrText xml:space="preserve"> STYLEREF 1 \s </w:instrText>
      </w:r>
      <w:r>
        <w:rPr>
          <w:bCs/>
        </w:rPr>
        <w:fldChar w:fldCharType="separate"/>
      </w:r>
      <w:r>
        <w:rPr>
          <w:bCs/>
          <w:lang/>
        </w:rPr>
        <w:t>3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SEQ 图 \* ARABIC \s 1 </w:instrText>
      </w:r>
      <w:r>
        <w:rPr>
          <w:bCs/>
        </w:rPr>
        <w:fldChar w:fldCharType="separate"/>
      </w:r>
      <w:r>
        <w:rPr>
          <w:bCs/>
          <w:lang/>
        </w:rPr>
        <w:t>2</w:t>
      </w:r>
      <w:r>
        <w:rPr>
          <w:bCs/>
        </w:rPr>
        <w:fldChar w:fldCharType="end"/>
      </w:r>
      <w:r>
        <w:rPr>
          <w:bCs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1" w:name="_Toc433272981"/>
      <w:r>
        <w:rPr>
          <w:sz w:val="24"/>
          <w:szCs w:val="24"/>
        </w:rPr>
        <w:t>桥梁静载试验</w:t>
      </w:r>
      <w:bookmarkEnd w:id="11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2" w:name="_Toc433272982"/>
      <w:r>
        <w:rPr>
          <w:rFonts w:ascii="Times New Roman" w:hAnsi="Times New Roman"/>
          <w:bCs w:val="0"/>
          <w:szCs w:val="24"/>
        </w:rPr>
        <w:t>试验概况</w:t>
      </w:r>
      <w:bookmarkEnd w:id="12"/>
    </w:p>
    <w:p>
      <w:pPr>
        <w:ind w:firstLine="480" w:firstLineChars="200"/>
      </w:pPr>
      <w:bookmarkStart w:id="13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bCs/>
        </w:rPr>
        <w:t>1.01~1.02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bookmarkStart w:id="14" w:name="_Ref428256527"/>
      <w:r>
        <w:rPr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STYLEREF 1 \s </w:instrText>
      </w:r>
      <w:r>
        <w:rPr>
          <w:bCs/>
        </w:rPr>
        <w:fldChar w:fldCharType="separate"/>
      </w:r>
      <w:r>
        <w:rPr>
          <w:bCs/>
          <w:lang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SEQ 图 \* ARABIC \s 1 </w:instrText>
      </w:r>
      <w:r>
        <w:rPr>
          <w:bCs/>
        </w:rPr>
        <w:fldChar w:fldCharType="separate"/>
      </w:r>
      <w:r>
        <w:rPr>
          <w:bCs/>
          <w:lang/>
        </w:rPr>
        <w:t>1</w:t>
      </w:r>
      <w:r>
        <w:rPr>
          <w:bCs/>
        </w:rPr>
        <w:fldChar w:fldCharType="end"/>
      </w:r>
      <w:bookmarkEnd w:id="14"/>
      <w: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5" w:name="_Ref428194384"/>
      <w:r>
        <w:rPr>
          <w:rFonts w:ascii="Times New Roman" w:hAnsi="Times New Roman" w:eastAsia="楷体_GB2312" w:cs="Times New Roman"/>
          <w:b/>
          <w:sz w:val="24"/>
          <w:szCs w:val="24"/>
        </w:rPr>
        <w:t xml:space="preserve">表 </w:t>
      </w:r>
      <w:r>
        <w:rPr>
          <w:rFonts w:ascii="Times New Roman" w:hAnsi="Times New Roman" w:eastAsia="楷体_GB2312" w:cs="Times New Roman"/>
          <w:b/>
          <w:sz w:val="24"/>
          <w:szCs w:val="24"/>
        </w:rPr>
        <w:fldChar w:fldCharType="begin"/>
      </w:r>
      <w:r>
        <w:rPr>
          <w:rFonts w:ascii="Times New Roman" w:hAnsi="Times New Roman" w:eastAsia="楷体_GB2312" w:cs="Times New Roman"/>
          <w:b/>
          <w:sz w:val="24"/>
          <w:szCs w:val="24"/>
        </w:rPr>
        <w:instrText xml:space="preserve"> STYLEREF 1 \s </w:instrText>
      </w:r>
      <w:r>
        <w:rPr>
          <w:rFonts w:ascii="Times New Roman" w:hAnsi="Times New Roman" w:eastAsia="楷体_GB2312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eastAsia="楷体_GB2312" w:cs="Times New Roman"/>
          <w:b/>
          <w:sz w:val="24"/>
          <w:szCs w:val="24"/>
          <w:lang/>
        </w:rPr>
        <w:t>4</w:t>
      </w:r>
      <w:r>
        <w:rPr>
          <w:rFonts w:ascii="Times New Roman" w:hAnsi="Times New Roman" w:eastAsia="楷体_GB2312" w:cs="Times New Roman"/>
          <w:b/>
          <w:sz w:val="24"/>
          <w:szCs w:val="24"/>
        </w:rPr>
        <w:fldChar w:fldCharType="end"/>
      </w:r>
      <w:r>
        <w:rPr>
          <w:rFonts w:ascii="Times New Roman" w:hAnsi="Times New Roman" w:eastAsia="楷体_GB2312" w:cs="Times New Roman"/>
          <w:b/>
          <w:sz w:val="24"/>
          <w:szCs w:val="24"/>
        </w:rPr>
        <w:noBreakHyphen/>
      </w:r>
      <w:r>
        <w:rPr>
          <w:rFonts w:ascii="Times New Roman" w:hAnsi="Times New Roman" w:eastAsia="楷体_GB2312" w:cs="Times New Roman"/>
          <w:b/>
          <w:sz w:val="24"/>
          <w:szCs w:val="24"/>
        </w:rPr>
        <w:fldChar w:fldCharType="begin"/>
      </w:r>
      <w:r>
        <w:rPr>
          <w:rFonts w:ascii="Times New Roman" w:hAnsi="Times New Roman" w:eastAsia="楷体_GB2312" w:cs="Times New Roman"/>
          <w:b/>
          <w:sz w:val="24"/>
          <w:szCs w:val="24"/>
        </w:rPr>
        <w:instrText xml:space="preserve"> SEQ 表 \* ARABIC \s 1 </w:instrText>
      </w:r>
      <w:r>
        <w:rPr>
          <w:rFonts w:ascii="Times New Roman" w:hAnsi="Times New Roman" w:eastAsia="楷体_GB2312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eastAsia="楷体_GB2312" w:cs="Times New Roman"/>
          <w:b/>
          <w:sz w:val="24"/>
          <w:szCs w:val="24"/>
          <w:lang/>
        </w:rPr>
        <w:t>1</w:t>
      </w:r>
      <w:r>
        <w:rPr>
          <w:rFonts w:ascii="Times New Roman" w:hAnsi="Times New Roman" w:eastAsia="楷体_GB2312" w:cs="Times New Roman"/>
          <w:b/>
          <w:sz w:val="24"/>
          <w:szCs w:val="24"/>
        </w:rPr>
        <w:fldChar w:fldCharType="end"/>
      </w:r>
      <w:bookmarkEnd w:id="15"/>
      <w:r>
        <w:rPr>
          <w:rFonts w:ascii="Times New Roman" w:hAnsi="Times New Roman" w:eastAsia="楷体_GB2312" w:cs="Times New Roman"/>
          <w:b/>
          <w:bCs/>
          <w:sz w:val="24"/>
          <w:szCs w:val="24"/>
        </w:rPr>
        <w:t xml:space="preserve"> 加载车辆轴重明细表</w:t>
      </w:r>
    </w:p>
    <w:tbl>
      <w:tblPr>
        <w:tblStyle w:val="31"/>
        <w:tblW w:w="6925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1387"/>
        <w:gridCol w:w="1477"/>
        <w:gridCol w:w="1477"/>
        <w:gridCol w:w="147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107" w:type="dxa"/>
            <w:vMerge w:val="restart"/>
            <w:vAlign w:val="center"/>
          </w:tcPr>
          <w:p>
            <w:pPr>
              <w:widowControl/>
              <w:spacing w:line="360" w:lineRule="exact"/>
              <w:jc w:val="center"/>
              <w:rPr>
                <w:b/>
                <w:bCs/>
                <w:kern w:val="0"/>
                <w:sz w:val="21"/>
                <w:szCs w:val="21"/>
              </w:rPr>
            </w:pPr>
            <w:bookmarkStart w:id="16" w:name="_Ref428194386"/>
            <w:r>
              <w:rPr>
                <w:b/>
                <w:bCs/>
                <w:kern w:val="0"/>
                <w:sz w:val="21"/>
                <w:szCs w:val="21"/>
              </w:rPr>
              <w:t>车编号</w:t>
            </w:r>
          </w:p>
        </w:tc>
        <w:tc>
          <w:tcPr>
            <w:tcW w:w="1387" w:type="dxa"/>
            <w:vMerge w:val="restart"/>
            <w:vAlign w:val="center"/>
          </w:tcPr>
          <w:p>
            <w:pPr>
              <w:widowControl/>
              <w:spacing w:line="360" w:lineRule="exact"/>
              <w:jc w:val="center"/>
              <w:rPr>
                <w:b/>
                <w:bCs/>
                <w:kern w:val="0"/>
                <w:sz w:val="21"/>
                <w:szCs w:val="21"/>
              </w:rPr>
            </w:pPr>
            <w:r>
              <w:rPr>
                <w:b/>
                <w:bCs/>
                <w:kern w:val="0"/>
                <w:sz w:val="21"/>
                <w:szCs w:val="21"/>
              </w:rPr>
              <w:t>车牌号</w:t>
            </w:r>
          </w:p>
        </w:tc>
        <w:tc>
          <w:tcPr>
            <w:tcW w:w="2954" w:type="dxa"/>
            <w:gridSpan w:val="2"/>
            <w:vAlign w:val="center"/>
          </w:tcPr>
          <w:p>
            <w:pPr>
              <w:widowControl/>
              <w:spacing w:line="360" w:lineRule="exact"/>
              <w:jc w:val="center"/>
              <w:rPr>
                <w:b/>
                <w:bCs/>
                <w:kern w:val="0"/>
                <w:sz w:val="21"/>
                <w:szCs w:val="21"/>
              </w:rPr>
            </w:pPr>
            <w:r>
              <w:rPr>
                <w:b/>
                <w:bCs/>
                <w:kern w:val="0"/>
                <w:sz w:val="21"/>
                <w:szCs w:val="21"/>
              </w:rPr>
              <w:t>轴重(kN)</w:t>
            </w:r>
          </w:p>
        </w:tc>
        <w:tc>
          <w:tcPr>
            <w:tcW w:w="1477" w:type="dxa"/>
            <w:vMerge w:val="restart"/>
            <w:vAlign w:val="center"/>
          </w:tcPr>
          <w:p>
            <w:pPr>
              <w:widowControl/>
              <w:spacing w:line="360" w:lineRule="exact"/>
              <w:jc w:val="center"/>
              <w:rPr>
                <w:b/>
                <w:bCs/>
                <w:kern w:val="0"/>
                <w:sz w:val="21"/>
                <w:szCs w:val="21"/>
              </w:rPr>
            </w:pPr>
            <w:r>
              <w:rPr>
                <w:b/>
                <w:bCs/>
                <w:kern w:val="0"/>
                <w:sz w:val="21"/>
                <w:szCs w:val="21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107" w:type="dxa"/>
            <w:vMerge w:val="continue"/>
            <w:vAlign w:val="center"/>
          </w:tcPr>
          <w:p>
            <w:pPr>
              <w:widowControl/>
              <w:spacing w:line="360" w:lineRule="exact"/>
              <w:jc w:val="center"/>
              <w:rPr>
                <w:bCs/>
                <w:kern w:val="0"/>
                <w:sz w:val="21"/>
                <w:szCs w:val="21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360" w:lineRule="exact"/>
              <w:jc w:val="center"/>
              <w:rPr>
                <w:bCs/>
                <w:kern w:val="0"/>
                <w:sz w:val="21"/>
                <w:szCs w:val="21"/>
              </w:rPr>
            </w:pPr>
          </w:p>
        </w:tc>
        <w:tc>
          <w:tcPr>
            <w:tcW w:w="1477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b/>
                <w:bCs/>
                <w:kern w:val="0"/>
                <w:sz w:val="21"/>
                <w:szCs w:val="21"/>
              </w:rPr>
            </w:pPr>
            <w:r>
              <w:rPr>
                <w:b/>
                <w:bCs/>
                <w:kern w:val="0"/>
                <w:sz w:val="21"/>
                <w:szCs w:val="21"/>
              </w:rPr>
              <w:t>1轴</w:t>
            </w:r>
          </w:p>
        </w:tc>
        <w:tc>
          <w:tcPr>
            <w:tcW w:w="1477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b/>
                <w:bCs/>
                <w:kern w:val="0"/>
                <w:sz w:val="21"/>
                <w:szCs w:val="21"/>
              </w:rPr>
            </w:pPr>
            <w:r>
              <w:rPr>
                <w:b/>
                <w:bCs/>
                <w:kern w:val="0"/>
                <w:sz w:val="21"/>
                <w:szCs w:val="21"/>
              </w:rPr>
              <w:t>2、3轴</w:t>
            </w:r>
          </w:p>
        </w:tc>
        <w:tc>
          <w:tcPr>
            <w:tcW w:w="1477" w:type="dxa"/>
            <w:vMerge w:val="continue"/>
            <w:vAlign w:val="center"/>
          </w:tcPr>
          <w:p>
            <w:pPr>
              <w:widowControl/>
              <w:spacing w:line="360" w:lineRule="exact"/>
              <w:jc w:val="center"/>
              <w:rPr>
                <w:bCs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1107" w:type="dxa"/>
            <w:shd w:val="clear" w:color="auto" w:fill="auto"/>
            <w:vAlign w:val="center"/>
          </w:tcPr>
          <w:p>
            <w:pPr>
              <w:widowControl/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1#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闽F 19116</w:t>
            </w:r>
          </w:p>
        </w:tc>
        <w:tc>
          <w:tcPr>
            <w:tcW w:w="1477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77.3</w:t>
            </w:r>
          </w:p>
        </w:tc>
        <w:tc>
          <w:tcPr>
            <w:tcW w:w="1477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316.7</w:t>
            </w:r>
          </w:p>
        </w:tc>
        <w:tc>
          <w:tcPr>
            <w:tcW w:w="1477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394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1107" w:type="dxa"/>
            <w:shd w:val="clear" w:color="auto" w:fill="auto"/>
            <w:vAlign w:val="center"/>
          </w:tcPr>
          <w:p>
            <w:pPr>
              <w:widowControl/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2#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闽F 89269</w:t>
            </w:r>
          </w:p>
        </w:tc>
        <w:tc>
          <w:tcPr>
            <w:tcW w:w="1477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86.0</w:t>
            </w:r>
          </w:p>
        </w:tc>
        <w:tc>
          <w:tcPr>
            <w:tcW w:w="1477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318</w:t>
            </w:r>
          </w:p>
        </w:tc>
        <w:tc>
          <w:tcPr>
            <w:tcW w:w="1477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404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1107" w:type="dxa"/>
            <w:shd w:val="clear" w:color="auto" w:fill="auto"/>
            <w:vAlign w:val="center"/>
          </w:tcPr>
          <w:p>
            <w:pPr>
              <w:widowControl/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3#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闽F 67580</w:t>
            </w:r>
          </w:p>
        </w:tc>
        <w:tc>
          <w:tcPr>
            <w:tcW w:w="1477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86.55</w:t>
            </w:r>
          </w:p>
        </w:tc>
        <w:tc>
          <w:tcPr>
            <w:tcW w:w="1477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301.75</w:t>
            </w:r>
          </w:p>
        </w:tc>
        <w:tc>
          <w:tcPr>
            <w:tcW w:w="1477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388.3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1107" w:type="dxa"/>
            <w:shd w:val="clear" w:color="auto" w:fill="auto"/>
            <w:vAlign w:val="center"/>
          </w:tcPr>
          <w:p>
            <w:pPr>
              <w:widowControl/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4#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闽F 67862</w:t>
            </w:r>
          </w:p>
        </w:tc>
        <w:tc>
          <w:tcPr>
            <w:tcW w:w="1477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88.0</w:t>
            </w:r>
          </w:p>
        </w:tc>
        <w:tc>
          <w:tcPr>
            <w:tcW w:w="1477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325.85</w:t>
            </w:r>
          </w:p>
        </w:tc>
        <w:tc>
          <w:tcPr>
            <w:tcW w:w="1477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413.85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1107" w:type="dxa"/>
            <w:shd w:val="clear" w:color="auto" w:fill="auto"/>
            <w:vAlign w:val="center"/>
          </w:tcPr>
          <w:p>
            <w:pPr>
              <w:widowControl/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5#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闽F 89268</w:t>
            </w:r>
          </w:p>
        </w:tc>
        <w:tc>
          <w:tcPr>
            <w:tcW w:w="1477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104.8</w:t>
            </w:r>
          </w:p>
        </w:tc>
        <w:tc>
          <w:tcPr>
            <w:tcW w:w="1477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324.9</w:t>
            </w:r>
          </w:p>
        </w:tc>
        <w:tc>
          <w:tcPr>
            <w:tcW w:w="1477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429.7</w:t>
            </w:r>
          </w:p>
        </w:tc>
      </w:tr>
    </w:tbl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sz w:val="24"/>
          <w:szCs w:val="24"/>
        </w:rPr>
      </w:pPr>
      <w:r>
        <w:rPr>
          <w:rFonts w:ascii="Times New Roman" w:hAnsi="Times New Roman" w:eastAsia="楷体_GB2312" w:cs="Times New Roman"/>
          <w:b/>
          <w:sz w:val="24"/>
          <w:szCs w:val="24"/>
        </w:rPr>
        <w:t xml:space="preserve">表 </w:t>
      </w:r>
      <w:r>
        <w:rPr>
          <w:rFonts w:ascii="Times New Roman" w:hAnsi="Times New Roman" w:eastAsia="楷体_GB2312" w:cs="Times New Roman"/>
          <w:b/>
          <w:sz w:val="24"/>
          <w:szCs w:val="24"/>
        </w:rPr>
        <w:fldChar w:fldCharType="begin"/>
      </w:r>
      <w:r>
        <w:rPr>
          <w:rFonts w:ascii="Times New Roman" w:hAnsi="Times New Roman" w:eastAsia="楷体_GB2312" w:cs="Times New Roman"/>
          <w:b/>
          <w:sz w:val="24"/>
          <w:szCs w:val="24"/>
        </w:rPr>
        <w:instrText xml:space="preserve"> STYLEREF 1 \s </w:instrText>
      </w:r>
      <w:r>
        <w:rPr>
          <w:rFonts w:ascii="Times New Roman" w:hAnsi="Times New Roman" w:eastAsia="楷体_GB2312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eastAsia="楷体_GB2312" w:cs="Times New Roman"/>
          <w:b/>
          <w:sz w:val="24"/>
          <w:szCs w:val="24"/>
          <w:lang/>
        </w:rPr>
        <w:t>4</w:t>
      </w:r>
      <w:r>
        <w:rPr>
          <w:rFonts w:ascii="Times New Roman" w:hAnsi="Times New Roman" w:eastAsia="楷体_GB2312" w:cs="Times New Roman"/>
          <w:b/>
          <w:sz w:val="24"/>
          <w:szCs w:val="24"/>
        </w:rPr>
        <w:fldChar w:fldCharType="end"/>
      </w:r>
      <w:r>
        <w:rPr>
          <w:rFonts w:ascii="Times New Roman" w:hAnsi="Times New Roman" w:eastAsia="楷体_GB2312" w:cs="Times New Roman"/>
          <w:b/>
          <w:sz w:val="24"/>
          <w:szCs w:val="24"/>
        </w:rPr>
        <w:noBreakHyphen/>
      </w:r>
      <w:r>
        <w:rPr>
          <w:rFonts w:ascii="Times New Roman" w:hAnsi="Times New Roman" w:eastAsia="楷体_GB2312" w:cs="Times New Roman"/>
          <w:b/>
          <w:sz w:val="24"/>
          <w:szCs w:val="24"/>
        </w:rPr>
        <w:fldChar w:fldCharType="begin"/>
      </w:r>
      <w:r>
        <w:rPr>
          <w:rFonts w:ascii="Times New Roman" w:hAnsi="Times New Roman" w:eastAsia="楷体_GB2312" w:cs="Times New Roman"/>
          <w:b/>
          <w:sz w:val="24"/>
          <w:szCs w:val="24"/>
        </w:rPr>
        <w:instrText xml:space="preserve"> SEQ 表 \* ARABIC \s 1 </w:instrText>
      </w:r>
      <w:r>
        <w:rPr>
          <w:rFonts w:ascii="Times New Roman" w:hAnsi="Times New Roman" w:eastAsia="楷体_GB2312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eastAsia="楷体_GB2312" w:cs="Times New Roman"/>
          <w:b/>
          <w:sz w:val="24"/>
          <w:szCs w:val="24"/>
          <w:lang/>
        </w:rPr>
        <w:t>2</w:t>
      </w:r>
      <w:r>
        <w:rPr>
          <w:rFonts w:ascii="Times New Roman" w:hAnsi="Times New Roman" w:eastAsia="楷体_GB2312" w:cs="Times New Roman"/>
          <w:b/>
          <w:sz w:val="24"/>
          <w:szCs w:val="24"/>
        </w:rPr>
        <w:fldChar w:fldCharType="end"/>
      </w:r>
      <w:bookmarkEnd w:id="16"/>
      <w:r>
        <w:rPr>
          <w:rFonts w:ascii="Times New Roman" w:hAnsi="Times New Roman" w:eastAsia="楷体_GB2312" w:cs="Times New Roman"/>
          <w:b/>
          <w:sz w:val="24"/>
          <w:szCs w:val="24"/>
        </w:rPr>
        <w:t xml:space="preserve"> 加载车辆技术指标</w:t>
      </w:r>
    </w:p>
    <w:tbl>
      <w:tblPr>
        <w:tblStyle w:val="31"/>
        <w:tblW w:w="564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4"/>
        <w:gridCol w:w="1170"/>
        <w:gridCol w:w="1122"/>
        <w:gridCol w:w="1121"/>
        <w:gridCol w:w="11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1114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360" w:lineRule="exact"/>
              <w:jc w:val="center"/>
              <w:rPr>
                <w:b/>
                <w:bCs/>
                <w:kern w:val="0"/>
                <w:sz w:val="21"/>
                <w:szCs w:val="21"/>
              </w:rPr>
            </w:pPr>
            <w:bookmarkStart w:id="17" w:name="_Ref428256482"/>
            <w:r>
              <w:rPr>
                <w:b/>
                <w:bCs/>
                <w:kern w:val="0"/>
                <w:sz w:val="21"/>
                <w:szCs w:val="21"/>
              </w:rPr>
              <w:t>车编号</w:t>
            </w:r>
          </w:p>
        </w:tc>
        <w:tc>
          <w:tcPr>
            <w:tcW w:w="2292" w:type="dxa"/>
            <w:gridSpan w:val="2"/>
            <w:shd w:val="clear" w:color="auto" w:fill="auto"/>
            <w:vAlign w:val="center"/>
          </w:tcPr>
          <w:p>
            <w:pPr>
              <w:widowControl/>
              <w:spacing w:line="360" w:lineRule="exact"/>
              <w:jc w:val="center"/>
              <w:rPr>
                <w:b/>
                <w:bCs/>
                <w:kern w:val="0"/>
                <w:sz w:val="21"/>
                <w:szCs w:val="21"/>
              </w:rPr>
            </w:pPr>
            <w:r>
              <w:rPr>
                <w:b/>
                <w:bCs/>
                <w:kern w:val="0"/>
                <w:sz w:val="21"/>
                <w:szCs w:val="21"/>
              </w:rPr>
              <w:t>轴距(m)</w:t>
            </w:r>
          </w:p>
        </w:tc>
        <w:tc>
          <w:tcPr>
            <w:tcW w:w="2241" w:type="dxa"/>
            <w:gridSpan w:val="2"/>
            <w:shd w:val="clear" w:color="auto" w:fill="auto"/>
            <w:vAlign w:val="center"/>
          </w:tcPr>
          <w:p>
            <w:pPr>
              <w:widowControl/>
              <w:spacing w:line="360" w:lineRule="exact"/>
              <w:jc w:val="center"/>
              <w:rPr>
                <w:b/>
                <w:bCs/>
                <w:kern w:val="0"/>
                <w:sz w:val="21"/>
                <w:szCs w:val="21"/>
              </w:rPr>
            </w:pPr>
            <w:r>
              <w:rPr>
                <w:b/>
                <w:bCs/>
                <w:kern w:val="0"/>
                <w:sz w:val="21"/>
                <w:szCs w:val="21"/>
              </w:rPr>
              <w:t>轮距(m)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  <w:jc w:val="center"/>
        </w:trPr>
        <w:tc>
          <w:tcPr>
            <w:tcW w:w="1114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360" w:lineRule="exact"/>
              <w:jc w:val="left"/>
              <w:rPr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spacing w:line="360" w:lineRule="exact"/>
              <w:jc w:val="center"/>
              <w:rPr>
                <w:b/>
                <w:bCs/>
                <w:kern w:val="0"/>
                <w:sz w:val="21"/>
                <w:szCs w:val="21"/>
              </w:rPr>
            </w:pPr>
            <w:r>
              <w:rPr>
                <w:b/>
                <w:bCs/>
                <w:kern w:val="0"/>
                <w:sz w:val="21"/>
                <w:szCs w:val="21"/>
              </w:rPr>
              <w:t>x</w:t>
            </w:r>
          </w:p>
        </w:tc>
        <w:tc>
          <w:tcPr>
            <w:tcW w:w="1122" w:type="dxa"/>
            <w:shd w:val="clear" w:color="auto" w:fill="auto"/>
            <w:vAlign w:val="center"/>
          </w:tcPr>
          <w:p>
            <w:pPr>
              <w:widowControl/>
              <w:spacing w:line="360" w:lineRule="exact"/>
              <w:jc w:val="center"/>
              <w:rPr>
                <w:b/>
                <w:bCs/>
                <w:kern w:val="0"/>
                <w:sz w:val="21"/>
                <w:szCs w:val="21"/>
              </w:rPr>
            </w:pPr>
            <w:r>
              <w:rPr>
                <w:b/>
                <w:bCs/>
                <w:kern w:val="0"/>
                <w:sz w:val="21"/>
                <w:szCs w:val="21"/>
              </w:rPr>
              <w:t>y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widowControl/>
              <w:spacing w:line="360" w:lineRule="exact"/>
              <w:jc w:val="center"/>
              <w:rPr>
                <w:b/>
                <w:bCs/>
                <w:kern w:val="0"/>
                <w:sz w:val="21"/>
                <w:szCs w:val="21"/>
              </w:rPr>
            </w:pPr>
            <w:r>
              <w:rPr>
                <w:b/>
                <w:bCs/>
                <w:kern w:val="0"/>
                <w:sz w:val="21"/>
                <w:szCs w:val="21"/>
              </w:rPr>
              <w:t>z1</w:t>
            </w: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widowControl/>
              <w:spacing w:line="360" w:lineRule="exact"/>
              <w:jc w:val="center"/>
              <w:rPr>
                <w:b/>
                <w:bCs/>
                <w:kern w:val="0"/>
                <w:sz w:val="21"/>
                <w:szCs w:val="21"/>
              </w:rPr>
            </w:pPr>
            <w:r>
              <w:rPr>
                <w:b/>
                <w:bCs/>
                <w:kern w:val="0"/>
                <w:sz w:val="21"/>
                <w:szCs w:val="21"/>
              </w:rPr>
              <w:t>z2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4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1#</w:t>
            </w:r>
          </w:p>
        </w:tc>
        <w:tc>
          <w:tcPr>
            <w:tcW w:w="1170" w:type="dxa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3.60</w:t>
            </w:r>
          </w:p>
        </w:tc>
        <w:tc>
          <w:tcPr>
            <w:tcW w:w="1122" w:type="dxa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1.40</w:t>
            </w:r>
          </w:p>
        </w:tc>
        <w:tc>
          <w:tcPr>
            <w:tcW w:w="1121" w:type="dxa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2.05</w:t>
            </w:r>
          </w:p>
        </w:tc>
        <w:tc>
          <w:tcPr>
            <w:tcW w:w="1120" w:type="dxa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1.85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4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2#</w:t>
            </w:r>
          </w:p>
        </w:tc>
        <w:tc>
          <w:tcPr>
            <w:tcW w:w="1170" w:type="dxa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4.10</w:t>
            </w:r>
          </w:p>
        </w:tc>
        <w:tc>
          <w:tcPr>
            <w:tcW w:w="1122" w:type="dxa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1.35</w:t>
            </w:r>
          </w:p>
        </w:tc>
        <w:tc>
          <w:tcPr>
            <w:tcW w:w="1121" w:type="dxa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2.05</w:t>
            </w:r>
          </w:p>
        </w:tc>
        <w:tc>
          <w:tcPr>
            <w:tcW w:w="1120" w:type="dxa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1.90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4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3#</w:t>
            </w:r>
          </w:p>
        </w:tc>
        <w:tc>
          <w:tcPr>
            <w:tcW w:w="1170" w:type="dxa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3.75</w:t>
            </w:r>
          </w:p>
        </w:tc>
        <w:tc>
          <w:tcPr>
            <w:tcW w:w="1122" w:type="dxa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1.40</w:t>
            </w:r>
          </w:p>
        </w:tc>
        <w:tc>
          <w:tcPr>
            <w:tcW w:w="1121" w:type="dxa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2.05</w:t>
            </w:r>
          </w:p>
        </w:tc>
        <w:tc>
          <w:tcPr>
            <w:tcW w:w="1120" w:type="dxa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1.95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4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4#</w:t>
            </w:r>
          </w:p>
        </w:tc>
        <w:tc>
          <w:tcPr>
            <w:tcW w:w="1170" w:type="dxa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3.80</w:t>
            </w:r>
          </w:p>
        </w:tc>
        <w:tc>
          <w:tcPr>
            <w:tcW w:w="1122" w:type="dxa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1.35</w:t>
            </w:r>
          </w:p>
        </w:tc>
        <w:tc>
          <w:tcPr>
            <w:tcW w:w="1121" w:type="dxa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2.00</w:t>
            </w:r>
          </w:p>
        </w:tc>
        <w:tc>
          <w:tcPr>
            <w:tcW w:w="1120" w:type="dxa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1.90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4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5#</w:t>
            </w:r>
          </w:p>
        </w:tc>
        <w:tc>
          <w:tcPr>
            <w:tcW w:w="1170" w:type="dxa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4.15</w:t>
            </w:r>
          </w:p>
        </w:tc>
        <w:tc>
          <w:tcPr>
            <w:tcW w:w="1122" w:type="dxa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1.35</w:t>
            </w:r>
          </w:p>
        </w:tc>
        <w:tc>
          <w:tcPr>
            <w:tcW w:w="1121" w:type="dxa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2.10</w:t>
            </w:r>
          </w:p>
        </w:tc>
        <w:tc>
          <w:tcPr>
            <w:tcW w:w="1120" w:type="dxa"/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1.90</w:t>
            </w:r>
          </w:p>
        </w:tc>
      </w:tr>
    </w:tbl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hint="eastAsia" w:ascii="楷体_GB2312" w:hAnsi="Times New Roman" w:eastAsia="楷体_GB2312"/>
          <w:b/>
          <w:sz w:val="24"/>
          <w:szCs w:val="24"/>
        </w:rPr>
        <w:t xml:space="preserve">表 </w:t>
      </w:r>
      <w:r>
        <w:rPr>
          <w:rFonts w:hint="eastAsia" w:ascii="楷体_GB2312" w:hAnsi="Times New Roman" w:eastAsia="楷体_GB2312"/>
          <w:b/>
          <w:sz w:val="24"/>
          <w:szCs w:val="24"/>
        </w:rPr>
        <w:fldChar w:fldCharType="begin"/>
      </w:r>
      <w:r>
        <w:rPr>
          <w:rFonts w:hint="eastAsia" w:ascii="楷体_GB2312" w:hAnsi="Times New Roman" w:eastAsia="楷体_GB2312"/>
          <w:b/>
          <w:sz w:val="24"/>
          <w:szCs w:val="24"/>
        </w:rPr>
        <w:instrText xml:space="preserve"> STYLEREF 1 \s </w:instrText>
      </w:r>
      <w:r>
        <w:rPr>
          <w:rFonts w:hint="eastAsia" w:ascii="楷体_GB2312" w:hAnsi="Times New Roman" w:eastAsia="楷体_GB2312"/>
          <w:b/>
          <w:sz w:val="24"/>
          <w:szCs w:val="24"/>
        </w:rPr>
        <w:fldChar w:fldCharType="separate"/>
      </w:r>
      <w:r>
        <w:rPr>
          <w:rFonts w:ascii="楷体_GB2312" w:hAnsi="Times New Roman" w:eastAsia="楷体_GB2312"/>
          <w:b/>
          <w:sz w:val="24"/>
          <w:szCs w:val="24"/>
          <w:lang/>
        </w:rPr>
        <w:t>4</w:t>
      </w:r>
      <w:r>
        <w:rPr>
          <w:rFonts w:hint="eastAsia" w:ascii="楷体_GB2312" w:hAnsi="Times New Roman" w:eastAsia="楷体_GB2312"/>
          <w:b/>
          <w:sz w:val="24"/>
          <w:szCs w:val="24"/>
        </w:rPr>
        <w:fldChar w:fldCharType="end"/>
      </w:r>
      <w:r>
        <w:rPr>
          <w:rFonts w:hint="eastAsia" w:ascii="楷体_GB2312" w:hAnsi="Times New Roman" w:eastAsia="楷体_GB2312"/>
          <w:b/>
          <w:sz w:val="24"/>
          <w:szCs w:val="24"/>
        </w:rPr>
        <w:noBreakHyphen/>
      </w:r>
      <w:r>
        <w:rPr>
          <w:rFonts w:hint="eastAsia" w:ascii="楷体_GB2312" w:hAnsi="Times New Roman" w:eastAsia="楷体_GB2312"/>
          <w:b/>
          <w:sz w:val="24"/>
          <w:szCs w:val="24"/>
        </w:rPr>
        <w:fldChar w:fldCharType="begin"/>
      </w:r>
      <w:r>
        <w:rPr>
          <w:rFonts w:hint="eastAsia" w:ascii="楷体_GB2312" w:hAnsi="Times New Roman" w:eastAsia="楷体_GB2312"/>
          <w:b/>
          <w:sz w:val="24"/>
          <w:szCs w:val="24"/>
        </w:rPr>
        <w:instrText xml:space="preserve"> SEQ 表 \* ARABIC \s 1 </w:instrText>
      </w:r>
      <w:r>
        <w:rPr>
          <w:rFonts w:hint="eastAsia" w:ascii="楷体_GB2312" w:hAnsi="Times New Roman" w:eastAsia="楷体_GB2312"/>
          <w:b/>
          <w:sz w:val="24"/>
          <w:szCs w:val="24"/>
        </w:rPr>
        <w:fldChar w:fldCharType="separate"/>
      </w:r>
      <w:r>
        <w:rPr>
          <w:rFonts w:ascii="楷体_GB2312" w:hAnsi="Times New Roman" w:eastAsia="楷体_GB2312"/>
          <w:b/>
          <w:sz w:val="24"/>
          <w:szCs w:val="24"/>
          <w:lang/>
        </w:rPr>
        <w:t>3</w:t>
      </w:r>
      <w:r>
        <w:rPr>
          <w:rFonts w:hint="eastAsia" w:ascii="楷体_GB2312" w:hAnsi="Times New Roman" w:eastAsia="楷体_GB2312"/>
          <w:b/>
          <w:sz w:val="24"/>
          <w:szCs w:val="24"/>
        </w:rPr>
        <w:fldChar w:fldCharType="end"/>
      </w:r>
      <w:bookmarkEnd w:id="17"/>
      <w:r>
        <w:rPr>
          <w:rFonts w:hint="eastAsia" w:ascii="楷体_GB2312" w:hAnsi="Times New Roman" w:eastAsia="楷体_GB2312"/>
          <w:b/>
          <w:sz w:val="24"/>
          <w:szCs w:val="24"/>
        </w:rPr>
        <w:t xml:space="preserve"> 各</w:t>
      </w:r>
      <w:r>
        <w:rPr>
          <w:rFonts w:hint="eastAsia" w:ascii="楷体_GB2312" w:hAnsi="Times New Roman" w:eastAsia="楷体_GB2312"/>
          <w:b/>
          <w:bCs/>
          <w:sz w:val="24"/>
          <w:szCs w:val="24"/>
        </w:rPr>
        <w:t>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bookmarkStart w:id="18" w:name="_Ref428257762"/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lang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rPr>
          <w:lang/>
        </w:rPr>
        <w:t>2</w:t>
      </w:r>
      <w:r>
        <w:fldChar w:fldCharType="end"/>
      </w:r>
      <w:bookmarkEnd w:id="18"/>
      <w:r>
        <w:t xml:space="preserve"> </w:t>
      </w:r>
      <w:r>
        <w:rPr>
          <w:rFonts w:hint="eastAsia"/>
        </w:rPr>
        <w:t>试验内力控制截面</w:t>
      </w:r>
      <w: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19" w:name="_Ref337746617"/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lang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rPr>
          <w:lang/>
        </w:rPr>
        <w:t>3</w:t>
      </w:r>
      <w:r>
        <w:fldChar w:fldCharType="end"/>
      </w:r>
      <w:bookmarkEnd w:id="19"/>
      <w: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sz w:val="21"/>
          <w:szCs w:val="21"/>
        </w:rPr>
      </w:pPr>
      <w:bookmarkStart w:id="20" w:name="_Ref372730921"/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lang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rPr>
          <w:lang/>
        </w:rPr>
        <w:t>4</w:t>
      </w:r>
      <w:r>
        <w:fldChar w:fldCharType="end"/>
      </w:r>
      <w:bookmarkEnd w:id="20"/>
      <w:r>
        <w:t xml:space="preserve"> 工况2车辆布置图(cm)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3085"/>
            <wp:effectExtent l="0" t="0" r="9525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lang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rPr>
          <w:lang/>
        </w:rPr>
        <w:t>5</w:t>
      </w:r>
      <w:r>
        <w:fldChar w:fldCharType="end"/>
      </w:r>
      <w:r>
        <w:t xml:space="preserve"> 工况3车辆布置图(cm)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0" b="158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lang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rPr>
          <w:lang/>
        </w:rPr>
        <w:t>6</w:t>
      </w:r>
      <w:r>
        <w:fldChar w:fldCharType="end"/>
      </w:r>
      <w:r>
        <w:t xml:space="preserve"> 工况4车辆布置图(cm)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t>图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STYLEREF 1 \s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  <w:lang/>
        </w:rPr>
        <w:t>4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noBreakHyphen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SEQ 图 \* ARABIC \s 1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  <w:lang/>
        </w:rPr>
        <w:t>7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静载控制截面</w:t>
      </w:r>
      <w:r>
        <w:rPr>
          <w:rFonts w:hint="eastAsia"/>
          <w:sz w:val="21"/>
          <w:szCs w:val="21"/>
        </w:rPr>
        <w:t>设计荷载-偏载作用下最大</w:t>
      </w:r>
      <w:r>
        <w:rPr>
          <w:sz w:val="21"/>
          <w:szCs w:val="21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t>图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STYLEREF 1 \s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  <w:lang/>
        </w:rPr>
        <w:t>4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noBreakHyphen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SEQ 图 \* ARABIC \s 1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  <w:lang/>
        </w:rPr>
        <w:t>8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静载控制截面</w:t>
      </w:r>
      <w:r>
        <w:rPr>
          <w:rFonts w:hint="eastAsia"/>
          <w:sz w:val="21"/>
          <w:szCs w:val="21"/>
        </w:rPr>
        <w:t>设计荷载-居中荷载作用下最大</w:t>
      </w:r>
      <w:r>
        <w:rPr>
          <w:sz w:val="21"/>
          <w:szCs w:val="21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t>图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STYLEREF 1 \s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  <w:lang/>
        </w:rPr>
        <w:t>4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noBreakHyphen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SEQ 图 \* ARABIC \s 1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  <w:lang/>
        </w:rPr>
        <w:t>9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静载控制截面工况1满载内力值(kN·m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从上至下为L1~L15</w:t>
      </w:r>
      <w:r>
        <w:rPr>
          <w:sz w:val="21"/>
          <w:szCs w:val="21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t>图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STYLEREF 1 \s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  <w:lang/>
        </w:rPr>
        <w:t>4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noBreakHyphen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SEQ 图 \* ARABIC \s 1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  <w:lang/>
        </w:rPr>
        <w:t>10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静载控制截面工况2满载内力值(kN·m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从上至下为L1~ L15</w:t>
      </w:r>
      <w:r>
        <w:rPr>
          <w:sz w:val="21"/>
          <w:szCs w:val="21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t>图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STYLEREF 1 \s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  <w:lang/>
        </w:rPr>
        <w:t>4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noBreakHyphen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SEQ 图 \* ARABIC \s 1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  <w:lang/>
        </w:rPr>
        <w:t>11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静载控制截面工况</w:t>
      </w: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>满载内力值(kN·m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从上至下为R1~ R15</w:t>
      </w:r>
      <w:r>
        <w:rPr>
          <w:sz w:val="21"/>
          <w:szCs w:val="21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t>图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STYLEREF 1 \s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  <w:lang/>
        </w:rPr>
        <w:t>4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noBreakHyphen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SEQ 图 \* ARABIC \s 1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  <w:lang/>
        </w:rPr>
        <w:t>12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静载控制截面工况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满载内力值(kN·m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从上至下为R1~ R15</w:t>
      </w:r>
      <w:r>
        <w:rPr>
          <w:sz w:val="21"/>
          <w:szCs w:val="21"/>
        </w:rPr>
        <w:t>)</w:t>
      </w:r>
    </w:p>
    <w:bookmarkEnd w:id="13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图4</w:t>
      </w:r>
      <w:r>
        <w:noBreakHyphen/>
      </w:r>
      <w:r>
        <w:t>13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21" w:name="_Ref334817386"/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lang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rPr>
          <w:lang/>
        </w:rPr>
        <w:t>13</w:t>
      </w:r>
      <w:r>
        <w:fldChar w:fldCharType="end"/>
      </w:r>
      <w:bookmarkEnd w:id="21"/>
      <w: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图4</w:t>
      </w:r>
      <w:r>
        <w:noBreakHyphen/>
      </w:r>
      <w:r>
        <w:t>14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22" w:name="_Ref334818389"/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lang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rPr>
          <w:lang/>
        </w:rPr>
        <w:t>14</w:t>
      </w:r>
      <w:r>
        <w:fldChar w:fldCharType="end"/>
      </w:r>
      <w:bookmarkEnd w:id="22"/>
      <w: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3" w:name="_Toc433272983"/>
      <w:r>
        <w:rPr>
          <w:rFonts w:ascii="Times New Roman" w:hAnsi="Times New Roman"/>
          <w:bCs w:val="0"/>
          <w:szCs w:val="24"/>
        </w:rPr>
        <w:t>测试结果</w:t>
      </w:r>
      <w:bookmarkEnd w:id="23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4" w:name="_Toc353517628"/>
      <w:r>
        <w:rPr>
          <w:sz w:val="24"/>
          <w:szCs w:val="24"/>
        </w:rPr>
        <w:t>工况1测试结果</w:t>
      </w:r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  <w:lang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  <w:lang/>
        </w:rPr>
        <w:t>4</w:t>
      </w:r>
      <w:r>
        <w:rPr>
          <w:b/>
        </w:rPr>
        <w:fldChar w:fldCharType="end"/>
      </w:r>
      <w:r>
        <w:rPr>
          <w:b/>
        </w:rPr>
        <w:t>工况1应变原始数据处理表</w:t>
      </w:r>
    </w:p>
    <w:tbl>
      <w:tblPr>
        <w:tblStyle w:val="31"/>
        <w:tblW w:w="10609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5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工况1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36.6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813.2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812.0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696.3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434.3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642.7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775.1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762.7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756.5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633.5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763.8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712.8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650.4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09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  <w:lang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  <w:lang/>
        </w:rPr>
        <w:t>5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工况1应变检测结果汇总表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4.73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137.1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122.9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62170" cy="3599815"/>
            <wp:effectExtent l="0" t="0" r="5080" b="635"/>
            <wp:docPr id="7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9"/>
                    <pic:cNvPicPr>
                      <a:picLocks noRot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  <w:lang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  <w:lang/>
        </w:rPr>
        <w:t>15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工况1静载控制截面理论应力值(MPa，图中</w:t>
      </w:r>
      <w:r>
        <w:rPr>
          <w:rFonts w:hint="eastAsia"/>
          <w:sz w:val="21"/>
          <w:szCs w:val="21"/>
        </w:rPr>
        <w:t>从上至下为L1~L15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38700" cy="30956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bookmarkStart w:id="25" w:name="_Ref337746819"/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lang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rPr>
          <w:lang/>
        </w:rPr>
        <w:t>16</w:t>
      </w:r>
      <w:r>
        <w:fldChar w:fldCharType="end"/>
      </w:r>
      <w:bookmarkEnd w:id="25"/>
      <w:r>
        <w:t xml:space="preserve"> 工况1应变实测值与理论计算值的关系曲线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  <w:lang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  <w:lang/>
        </w:rPr>
        <w:t>6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工况1挠度原始数据处理表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1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13.85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13.26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12.47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12.97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10.47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  <w:lang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  <w:lang/>
        </w:rPr>
        <w:t>7</w:t>
      </w:r>
      <w:r>
        <w:rPr>
          <w:b/>
        </w:rPr>
        <w:fldChar w:fldCharType="end"/>
      </w:r>
      <w:r>
        <w:rPr>
          <w:b/>
        </w:rPr>
        <w:t xml:space="preserve"> 工况</w:t>
      </w:r>
      <w:r>
        <w:rPr>
          <w:rFonts w:hint="eastAsia"/>
          <w:b/>
        </w:rPr>
        <w:t>1挠度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4.49%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0.13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4.84%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2.17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10.81%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15.91%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0.03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19650" cy="2895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bCs/>
          <w:lang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bCs/>
          <w:lang/>
        </w:rPr>
        <w:t>17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</w:t>
      </w:r>
      <w:r>
        <w:rPr>
          <w:rFonts w:hint="eastAsia"/>
        </w:rPr>
        <w:t>1挠度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8360" cy="3599815"/>
            <wp:effectExtent l="0" t="0" r="8890" b="635"/>
            <wp:docPr id="6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0"/>
                    <pic:cNvPicPr>
                      <a:picLocks noRot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  <w:lang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  <w:lang/>
        </w:rPr>
        <w:t>18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工况1静载控制截面理论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从上至下为L1~L15)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工况2测试结果</w:t>
      </w:r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  <w:lang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  <w:lang/>
        </w:rPr>
        <w:t>8</w:t>
      </w:r>
      <w:r>
        <w:rPr>
          <w:b/>
        </w:rPr>
        <w:fldChar w:fldCharType="end"/>
      </w:r>
      <w:r>
        <w:rPr>
          <w:b/>
        </w:rPr>
        <w:t>工况2应变原始数据处理表</w:t>
      </w:r>
    </w:p>
    <w:tbl>
      <w:tblPr>
        <w:tblStyle w:val="31"/>
        <w:tblW w:w="10609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5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工况2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703.1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821.4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810.9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432.8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13.6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641.3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49.6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48.7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632.5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632.9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679.2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714.9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653.0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614.0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09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  <w:lang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  <w:lang/>
        </w:rPr>
        <w:t>9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工况2应变检测结果汇总表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12.29%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94.5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102.3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3.90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113.0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49.6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48.7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105.5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95.9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80.3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13.58%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drawing>
          <wp:inline distT="0" distB="0" distL="114300" distR="114300">
            <wp:extent cx="4660900" cy="3597910"/>
            <wp:effectExtent l="0" t="0" r="635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  <w:lang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  <w:lang/>
        </w:rPr>
        <w:t>19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工况2静载控制截面理论应力值(MPa，图中</w:t>
      </w:r>
      <w:r>
        <w:rPr>
          <w:rFonts w:hint="eastAsia"/>
          <w:sz w:val="21"/>
          <w:szCs w:val="21"/>
        </w:rPr>
        <w:t>从上至下为L1~L15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67275" cy="31242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lang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rPr>
          <w:lang/>
        </w:rPr>
        <w:t>20</w:t>
      </w:r>
      <w:r>
        <w:fldChar w:fldCharType="end"/>
      </w:r>
      <w:r>
        <w:t xml:space="preserve"> 工况2应变实测值与理论计算值的关系曲线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  <w:lang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  <w:lang/>
        </w:rPr>
        <w:t>10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工况2挠度原始数据处理表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工况2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10.80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13.43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16.20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17.50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  <w:lang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  <w:lang/>
        </w:rPr>
        <w:t>11</w:t>
      </w:r>
      <w:r>
        <w:rPr>
          <w:b/>
        </w:rPr>
        <w:fldChar w:fldCharType="end"/>
      </w:r>
      <w:r>
        <w:rPr>
          <w:b/>
        </w:rPr>
        <w:t xml:space="preserve"> 工况2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4.85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5.91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0.52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6.24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4.58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1.95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29175" cy="29051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bCs/>
          <w:lang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bCs/>
          <w:lang/>
        </w:rPr>
        <w:t>21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工况2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1375" cy="3599180"/>
            <wp:effectExtent l="0" t="0" r="15875" b="1270"/>
            <wp:docPr id="5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6"/>
                    <pic:cNvPicPr>
                      <a:picLocks noRot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359918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  <w:lang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  <w:lang/>
        </w:rPr>
        <w:t>22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工况2静载控制截面理论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从上至下为L1~L15)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工况3测试结果</w:t>
      </w:r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  <w:lang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  <w:lang/>
        </w:rPr>
        <w:t>12</w:t>
      </w:r>
      <w:r>
        <w:rPr>
          <w:b/>
        </w:rPr>
        <w:fldChar w:fldCharType="end"/>
      </w:r>
      <w:r>
        <w:rPr>
          <w:b/>
        </w:rPr>
        <w:t>工况3应变原始数据处理表</w:t>
      </w:r>
    </w:p>
    <w:tbl>
      <w:tblPr>
        <w:tblStyle w:val="31"/>
        <w:tblW w:w="10621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工况3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622.1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691.6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702.1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566.7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574.9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566.4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746.9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1119.5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1112.6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639.0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656.6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588.9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588.5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670.6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672.9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790.9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789.6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689.2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689.7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751.2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21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  <w:lang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  <w:lang/>
        </w:rPr>
        <w:t>13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工况3应变检测结果汇总表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122.9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1.96%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3760" cy="3601085"/>
            <wp:effectExtent l="0" t="0" r="2540" b="18415"/>
            <wp:docPr id="4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0"/>
                    <pic:cNvPicPr>
                      <a:picLocks noRot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360108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  <w:lang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  <w:lang/>
        </w:rPr>
        <w:t>23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工况3静载控制截面理论应力值(MPa，图中</w:t>
      </w:r>
      <w:r>
        <w:rPr>
          <w:rFonts w:hint="eastAsia"/>
          <w:sz w:val="21"/>
          <w:szCs w:val="21"/>
        </w:rPr>
        <w:t>从上至下为R1~R15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76800" cy="313372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lang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rPr>
          <w:lang/>
        </w:rPr>
        <w:t>24</w:t>
      </w:r>
      <w:r>
        <w:fldChar w:fldCharType="end"/>
      </w:r>
      <w:r>
        <w:t xml:space="preserve"> 工况3应变实测值与理论计算值的关系曲线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  <w:lang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  <w:lang/>
        </w:rPr>
        <w:t>14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工况3挠度原始数据处理表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工况3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8.35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12.62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11.85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9.95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  <w:lang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  <w:lang/>
        </w:rPr>
        <w:t>15</w:t>
      </w:r>
      <w:r>
        <w:rPr>
          <w:b/>
        </w:rPr>
        <w:fldChar w:fldCharType="end"/>
      </w:r>
      <w:r>
        <w:rPr>
          <w:b/>
        </w:rPr>
        <w:t xml:space="preserve"> 工况3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0.36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2.89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0.56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29175" cy="28860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bCs/>
          <w:lang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bCs/>
          <w:lang/>
        </w:rPr>
        <w:t>25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工况3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69155" cy="3599815"/>
            <wp:effectExtent l="0" t="0" r="17145" b="635"/>
            <wp:docPr id="3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1"/>
                    <pic:cNvPicPr>
                      <a:picLocks noRot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  <w:lang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  <w:lang/>
        </w:rPr>
        <w:t>26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工况3静载控制截面理论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从上至下为R1~R15)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工况4测试结果</w:t>
      </w:r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  <w:lang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  <w:lang/>
        </w:rPr>
        <w:t>16</w:t>
      </w:r>
      <w:r>
        <w:rPr>
          <w:b/>
        </w:rPr>
        <w:fldChar w:fldCharType="end"/>
      </w:r>
      <w:r>
        <w:rPr>
          <w:b/>
        </w:rPr>
        <w:t>工况4应变原始数据处理表</w:t>
      </w:r>
    </w:p>
    <w:tbl>
      <w:tblPr>
        <w:tblStyle w:val="31"/>
        <w:tblW w:w="10621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工况4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614.5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694.7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566.4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565.3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736.9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749.1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735.7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721.4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710.8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1112.6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1124.1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650.6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656.6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588.5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597.5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587.6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680.1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669.5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680.0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672.4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789.6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794.8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691.5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749.9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21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  <w:lang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  <w:lang/>
        </w:rPr>
        <w:t>17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工况4应变检测结果汇总表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8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92.8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33.0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65345" cy="3598545"/>
            <wp:effectExtent l="0" t="0" r="1905" b="1905"/>
            <wp:docPr id="2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6"/>
                    <pic:cNvPicPr>
                      <a:picLocks noRot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359854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  <w:lang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  <w:lang/>
        </w:rPr>
        <w:t>27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工况4静载控制截面理论应力值(MPa，图中</w:t>
      </w:r>
      <w:r>
        <w:rPr>
          <w:rFonts w:hint="eastAsia"/>
          <w:sz w:val="21"/>
          <w:szCs w:val="21"/>
        </w:rPr>
        <w:t>从上至下为R1~R15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86325" cy="31432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lang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rPr>
          <w:lang/>
        </w:rPr>
        <w:t>28</w:t>
      </w:r>
      <w:r>
        <w:fldChar w:fldCharType="end"/>
      </w:r>
      <w:r>
        <w:t xml:space="preserve"> 工况4应变实测值与理论计算值的关系曲线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  <w:lang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  <w:lang/>
        </w:rPr>
        <w:t>18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工况4挠度原始数据处理表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工况4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7.45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1.25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8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12.41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14.40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  <w:lang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  <w:lang/>
        </w:rPr>
        <w:t>19</w:t>
      </w:r>
      <w:r>
        <w:rPr>
          <w:b/>
        </w:rPr>
        <w:fldChar w:fldCharType="end"/>
      </w:r>
      <w:r>
        <w:rPr>
          <w:b/>
        </w:rPr>
        <w:t xml:space="preserve"> 工况4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1.25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1.25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3.68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0.34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1.51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1.51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4.08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1.76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2.14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2.14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5.26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0.41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2.49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2.49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5.87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0.42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2.78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2.78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6.11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6.26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0.46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2.92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2.90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5.39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2.67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2.67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4.65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2.21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2.21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3.61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1.86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1.86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0.65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1.49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1.49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2.35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0.63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1.19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1.99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0.62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4.03%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1.02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0.93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1.73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8.82%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791075" cy="29337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bCs/>
          <w:lang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bCs/>
          <w:lang/>
        </w:rPr>
        <w:t>29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工况4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4550" cy="3599180"/>
            <wp:effectExtent l="0" t="0" r="12700" b="1270"/>
            <wp:docPr id="1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7"/>
                    <pic:cNvPicPr>
                      <a:picLocks noRot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359918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  <w:lang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  <w:lang/>
        </w:rPr>
        <w:t>30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工况4静载控制截面理论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从上至下为R1~R15)</w:t>
      </w:r>
    </w:p>
    <w:bookmarkEnd w:id="7"/>
    <w:bookmarkEnd w:id="8"/>
    <w:bookmarkEnd w:id="9"/>
    <w:bookmarkEnd w:id="24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  <w:lang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  <w:lang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eastAsia="楷体_GB2312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uiPriority w:val="0"/>
  </w:style>
  <w:style w:type="table" w:default="1" w:styleId="31">
    <w:name w:val="Normal Table"/>
    <w:semiHidden/>
    <w:uiPriority w:val="0"/>
    <w:tblPr>
      <w:tblStyle w:val="31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iPriority w:val="0"/>
    <w:pPr>
      <w:ind w:firstLine="420" w:firstLineChars="200"/>
    </w:pPr>
  </w:style>
  <w:style w:type="paragraph" w:styleId="12">
    <w:name w:val="toc 7"/>
    <w:basedOn w:val="1"/>
    <w:next w:val="1"/>
    <w:semiHidden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14">
    <w:name w:val="Document Map"/>
    <w:basedOn w:val="1"/>
    <w:semiHidden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uiPriority w:val="0"/>
    <w:rPr>
      <w:sz w:val="18"/>
      <w:szCs w:val="18"/>
    </w:rPr>
  </w:style>
  <w:style w:type="paragraph" w:styleId="2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uiPriority w:val="0"/>
  </w:style>
  <w:style w:type="character" w:styleId="30">
    <w:name w:val="Hyperlink"/>
    <w:basedOn w:val="28"/>
    <w:uiPriority w:val="0"/>
    <w:rPr>
      <w:color w:val="0000FF"/>
      <w:u w:val="single"/>
    </w:rPr>
  </w:style>
  <w:style w:type="table" w:styleId="32">
    <w:name w:val="Table Grid"/>
    <w:basedOn w:val="31"/>
    <w:uiPriority w:val="0"/>
    <w:pPr>
      <w:widowControl w:val="0"/>
      <w:jc w:val="both"/>
    </w:pPr>
    <w:tblPr>
      <w:tblStyle w:val="3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uiPriority w:val="0"/>
    <w:rPr>
      <w:sz w:val="24"/>
    </w:rPr>
  </w:style>
  <w:style w:type="paragraph" w:customStyle="1" w:styleId="36">
    <w:name w:val="样式 宋体 四号 下划线 段前: 6 磅 段后: 7.8 磅"/>
    <w:basedOn w:val="1"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4.png"/><Relationship Id="rId41" Type="http://schemas.openxmlformats.org/officeDocument/2006/relationships/image" Target="media/image33.emf"/><Relationship Id="rId40" Type="http://schemas.openxmlformats.org/officeDocument/2006/relationships/image" Target="media/image32.emf"/><Relationship Id="rId4" Type="http://schemas.openxmlformats.org/officeDocument/2006/relationships/header" Target="header2.xml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emf"/><Relationship Id="rId36" Type="http://schemas.openxmlformats.org/officeDocument/2006/relationships/image" Target="media/image28.emf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emf"/><Relationship Id="rId32" Type="http://schemas.openxmlformats.org/officeDocument/2006/relationships/image" Target="media/image24.emf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header" Target="header1.xml"/><Relationship Id="rId29" Type="http://schemas.openxmlformats.org/officeDocument/2006/relationships/image" Target="media/image21.emf"/><Relationship Id="rId28" Type="http://schemas.openxmlformats.org/officeDocument/2006/relationships/image" Target="media/image20.emf"/><Relationship Id="rId27" Type="http://schemas.openxmlformats.org/officeDocument/2006/relationships/image" Target="media/image19.png"/><Relationship Id="rId26" Type="http://schemas.openxmlformats.org/officeDocument/2006/relationships/image" Target="media/image18.emf"/><Relationship Id="rId25" Type="http://schemas.openxmlformats.org/officeDocument/2006/relationships/image" Target="media/image17.emf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emf"/><Relationship Id="rId17" Type="http://schemas.openxmlformats.org/officeDocument/2006/relationships/image" Target="media/image9.emf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2019-03-12T00:38:19Z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