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178"/>
      <w:bookmarkStart w:id="30" w:name="_Toc256000093"/>
      <w:bookmarkStart w:id="31" w:name="_Toc23226"/>
      <w:bookmarkStart w:id="32" w:name="_Toc256000331"/>
      <w:bookmarkStart w:id="33" w:name="_Toc21106"/>
      <w:bookmarkStart w:id="34" w:name="_Toc256000059"/>
      <w:bookmarkStart w:id="35" w:name="_Toc256000127"/>
      <w:bookmarkStart w:id="36" w:name="_Toc256000195"/>
      <w:bookmarkStart w:id="37" w:name="_Toc256000229"/>
      <w:bookmarkStart w:id="38" w:name="_Toc256000008"/>
      <w:bookmarkStart w:id="39" w:name="_Toc3938"/>
      <w:bookmarkStart w:id="40" w:name="_Toc256000263"/>
      <w:bookmarkStart w:id="41" w:name="_Toc256000025"/>
      <w:bookmarkStart w:id="42" w:name="_Toc256000297"/>
      <w:bookmarkStart w:id="43" w:name="_Toc256000212"/>
      <w:bookmarkStart w:id="44" w:name="_Toc256000076"/>
      <w:bookmarkStart w:id="45" w:name="_Toc436324216"/>
      <w:bookmarkStart w:id="46" w:name="_Toc256000161"/>
      <w:bookmarkStart w:id="47" w:name="_Toc24849"/>
      <w:bookmarkStart w:id="48" w:name="_Toc256000314"/>
      <w:bookmarkStart w:id="49" w:name="_Toc256000110"/>
      <w:bookmarkStart w:id="50" w:name="_Toc490813827"/>
      <w:bookmarkStart w:id="51" w:name="_Toc256000280"/>
      <w:bookmarkStart w:id="52" w:name="_Toc256000042"/>
      <w:bookmarkStart w:id="53" w:name="_Toc256000246"/>
      <w:bookmarkStart w:id="54" w:name="_Toc435103113"/>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strainTable2"/>
      <w:bookmarkEnd w:id="163"/>
    </w:p>
    <w:p>
      <w:pPr>
        <w:snapToGrid w:val="0"/>
        <w:spacing w:line="240" w:lineRule="auto"/>
        <w:ind w:firstLine="0" w:firstLineChars="0"/>
        <w:jc w:val="center"/>
        <w:rPr>
          <w:rFonts w:hint="eastAsia" w:cs="Times New Roman"/>
          <w:color w:val="auto"/>
          <w:sz w:val="24"/>
          <w:lang w:eastAsia="zh-CN"/>
        </w:rPr>
      </w:pPr>
      <w:bookmarkStart w:id="164" w:name="strain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dispTable2"/>
      <w:bookmarkEnd w:id="165"/>
    </w:p>
    <w:p>
      <w:pPr>
        <w:snapToGrid w:val="0"/>
        <w:spacing w:line="240" w:lineRule="auto"/>
        <w:ind w:firstLine="0" w:firstLineChars="0"/>
        <w:jc w:val="center"/>
        <w:rPr>
          <w:rFonts w:hint="eastAsia" w:cs="Times New Roman"/>
          <w:color w:val="auto"/>
          <w:sz w:val="24"/>
          <w:lang w:eastAsia="zh-CN"/>
        </w:rPr>
      </w:pPr>
      <w:bookmarkStart w:id="166" w:name="disp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7" w:name="strainTable3"/>
      <w:bookmarkEnd w:id="167"/>
    </w:p>
    <w:p>
      <w:pPr>
        <w:snapToGrid w:val="0"/>
        <w:spacing w:line="240" w:lineRule="auto"/>
        <w:ind w:firstLine="0" w:firstLineChars="0"/>
        <w:jc w:val="center"/>
        <w:rPr>
          <w:rFonts w:hint="eastAsia" w:cs="Times New Roman"/>
          <w:color w:val="auto"/>
          <w:sz w:val="24"/>
          <w:lang w:eastAsia="zh-CN"/>
        </w:rPr>
      </w:pPr>
      <w:bookmarkStart w:id="168" w:name="strainChart3"/>
      <w:bookmarkEnd w:id="168"/>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9" w:name="dispTable3"/>
      <w:bookmarkEnd w:id="169"/>
    </w:p>
    <w:p>
      <w:pPr>
        <w:snapToGrid w:val="0"/>
        <w:spacing w:line="240" w:lineRule="auto"/>
        <w:ind w:firstLine="0" w:firstLineChars="0"/>
        <w:jc w:val="center"/>
        <w:rPr>
          <w:rFonts w:hint="eastAsia" w:cs="Times New Roman"/>
          <w:color w:val="auto"/>
          <w:sz w:val="24"/>
          <w:lang w:eastAsia="zh-CN"/>
        </w:rPr>
      </w:pPr>
      <w:bookmarkStart w:id="170" w:name="dispChart3"/>
      <w:bookmarkEnd w:id="17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5" w:name="_GoBack"/>
      <w:bookmarkEnd w:id="215"/>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2504"/>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0" w:name="_Toc27192"/>
      <w:bookmarkStart w:id="181" w:name="_Toc31067"/>
      <w:bookmarkStart w:id="182" w:name="_Toc470254003"/>
      <w:bookmarkStart w:id="183" w:name="_Toc26839"/>
      <w:bookmarkStart w:id="184" w:name="_Toc10124"/>
      <w:bookmarkStart w:id="185"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0"/>
      <w:bookmarkEnd w:id="181"/>
      <w:bookmarkEnd w:id="182"/>
      <w:bookmarkEnd w:id="183"/>
      <w:bookmarkEnd w:id="184"/>
      <w:bookmarkEnd w:id="18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6"/>
    </w:p>
    <w:p>
      <w:pPr>
        <w:spacing w:line="420" w:lineRule="exact"/>
        <w:outlineLvl w:val="2"/>
        <w:rPr>
          <w:rFonts w:ascii="楷体_GB2312" w:eastAsia="楷体_GB2312"/>
          <w:b/>
          <w:sz w:val="24"/>
        </w:rPr>
      </w:pPr>
      <w:bookmarkStart w:id="187" w:name="_Toc441501458"/>
      <w:bookmarkStart w:id="188" w:name="_Toc470254005"/>
      <w:bookmarkStart w:id="189" w:name="_Toc25568"/>
      <w:bookmarkStart w:id="190" w:name="_Toc19248"/>
      <w:bookmarkStart w:id="191" w:name="_Toc23758"/>
      <w:bookmarkStart w:id="192" w:name="_Toc25528"/>
      <w:bookmarkStart w:id="19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7"/>
      <w:bookmarkEnd w:id="188"/>
      <w:bookmarkEnd w:id="189"/>
      <w:bookmarkEnd w:id="190"/>
      <w:bookmarkEnd w:id="191"/>
      <w:bookmarkEnd w:id="192"/>
      <w:bookmarkEnd w:id="19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4" w:name="_Toc2599"/>
      <w:bookmarkStart w:id="195" w:name="_Toc17104"/>
      <w:bookmarkStart w:id="196" w:name="_Toc8944"/>
      <w:bookmarkStart w:id="197" w:name="_Toc22607"/>
      <w:bookmarkStart w:id="198" w:name="_Toc441501459"/>
      <w:bookmarkStart w:id="199" w:name="_Toc470254006"/>
      <w:bookmarkStart w:id="20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4"/>
      <w:bookmarkEnd w:id="195"/>
      <w:bookmarkEnd w:id="196"/>
      <w:bookmarkEnd w:id="197"/>
      <w:bookmarkEnd w:id="198"/>
      <w:bookmarkEnd w:id="199"/>
      <w:bookmarkEnd w:id="20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1" w:name="_Toc256000040"/>
      <w:bookmarkStart w:id="202" w:name="_Toc11255"/>
      <w:bookmarkStart w:id="203" w:name="_Toc256000027"/>
      <w:bookmarkStart w:id="204" w:name="_Toc256000092"/>
      <w:bookmarkStart w:id="205" w:name="_Toc256000053"/>
      <w:bookmarkStart w:id="206" w:name="_Toc256000079"/>
      <w:bookmarkStart w:id="207" w:name="_Toc256000105"/>
      <w:bookmarkStart w:id="208" w:name="_Toc26195"/>
      <w:bookmarkStart w:id="209" w:name="_Toc256000014"/>
      <w:bookmarkStart w:id="210" w:name="_Toc256000066"/>
      <w:bookmarkStart w:id="211" w:name="_Toc256000144"/>
      <w:bookmarkStart w:id="212" w:name="_Toc256000118"/>
      <w:bookmarkStart w:id="213" w:name="_Toc256000131"/>
      <w:bookmarkStart w:id="214" w:name="_Toc27482"/>
      <w:r>
        <w:rPr>
          <w:rStyle w:val="49"/>
          <w:rFonts w:hint="eastAsia" w:ascii="楷体_GB2312" w:hAnsi="楷体_GB2312" w:eastAsia="楷体_GB2312" w:cs="楷体_GB2312"/>
          <w:sz w:val="24"/>
          <w:szCs w:val="24"/>
          <w:lang w:val="en-US" w:eastAsia="zh-CN"/>
        </w:rPr>
        <w:t>附件  现场检测照片</w:t>
      </w:r>
      <w:bookmarkEnd w:id="201"/>
      <w:bookmarkEnd w:id="202"/>
      <w:bookmarkEnd w:id="203"/>
      <w:bookmarkEnd w:id="204"/>
      <w:bookmarkEnd w:id="205"/>
      <w:bookmarkEnd w:id="206"/>
      <w:bookmarkEnd w:id="207"/>
      <w:bookmarkEnd w:id="208"/>
      <w:bookmarkEnd w:id="209"/>
      <w:bookmarkEnd w:id="210"/>
      <w:bookmarkEnd w:id="211"/>
      <w:bookmarkEnd w:id="212"/>
      <w:bookmarkEnd w:id="213"/>
    </w:p>
    <w:bookmarkEnd w:id="21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DF02F54"/>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95055D"/>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2019-03-12T01:40:12Z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