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ctiveX/activeX1.bin" ContentType="application/vnd.ms-office.activeX"/>
  <Override PartName="/word/activeX/activeX1.xml" ContentType="application/vnd.ms-office.activeX+xml"/>
  <Override PartName="/word/activeX/activeX10.bin" ContentType="application/vnd.ms-office.activeX"/>
  <Override PartName="/word/activeX/activeX10.xml" ContentType="application/vnd.ms-office.activeX+xml"/>
  <Override PartName="/word/activeX/activeX11.bin" ContentType="application/vnd.ms-office.activeX"/>
  <Override PartName="/word/activeX/activeX11.xml" ContentType="application/vnd.ms-office.activeX+xml"/>
  <Override PartName="/word/activeX/activeX12.bin" ContentType="application/vnd.ms-office.activeX"/>
  <Override PartName="/word/activeX/activeX12.xml" ContentType="application/vnd.ms-office.activeX+xml"/>
  <Override PartName="/word/activeX/activeX2.bin" ContentType="application/vnd.ms-office.activeX"/>
  <Override PartName="/word/activeX/activeX2.xml" ContentType="application/vnd.ms-office.activeX+xml"/>
  <Override PartName="/word/activeX/activeX3.bin" ContentType="application/vnd.ms-office.activeX"/>
  <Override PartName="/word/activeX/activeX3.xml" ContentType="application/vnd.ms-office.activeX+xml"/>
  <Override PartName="/word/activeX/activeX4.bin" ContentType="application/vnd.ms-office.activeX"/>
  <Override PartName="/word/activeX/activeX4.xml" ContentType="application/vnd.ms-office.activeX+xml"/>
  <Override PartName="/word/activeX/activeX5.bin" ContentType="application/vnd.ms-office.activeX"/>
  <Override PartName="/word/activeX/activeX5.xml" ContentType="application/vnd.ms-office.activeX+xml"/>
  <Override PartName="/word/activeX/activeX6.bin" ContentType="application/vnd.ms-office.activeX"/>
  <Override PartName="/word/activeX/activeX6.xml" ContentType="application/vnd.ms-office.activeX+xml"/>
  <Override PartName="/word/activeX/activeX7.bin" ContentType="application/vnd.ms-office.activeX"/>
  <Override PartName="/word/activeX/activeX7.xml" ContentType="application/vnd.ms-office.activeX+xml"/>
  <Override PartName="/word/activeX/activeX8.bin" ContentType="application/vnd.ms-office.activeX"/>
  <Override PartName="/word/activeX/activeX8.xml" ContentType="application/vnd.ms-office.activeX+xml"/>
  <Override PartName="/word/activeX/activeX9.bin" ContentType="application/vnd.ms-office.activeX"/>
  <Override PartName="/word/activeX/activeX9.xml" ContentType="application/vnd.ms-office.activeX+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sz w:val="36"/>
        </w:rPr>
      </w:pPr>
      <w:bookmarkStart w:id="0" w:name="_Toc398644780"/>
      <w:r>
        <w:rPr>
          <w:rFonts w:hint="eastAsia" w:eastAsia="黑体"/>
          <w:b/>
          <w:bCs/>
          <w:sz w:val="32"/>
          <w:szCs w:val="32"/>
        </w:rPr>
        <w:t>桥梁外观检查及静动载试验报告</w:t>
      </w:r>
      <w:bookmarkEnd w:id="0"/>
    </w:p>
    <w:tbl>
      <w:tblPr>
        <w:tblStyle w:val="32"/>
        <w:tblpPr w:leftFromText="181" w:rightFromText="181" w:vertAnchor="text" w:tblpX="114" w:tblpY="1"/>
        <w:tblOverlap w:val="never"/>
        <w:tblW w:w="9185" w:type="dxa"/>
        <w:tblInd w:w="8"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735"/>
        <w:gridCol w:w="783"/>
        <w:gridCol w:w="3960"/>
        <w:gridCol w:w="1263"/>
        <w:gridCol w:w="2444"/>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491" w:hRule="atLeast"/>
        </w:trPr>
        <w:tc>
          <w:tcPr>
            <w:tcW w:w="735" w:type="dxa"/>
            <w:vMerge w:val="restart"/>
            <w:vAlign w:val="center"/>
          </w:tcPr>
          <w:p>
            <w:pPr>
              <w:jc w:val="center"/>
              <w:rPr>
                <w:rFonts w:hint="eastAsia" w:ascii="黑体" w:eastAsia="黑体"/>
                <w:sz w:val="24"/>
              </w:rPr>
            </w:pPr>
            <w:r>
              <w:rPr>
                <w:rFonts w:hint="eastAsia" w:ascii="黑体" w:eastAsia="黑体"/>
                <w:sz w:val="24"/>
              </w:rPr>
              <w:t>委托单位</w:t>
            </w:r>
          </w:p>
        </w:tc>
        <w:tc>
          <w:tcPr>
            <w:tcW w:w="783" w:type="dxa"/>
            <w:vAlign w:val="center"/>
          </w:tcPr>
          <w:p>
            <w:pPr>
              <w:jc w:val="center"/>
              <w:rPr>
                <w:rFonts w:hint="eastAsia" w:ascii="黑体" w:eastAsia="黑体"/>
                <w:sz w:val="24"/>
              </w:rPr>
            </w:pPr>
            <w:r>
              <w:rPr>
                <w:rFonts w:hint="eastAsia" w:ascii="黑体" w:eastAsia="黑体"/>
                <w:sz w:val="24"/>
              </w:rPr>
              <w:t>名称</w:t>
            </w:r>
          </w:p>
        </w:tc>
        <w:tc>
          <w:tcPr>
            <w:tcW w:w="3960" w:type="dxa"/>
            <w:vAlign w:val="center"/>
          </w:tcPr>
          <w:p>
            <w:pPr>
              <w:rPr>
                <w:rFonts w:hint="eastAsia" w:ascii="楷体_GB2312" w:hAnsi="宋体" w:eastAsia="楷体_GB2312"/>
                <w:sz w:val="24"/>
              </w:rPr>
            </w:pPr>
            <w:r>
              <w:rPr>
                <w:rFonts w:hint="eastAsia" w:ascii="楷体_GB2312" w:eastAsia="楷体_GB2312" w:cs="宋体"/>
                <w:color w:val="000000"/>
                <w:kern w:val="0"/>
                <w:sz w:val="24"/>
                <w:lang w:val="zh-CN"/>
              </w:rPr>
              <w:t>福州市</w:t>
            </w:r>
            <w:r>
              <w:rPr>
                <w:rFonts w:hint="eastAsia" w:ascii="楷体_GB2312" w:eastAsia="楷体_GB2312" w:cs="宋体"/>
                <w:color w:val="000000"/>
                <w:kern w:val="0"/>
                <w:sz w:val="24"/>
                <w:lang w:val="en-US" w:eastAsia="zh-CN"/>
              </w:rPr>
              <w:t>xx</w:t>
            </w:r>
            <w:r>
              <w:rPr>
                <w:rFonts w:hint="eastAsia" w:ascii="楷体_GB2312" w:eastAsia="楷体_GB2312" w:cs="宋体"/>
                <w:color w:val="000000"/>
                <w:kern w:val="0"/>
                <w:sz w:val="24"/>
                <w:lang w:val="zh-CN"/>
              </w:rPr>
              <w:t>有限公司</w:t>
            </w:r>
          </w:p>
        </w:tc>
        <w:tc>
          <w:tcPr>
            <w:tcW w:w="1263" w:type="dxa"/>
            <w:vAlign w:val="center"/>
          </w:tcPr>
          <w:p>
            <w:pPr>
              <w:pStyle w:val="39"/>
              <w:widowControl w:val="0"/>
              <w:pBdr>
                <w:bottom w:val="none" w:color="auto" w:sz="0" w:space="0"/>
                <w:right w:val="none" w:color="auto" w:sz="0" w:space="0"/>
              </w:pBdr>
              <w:spacing w:before="0" w:beforeAutospacing="0" w:after="0" w:afterAutospacing="0"/>
              <w:rPr>
                <w:rFonts w:hint="eastAsia" w:ascii="黑体" w:eastAsia="黑体"/>
                <w:kern w:val="2"/>
                <w:sz w:val="24"/>
                <w:szCs w:val="24"/>
              </w:rPr>
            </w:pPr>
            <w:r>
              <w:rPr>
                <w:rFonts w:hint="eastAsia" w:ascii="黑体" w:eastAsia="黑体"/>
                <w:kern w:val="2"/>
                <w:sz w:val="24"/>
                <w:szCs w:val="24"/>
              </w:rPr>
              <w:t>合同编号</w:t>
            </w:r>
          </w:p>
        </w:tc>
        <w:tc>
          <w:tcPr>
            <w:tcW w:w="2444" w:type="dxa"/>
            <w:vAlign w:val="center"/>
          </w:tcPr>
          <w:p>
            <w:pPr>
              <w:rPr>
                <w:rFonts w:hint="eastAsia" w:ascii="楷体_GB2312" w:hAnsi="宋体" w:eastAsia="楷体_GB2312"/>
                <w:sz w:val="24"/>
              </w:rPr>
            </w:pPr>
            <w:r>
              <w:rPr>
                <w:rFonts w:hint="eastAsia" w:ascii="楷体_GB2312" w:hAnsi="宋体" w:eastAsia="楷体_GB2312"/>
                <w:sz w:val="24"/>
              </w:rPr>
              <w:t>HT02CB</w:t>
            </w:r>
            <w:r>
              <w:rPr>
                <w:rFonts w:hint="eastAsia" w:ascii="楷体_GB2312" w:hAnsi="宋体" w:eastAsia="楷体_GB2312"/>
                <w:sz w:val="24"/>
                <w:lang w:val="en-US" w:eastAsia="zh-CN"/>
              </w:rPr>
              <w:t>00</w:t>
            </w:r>
            <w:r>
              <w:rPr>
                <w:rFonts w:hint="eastAsia" w:ascii="楷体_GB2312" w:hAnsi="宋体" w:eastAsia="楷体_GB2312"/>
                <w:sz w:val="24"/>
              </w:rPr>
              <w:t>00</w:t>
            </w:r>
            <w:r>
              <w:rPr>
                <w:rFonts w:hint="eastAsia" w:ascii="楷体_GB2312" w:hAnsi="宋体" w:eastAsia="楷体_GB2312"/>
                <w:sz w:val="24"/>
                <w:lang w:val="en-US" w:eastAsia="zh-CN"/>
              </w:rPr>
              <w:t>000</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459" w:hRule="atLeast"/>
        </w:trPr>
        <w:tc>
          <w:tcPr>
            <w:tcW w:w="735" w:type="dxa"/>
            <w:vMerge w:val="continue"/>
            <w:vAlign w:val="center"/>
          </w:tcPr>
          <w:p>
            <w:pPr>
              <w:jc w:val="center"/>
              <w:rPr>
                <w:rFonts w:hint="eastAsia" w:ascii="黑体" w:eastAsia="黑体"/>
                <w:sz w:val="24"/>
              </w:rPr>
            </w:pPr>
          </w:p>
        </w:tc>
        <w:tc>
          <w:tcPr>
            <w:tcW w:w="783" w:type="dxa"/>
            <w:vAlign w:val="center"/>
          </w:tcPr>
          <w:p>
            <w:pPr>
              <w:jc w:val="center"/>
              <w:rPr>
                <w:rFonts w:hint="eastAsia" w:ascii="黑体" w:eastAsia="黑体"/>
                <w:sz w:val="24"/>
              </w:rPr>
            </w:pPr>
            <w:r>
              <w:rPr>
                <w:rFonts w:hint="eastAsia" w:ascii="黑体" w:eastAsia="黑体"/>
                <w:sz w:val="24"/>
              </w:rPr>
              <w:t>地址</w:t>
            </w:r>
          </w:p>
        </w:tc>
        <w:tc>
          <w:tcPr>
            <w:tcW w:w="3960" w:type="dxa"/>
            <w:vAlign w:val="center"/>
          </w:tcPr>
          <w:p>
            <w:pPr>
              <w:rPr>
                <w:rFonts w:hint="eastAsia" w:ascii="楷体_GB2312" w:hAnsi="宋体" w:eastAsia="楷体_GB2312"/>
                <w:sz w:val="24"/>
                <w:lang w:eastAsia="zh-CN"/>
              </w:rPr>
            </w:pPr>
            <w:r>
              <w:rPr>
                <w:rFonts w:hint="eastAsia" w:ascii="楷体_GB2312" w:eastAsia="楷体_GB2312" w:cs="宋体"/>
                <w:color w:val="000000"/>
                <w:kern w:val="0"/>
                <w:sz w:val="24"/>
                <w:lang w:val="zh-CN" w:eastAsia="zh-CN"/>
              </w:rPr>
              <w:t>福州市</w:t>
            </w:r>
            <w:r>
              <w:rPr>
                <w:rFonts w:hint="eastAsia" w:ascii="楷体_GB2312" w:eastAsia="楷体_GB2312" w:cs="宋体"/>
                <w:color w:val="000000"/>
                <w:kern w:val="0"/>
                <w:sz w:val="24"/>
                <w:lang w:val="en-US" w:eastAsia="zh-CN"/>
              </w:rPr>
              <w:t>xx</w:t>
            </w:r>
            <w:r>
              <w:rPr>
                <w:rFonts w:hint="eastAsia" w:ascii="楷体_GB2312" w:eastAsia="楷体_GB2312" w:cs="宋体"/>
                <w:color w:val="000000"/>
                <w:kern w:val="0"/>
                <w:sz w:val="24"/>
                <w:lang w:val="zh-CN" w:eastAsia="zh-CN"/>
              </w:rPr>
              <w:t>区</w:t>
            </w:r>
            <w:r>
              <w:rPr>
                <w:rFonts w:hint="eastAsia" w:ascii="楷体_GB2312" w:eastAsia="楷体_GB2312" w:cs="宋体"/>
                <w:color w:val="000000"/>
                <w:kern w:val="0"/>
                <w:sz w:val="24"/>
                <w:lang w:val="en-US" w:eastAsia="zh-CN"/>
              </w:rPr>
              <w:t>xx</w:t>
            </w:r>
            <w:r>
              <w:rPr>
                <w:rFonts w:hint="eastAsia" w:ascii="楷体_GB2312" w:eastAsia="楷体_GB2312" w:cs="宋体"/>
                <w:color w:val="000000"/>
                <w:kern w:val="0"/>
                <w:sz w:val="24"/>
                <w:lang w:val="zh-CN" w:eastAsia="zh-CN"/>
              </w:rPr>
              <w:t>路</w:t>
            </w:r>
            <w:r>
              <w:rPr>
                <w:rFonts w:hint="eastAsia" w:ascii="楷体_GB2312" w:eastAsia="楷体_GB2312" w:cs="宋体"/>
                <w:color w:val="000000"/>
                <w:kern w:val="0"/>
                <w:sz w:val="24"/>
                <w:lang w:val="en-US" w:eastAsia="zh-CN"/>
              </w:rPr>
              <w:t>xx</w:t>
            </w:r>
            <w:r>
              <w:rPr>
                <w:rFonts w:hint="eastAsia" w:ascii="楷体_GB2312" w:eastAsia="楷体_GB2312" w:cs="宋体"/>
                <w:color w:val="000000"/>
                <w:kern w:val="0"/>
                <w:sz w:val="24"/>
                <w:lang w:val="zh-CN" w:eastAsia="zh-CN"/>
              </w:rPr>
              <w:t>号</w:t>
            </w:r>
          </w:p>
        </w:tc>
        <w:tc>
          <w:tcPr>
            <w:tcW w:w="1263" w:type="dxa"/>
            <w:vAlign w:val="center"/>
          </w:tcPr>
          <w:p>
            <w:pPr>
              <w:jc w:val="center"/>
              <w:rPr>
                <w:rFonts w:hint="eastAsia" w:ascii="黑体" w:eastAsia="黑体"/>
                <w:sz w:val="24"/>
              </w:rPr>
            </w:pPr>
            <w:r>
              <w:rPr>
                <w:rFonts w:hint="eastAsia" w:ascii="黑体" w:eastAsia="黑体"/>
                <w:kern w:val="2"/>
                <w:sz w:val="24"/>
                <w:szCs w:val="24"/>
                <w:lang w:val="en-US" w:eastAsia="zh-CN" w:bidi="ar-SA"/>
              </w:rPr>
              <w:t>检验</w:t>
            </w:r>
            <w:r>
              <w:rPr>
                <w:rFonts w:hint="eastAsia" w:ascii="黑体" w:eastAsia="黑体"/>
                <w:sz w:val="24"/>
              </w:rPr>
              <w:t>时间</w:t>
            </w:r>
          </w:p>
        </w:tc>
        <w:tc>
          <w:tcPr>
            <w:tcW w:w="2444" w:type="dxa"/>
            <w:vAlign w:val="center"/>
          </w:tcPr>
          <w:p>
            <w:pPr>
              <w:jc w:val="left"/>
              <w:rPr>
                <w:rFonts w:hint="eastAsia" w:ascii="楷体_GB2312" w:hAnsi="宋体" w:eastAsia="楷体_GB2312"/>
                <w:szCs w:val="21"/>
              </w:rPr>
            </w:pPr>
            <w:r>
              <w:rPr>
                <w:rFonts w:hint="eastAsia" w:ascii="楷体_GB2312" w:hAnsi="宋体" w:eastAsia="楷体_GB2312"/>
                <w:sz w:val="24"/>
              </w:rPr>
              <w:t>201</w:t>
            </w:r>
            <w:r>
              <w:rPr>
                <w:rFonts w:hint="eastAsia" w:ascii="楷体_GB2312" w:hAnsi="宋体" w:eastAsia="楷体_GB2312"/>
                <w:sz w:val="24"/>
                <w:lang w:val="en-US" w:eastAsia="zh-CN"/>
              </w:rPr>
              <w:t>8</w:t>
            </w:r>
            <w:r>
              <w:rPr>
                <w:rFonts w:hint="eastAsia" w:ascii="楷体_GB2312" w:hAnsi="宋体" w:eastAsia="楷体_GB2312"/>
                <w:sz w:val="24"/>
              </w:rPr>
              <w:t>.1</w:t>
            </w:r>
            <w:r>
              <w:rPr>
                <w:rFonts w:hint="eastAsia" w:ascii="楷体_GB2312" w:hAnsi="宋体" w:eastAsia="楷体_GB2312"/>
                <w:sz w:val="24"/>
                <w:lang w:val="en-US" w:eastAsia="zh-CN"/>
              </w:rPr>
              <w:t>2</w:t>
            </w:r>
            <w:r>
              <w:rPr>
                <w:rFonts w:hint="eastAsia" w:ascii="楷体_GB2312" w:hAnsi="宋体" w:eastAsia="楷体_GB2312"/>
                <w:sz w:val="24"/>
              </w:rPr>
              <w:t>.</w:t>
            </w:r>
            <w:r>
              <w:rPr>
                <w:rFonts w:hint="eastAsia" w:ascii="楷体_GB2312" w:hAnsi="宋体" w:eastAsia="楷体_GB2312"/>
                <w:sz w:val="24"/>
                <w:lang w:val="en-US" w:eastAsia="zh-CN"/>
              </w:rPr>
              <w:t>3</w:t>
            </w:r>
            <w:r>
              <w:rPr>
                <w:rFonts w:hint="eastAsia" w:ascii="楷体_GB2312" w:eastAsia="楷体_GB2312"/>
                <w:sz w:val="24"/>
              </w:rPr>
              <w:t>～</w:t>
            </w:r>
            <w:r>
              <w:rPr>
                <w:rFonts w:hint="eastAsia" w:ascii="楷体_GB2312" w:hAnsi="宋体" w:eastAsia="楷体_GB2312"/>
                <w:sz w:val="24"/>
              </w:rPr>
              <w:t>1</w:t>
            </w:r>
            <w:r>
              <w:rPr>
                <w:rFonts w:hint="eastAsia" w:ascii="楷体_GB2312" w:hAnsi="宋体" w:eastAsia="楷体_GB2312"/>
                <w:sz w:val="24"/>
                <w:lang w:val="en-US" w:eastAsia="zh-CN"/>
              </w:rPr>
              <w:t>2</w:t>
            </w:r>
            <w:r>
              <w:rPr>
                <w:rFonts w:hint="eastAsia" w:ascii="楷体_GB2312" w:hAnsi="宋体" w:eastAsia="楷体_GB2312"/>
                <w:sz w:val="24"/>
              </w:rPr>
              <w:t>.</w:t>
            </w:r>
            <w:r>
              <w:rPr>
                <w:rFonts w:hint="eastAsia" w:ascii="楷体_GB2312" w:hAnsi="宋体" w:eastAsia="楷体_GB2312"/>
                <w:sz w:val="24"/>
                <w:lang w:val="en-US" w:eastAsia="zh-CN"/>
              </w:rPr>
              <w:t>4</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498" w:hRule="atLeast"/>
        </w:trPr>
        <w:tc>
          <w:tcPr>
            <w:tcW w:w="1518" w:type="dxa"/>
            <w:gridSpan w:val="2"/>
            <w:vAlign w:val="center"/>
          </w:tcPr>
          <w:p>
            <w:pPr>
              <w:jc w:val="center"/>
              <w:rPr>
                <w:rFonts w:hint="eastAsia" w:ascii="黑体" w:eastAsia="黑体"/>
                <w:sz w:val="24"/>
              </w:rPr>
            </w:pPr>
            <w:r>
              <w:rPr>
                <w:rFonts w:hint="eastAsia" w:ascii="黑体" w:eastAsia="黑体"/>
                <w:sz w:val="24"/>
              </w:rPr>
              <w:t>工程名称</w:t>
            </w:r>
          </w:p>
        </w:tc>
        <w:tc>
          <w:tcPr>
            <w:tcW w:w="3960" w:type="dxa"/>
            <w:vAlign w:val="center"/>
          </w:tcPr>
          <w:p>
            <w:pPr>
              <w:rPr>
                <w:rFonts w:hint="eastAsia" w:ascii="楷体_GB2312" w:hAnsi="宋体" w:eastAsia="楷体_GB2312"/>
                <w:sz w:val="24"/>
                <w:lang w:eastAsia="zh-CN"/>
              </w:rPr>
            </w:pPr>
            <w:r>
              <w:rPr>
                <w:rFonts w:hint="default" w:ascii="楷体_GB2312" w:eastAsia="楷体_GB2312" w:cs="宋体"/>
                <w:color w:val="000000"/>
                <w:kern w:val="0"/>
                <w:sz w:val="24"/>
                <w:lang w:val="en-US" w:eastAsia="zh-CN"/>
              </w:rPr>
              <w:t>福州市</w:t>
            </w:r>
            <w:r>
              <w:rPr>
                <w:rFonts w:hint="eastAsia" w:ascii="楷体_GB2312" w:eastAsia="楷体_GB2312" w:cs="宋体"/>
                <w:color w:val="000000"/>
                <w:kern w:val="0"/>
                <w:sz w:val="24"/>
                <w:lang w:val="en-US" w:eastAsia="zh-CN"/>
              </w:rPr>
              <w:t>xx</w:t>
            </w:r>
            <w:r>
              <w:rPr>
                <w:rFonts w:hint="default" w:ascii="楷体_GB2312" w:eastAsia="楷体_GB2312" w:cs="宋体"/>
                <w:color w:val="000000"/>
                <w:kern w:val="0"/>
                <w:sz w:val="24"/>
                <w:lang w:val="en-US" w:eastAsia="zh-CN"/>
              </w:rPr>
              <w:t>工程</w:t>
            </w:r>
            <w:r>
              <w:rPr>
                <w:rFonts w:hint="eastAsia" w:ascii="楷体_GB2312" w:eastAsia="楷体_GB2312" w:cs="宋体"/>
                <w:color w:val="000000"/>
                <w:kern w:val="0"/>
                <w:sz w:val="24"/>
                <w:lang w:val="en-US" w:eastAsia="zh-CN"/>
              </w:rPr>
              <w:t>xx</w:t>
            </w:r>
            <w:r>
              <w:rPr>
                <w:rFonts w:hint="default" w:ascii="楷体_GB2312" w:eastAsia="楷体_GB2312" w:cs="宋体"/>
                <w:color w:val="000000"/>
                <w:kern w:val="0"/>
                <w:sz w:val="24"/>
                <w:lang w:val="en-US" w:eastAsia="zh-CN"/>
              </w:rPr>
              <w:t>桥</w:t>
            </w:r>
          </w:p>
        </w:tc>
        <w:tc>
          <w:tcPr>
            <w:tcW w:w="1263" w:type="dxa"/>
            <w:vAlign w:val="center"/>
          </w:tcPr>
          <w:p>
            <w:pPr>
              <w:jc w:val="center"/>
              <w:rPr>
                <w:rFonts w:hint="eastAsia" w:ascii="黑体" w:eastAsia="黑体"/>
                <w:sz w:val="24"/>
              </w:rPr>
            </w:pPr>
            <w:r>
              <w:rPr>
                <w:rFonts w:hint="eastAsia" w:ascii="黑体" w:eastAsia="黑体"/>
                <w:sz w:val="24"/>
              </w:rPr>
              <w:t>工程地点</w:t>
            </w:r>
          </w:p>
        </w:tc>
        <w:tc>
          <w:tcPr>
            <w:tcW w:w="2444" w:type="dxa"/>
            <w:vAlign w:val="center"/>
          </w:tcPr>
          <w:p>
            <w:pPr>
              <w:rPr>
                <w:rFonts w:hint="eastAsia" w:ascii="楷体_GB2312" w:hAnsi="宋体" w:eastAsia="楷体_GB2312"/>
                <w:szCs w:val="21"/>
                <w:lang w:eastAsia="zh-CN"/>
              </w:rPr>
            </w:pPr>
            <w:r>
              <w:rPr>
                <w:rFonts w:hint="eastAsia" w:ascii="楷体_GB2312" w:hAnsi="宋体" w:eastAsia="楷体_GB2312"/>
                <w:sz w:val="24"/>
                <w:lang w:eastAsia="zh-CN"/>
              </w:rPr>
              <w:t>福州市</w:t>
            </w:r>
            <w:r>
              <w:rPr>
                <w:rFonts w:hint="eastAsia" w:ascii="楷体_GB2312" w:hAnsi="宋体" w:eastAsia="楷体_GB2312"/>
                <w:sz w:val="24"/>
                <w:lang w:val="en-US" w:eastAsia="zh-CN"/>
              </w:rPr>
              <w:t>xx</w:t>
            </w:r>
            <w:r>
              <w:rPr>
                <w:rFonts w:hint="eastAsia" w:ascii="楷体_GB2312" w:hAnsi="宋体" w:eastAsia="楷体_GB2312"/>
                <w:sz w:val="24"/>
                <w:lang w:eastAsia="zh-CN"/>
              </w:rPr>
              <w:t>区</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499" w:hRule="atLeast"/>
        </w:trPr>
        <w:tc>
          <w:tcPr>
            <w:tcW w:w="1518" w:type="dxa"/>
            <w:gridSpan w:val="2"/>
            <w:vAlign w:val="center"/>
          </w:tcPr>
          <w:p>
            <w:pPr>
              <w:jc w:val="center"/>
              <w:rPr>
                <w:rFonts w:hint="eastAsia" w:ascii="黑体" w:eastAsia="黑体"/>
                <w:sz w:val="24"/>
              </w:rPr>
            </w:pPr>
            <w:r>
              <w:rPr>
                <w:rFonts w:hint="eastAsia" w:ascii="黑体" w:eastAsia="黑体"/>
                <w:kern w:val="2"/>
                <w:sz w:val="24"/>
                <w:szCs w:val="24"/>
                <w:lang w:val="en-US" w:eastAsia="zh-CN" w:bidi="ar-SA"/>
              </w:rPr>
              <w:t>检验</w:t>
            </w:r>
            <w:r>
              <w:rPr>
                <w:rFonts w:hint="eastAsia" w:ascii="黑体" w:eastAsia="黑体"/>
                <w:sz w:val="24"/>
              </w:rPr>
              <w:t>内容</w:t>
            </w:r>
          </w:p>
        </w:tc>
        <w:tc>
          <w:tcPr>
            <w:tcW w:w="3960" w:type="dxa"/>
            <w:vAlign w:val="center"/>
          </w:tcPr>
          <w:p>
            <w:pPr>
              <w:rPr>
                <w:rFonts w:hint="eastAsia" w:ascii="楷体_GB2312" w:hAnsi="宋体" w:eastAsia="楷体_GB2312"/>
                <w:sz w:val="24"/>
              </w:rPr>
            </w:pPr>
            <w:r>
              <w:rPr>
                <w:rFonts w:hint="eastAsia" w:ascii="楷体_GB2312" w:hAnsi="宋体" w:eastAsia="楷体_GB2312"/>
                <w:sz w:val="24"/>
              </w:rPr>
              <w:t>桥梁</w:t>
            </w:r>
            <w:r>
              <w:rPr>
                <w:rFonts w:hint="eastAsia" w:ascii="楷体_GB2312" w:hAnsi="宋体" w:eastAsia="楷体_GB2312"/>
                <w:sz w:val="24"/>
                <w:lang w:eastAsia="zh-CN"/>
              </w:rPr>
              <w:t>外观检查及静</w:t>
            </w:r>
            <w:r>
              <w:rPr>
                <w:rFonts w:hint="eastAsia" w:ascii="楷体_GB2312" w:hAnsi="宋体" w:eastAsia="楷体_GB2312"/>
                <w:sz w:val="24"/>
              </w:rPr>
              <w:t>动载试验</w:t>
            </w:r>
          </w:p>
        </w:tc>
        <w:tc>
          <w:tcPr>
            <w:tcW w:w="1263" w:type="dxa"/>
            <w:vAlign w:val="center"/>
          </w:tcPr>
          <w:p>
            <w:pPr>
              <w:jc w:val="center"/>
              <w:rPr>
                <w:rFonts w:hint="eastAsia" w:ascii="黑体" w:hAnsi="宋体" w:eastAsia="黑体"/>
                <w:sz w:val="24"/>
              </w:rPr>
            </w:pPr>
            <w:r>
              <w:rPr>
                <w:rFonts w:hint="eastAsia" w:ascii="黑体" w:eastAsia="黑体"/>
                <w:kern w:val="2"/>
                <w:sz w:val="24"/>
                <w:szCs w:val="24"/>
                <w:lang w:val="en-US" w:eastAsia="zh-CN" w:bidi="ar-SA"/>
              </w:rPr>
              <w:t>检验</w:t>
            </w:r>
            <w:r>
              <w:rPr>
                <w:rFonts w:hint="eastAsia" w:ascii="黑体" w:hAnsi="宋体" w:eastAsia="黑体"/>
                <w:sz w:val="24"/>
              </w:rPr>
              <w:t>类别</w:t>
            </w:r>
          </w:p>
        </w:tc>
        <w:tc>
          <w:tcPr>
            <w:tcW w:w="2444" w:type="dxa"/>
            <w:vAlign w:val="center"/>
          </w:tcPr>
          <w:p>
            <w:pPr>
              <w:rPr>
                <w:rFonts w:hint="eastAsia" w:ascii="楷体_GB2312" w:hAnsi="宋体" w:eastAsia="楷体_GB2312"/>
                <w:szCs w:val="21"/>
              </w:rPr>
            </w:pPr>
            <w:r>
              <w:rPr>
                <w:rFonts w:hint="eastAsia" w:ascii="楷体_GB2312" w:hAnsi="宋体" w:eastAsia="楷体_GB2312"/>
                <w:sz w:val="24"/>
              </w:rPr>
              <w:t>委托</w:t>
            </w:r>
            <w:r>
              <w:rPr>
                <w:rFonts w:hint="default" w:ascii="Times New Roman" w:hAnsi="Times New Roman" w:eastAsia="楷体_GB2312" w:cs="Times New Roman"/>
                <w:color w:val="auto"/>
                <w:sz w:val="24"/>
              </w:rPr>
              <w:t>检验</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875" w:hRule="atLeast"/>
        </w:trPr>
        <w:tc>
          <w:tcPr>
            <w:tcW w:w="1518" w:type="dxa"/>
            <w:gridSpan w:val="2"/>
            <w:vAlign w:val="center"/>
          </w:tcPr>
          <w:p>
            <w:pPr>
              <w:spacing w:line="360" w:lineRule="atLeast"/>
              <w:jc w:val="center"/>
              <w:rPr>
                <w:rFonts w:hint="eastAsia" w:ascii="黑体" w:eastAsia="黑体"/>
                <w:sz w:val="24"/>
              </w:rPr>
            </w:pPr>
            <w:r>
              <w:rPr>
                <w:rFonts w:hint="eastAsia" w:ascii="黑体" w:eastAsia="黑体"/>
                <w:sz w:val="24"/>
              </w:rPr>
              <w:t>主要检测</w:t>
            </w:r>
          </w:p>
          <w:p>
            <w:pPr>
              <w:spacing w:line="360" w:lineRule="atLeast"/>
              <w:jc w:val="center"/>
              <w:rPr>
                <w:rFonts w:hint="eastAsia" w:ascii="黑体" w:eastAsia="黑体"/>
                <w:szCs w:val="21"/>
              </w:rPr>
            </w:pPr>
            <w:r>
              <w:rPr>
                <w:rFonts w:hint="eastAsia" w:ascii="黑体" w:eastAsia="黑体"/>
                <w:kern w:val="2"/>
                <w:sz w:val="24"/>
                <w:szCs w:val="24"/>
                <w:lang w:val="en-US" w:eastAsia="zh-CN" w:bidi="ar-SA"/>
              </w:rPr>
              <w:t>检验</w:t>
            </w:r>
            <w:r>
              <w:rPr>
                <w:rFonts w:hint="eastAsia" w:ascii="黑体" w:eastAsia="黑体"/>
                <w:sz w:val="24"/>
              </w:rPr>
              <w:t>依据</w:t>
            </w:r>
          </w:p>
        </w:tc>
        <w:tc>
          <w:tcPr>
            <w:tcW w:w="7667" w:type="dxa"/>
            <w:gridSpan w:val="3"/>
            <w:vAlign w:val="center"/>
          </w:tcPr>
          <w:p>
            <w:pPr>
              <w:spacing w:line="380" w:lineRule="exact"/>
              <w:rPr>
                <w:rFonts w:hint="eastAsia" w:ascii="楷体_GB2312" w:hAnsi="楷体_GB2312" w:eastAsia="楷体_GB2312" w:cs="楷体_GB2312"/>
                <w:color w:val="auto"/>
                <w:sz w:val="24"/>
              </w:rPr>
            </w:pPr>
            <w:r>
              <w:rPr>
                <w:rFonts w:hint="eastAsia" w:ascii="楷体_GB2312" w:hAnsi="楷体_GB2312" w:eastAsia="楷体_GB2312" w:cs="楷体_GB2312"/>
                <w:color w:val="auto"/>
                <w:sz w:val="24"/>
              </w:rPr>
              <w:t>1.《公路桥梁荷载试验规程》（JTG/T J21-01-2015）</w:t>
            </w:r>
          </w:p>
          <w:p>
            <w:pPr>
              <w:spacing w:line="380" w:lineRule="exact"/>
              <w:rPr>
                <w:rFonts w:hint="eastAsia" w:ascii="楷体_GB2312" w:hAnsi="楷体_GB2312" w:eastAsia="楷体_GB2312" w:cs="楷体_GB2312"/>
                <w:color w:val="auto"/>
                <w:sz w:val="24"/>
              </w:rPr>
            </w:pPr>
            <w:r>
              <w:rPr>
                <w:rFonts w:hint="eastAsia" w:ascii="楷体_GB2312" w:hAnsi="楷体_GB2312" w:eastAsia="楷体_GB2312" w:cs="楷体_GB2312"/>
                <w:color w:val="auto"/>
                <w:sz w:val="24"/>
              </w:rPr>
              <w:t>2.《混凝土结构现场检测技术标准》（GB/T 50784-2013）</w:t>
            </w:r>
          </w:p>
          <w:p>
            <w:pPr>
              <w:spacing w:line="380" w:lineRule="exact"/>
              <w:ind w:right="-122" w:rightChars="-51"/>
              <w:rPr>
                <w:rFonts w:hint="eastAsia" w:ascii="楷体_GB2312" w:hAnsi="楷体_GB2312" w:eastAsia="楷体_GB2312" w:cs="楷体_GB2312"/>
                <w:color w:val="auto"/>
                <w:sz w:val="24"/>
              </w:rPr>
            </w:pPr>
            <w:r>
              <w:rPr>
                <w:rFonts w:hint="eastAsia" w:ascii="楷体_GB2312" w:hAnsi="楷体_GB2312" w:eastAsia="楷体_GB2312" w:cs="楷体_GB2312"/>
                <w:color w:val="auto"/>
                <w:sz w:val="24"/>
              </w:rPr>
              <w:t>3.《城市桥梁检测与评定技术规范》（CJJ/T 233-2015）</w:t>
            </w:r>
          </w:p>
          <w:p>
            <w:pPr>
              <w:spacing w:line="380" w:lineRule="exact"/>
              <w:rPr>
                <w:rFonts w:hint="eastAsia" w:ascii="楷体_GB2312" w:hAnsi="楷体_GB2312" w:eastAsia="楷体_GB2312" w:cs="楷体_GB2312"/>
                <w:color w:val="auto"/>
                <w:sz w:val="24"/>
              </w:rPr>
            </w:pPr>
            <w:r>
              <w:rPr>
                <w:rFonts w:hint="eastAsia" w:ascii="楷体_GB2312" w:hAnsi="楷体_GB2312" w:eastAsia="楷体_GB2312" w:cs="楷体_GB2312"/>
                <w:color w:val="auto"/>
                <w:sz w:val="24"/>
              </w:rPr>
              <w:t>4.《城市桥梁设计规范》（CJJ 11-2011）</w:t>
            </w:r>
          </w:p>
          <w:p>
            <w:pPr>
              <w:spacing w:line="420" w:lineRule="exact"/>
              <w:rPr>
                <w:rFonts w:hint="eastAsia" w:ascii="楷体_GB2312" w:eastAsia="楷体_GB2312"/>
                <w:sz w:val="24"/>
              </w:rPr>
            </w:pPr>
            <w:r>
              <w:rPr>
                <w:rFonts w:hint="eastAsia" w:ascii="楷体_GB2312" w:hAnsi="楷体_GB2312" w:eastAsia="楷体_GB2312" w:cs="楷体_GB2312"/>
                <w:color w:val="auto"/>
                <w:sz w:val="24"/>
              </w:rPr>
              <w:t>5.</w:t>
            </w:r>
            <w:r>
              <w:rPr>
                <w:rFonts w:hint="eastAsia" w:ascii="楷体_GB2312" w:hAnsi="楷体_GB2312" w:eastAsia="楷体_GB2312" w:cs="楷体_GB2312"/>
                <w:bCs/>
                <w:color w:val="auto"/>
                <w:sz w:val="24"/>
              </w:rPr>
              <w:t>《城市桥梁养护技术</w:t>
            </w:r>
            <w:r>
              <w:rPr>
                <w:rFonts w:hint="eastAsia" w:ascii="楷体_GB2312" w:hAnsi="楷体_GB2312" w:eastAsia="楷体_GB2312" w:cs="楷体_GB2312"/>
                <w:bCs/>
                <w:color w:val="auto"/>
                <w:sz w:val="24"/>
                <w:lang w:eastAsia="zh-CN"/>
              </w:rPr>
              <w:t>标准</w:t>
            </w:r>
            <w:r>
              <w:rPr>
                <w:rFonts w:hint="eastAsia" w:ascii="楷体_GB2312" w:hAnsi="楷体_GB2312" w:eastAsia="楷体_GB2312" w:cs="楷体_GB2312"/>
                <w:bCs/>
                <w:color w:val="auto"/>
                <w:sz w:val="24"/>
              </w:rPr>
              <w:t>》（CJJ 99-20</w:t>
            </w:r>
            <w:r>
              <w:rPr>
                <w:rFonts w:hint="eastAsia" w:ascii="楷体_GB2312" w:hAnsi="楷体_GB2312" w:eastAsia="楷体_GB2312" w:cs="楷体_GB2312"/>
                <w:bCs/>
                <w:color w:val="auto"/>
                <w:sz w:val="24"/>
                <w:lang w:val="en-US" w:eastAsia="zh-CN"/>
              </w:rPr>
              <w:t>17</w:t>
            </w:r>
            <w:r>
              <w:rPr>
                <w:rFonts w:hint="eastAsia" w:ascii="楷体_GB2312" w:hAnsi="楷体_GB2312" w:eastAsia="楷体_GB2312" w:cs="楷体_GB2312"/>
                <w:bCs/>
                <w:color w:val="auto"/>
                <w:sz w:val="24"/>
              </w:rPr>
              <w:t>）</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7620" w:hRule="atLeast"/>
        </w:trPr>
        <w:tc>
          <w:tcPr>
            <w:tcW w:w="1518" w:type="dxa"/>
            <w:gridSpan w:val="2"/>
            <w:vAlign w:val="center"/>
          </w:tcPr>
          <w:p>
            <w:pPr>
              <w:spacing w:line="360" w:lineRule="atLeast"/>
              <w:jc w:val="center"/>
              <w:rPr>
                <w:rFonts w:hint="eastAsia" w:ascii="黑体" w:eastAsia="黑体"/>
                <w:color w:val="FF0000"/>
                <w:szCs w:val="21"/>
              </w:rPr>
            </w:pPr>
            <w:r>
              <w:rPr>
                <w:rFonts w:hint="eastAsia" w:ascii="黑体" w:eastAsia="黑体"/>
                <w:kern w:val="2"/>
                <w:sz w:val="24"/>
                <w:szCs w:val="24"/>
                <w:lang w:val="en-US" w:eastAsia="zh-CN" w:bidi="ar-SA"/>
              </w:rPr>
              <w:t>检验</w:t>
            </w:r>
            <w:r>
              <w:rPr>
                <w:rFonts w:hint="eastAsia" w:ascii="黑体" w:eastAsia="黑体"/>
                <w:sz w:val="24"/>
              </w:rPr>
              <w:t>结果</w:t>
            </w:r>
          </w:p>
        </w:tc>
        <w:tc>
          <w:tcPr>
            <w:tcW w:w="7667" w:type="dxa"/>
            <w:gridSpan w:val="3"/>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ascii="楷体_GB2312" w:hAnsi="宋体" w:eastAsia="楷体_GB2312" w:cs="宋体"/>
                <w:b/>
                <w:bCs/>
                <w:kern w:val="0"/>
                <w:sz w:val="24"/>
                <w:lang w:eastAsia="zh-CN"/>
              </w:rPr>
            </w:pPr>
            <w:r>
              <w:rPr>
                <w:rFonts w:hint="eastAsia" w:ascii="楷体_GB2312" w:eastAsia="楷体_GB2312" w:cs="宋体"/>
                <w:color w:val="000000"/>
                <w:kern w:val="0"/>
                <w:sz w:val="24"/>
                <w:lang w:val="en-US" w:eastAsia="zh-CN"/>
              </w:rPr>
              <w:t>对</w:t>
            </w:r>
            <w:r>
              <w:rPr>
                <w:rFonts w:hint="eastAsia" w:ascii="楷体_GB2312" w:cs="宋体"/>
                <w:color w:val="000000"/>
                <w:kern w:val="0"/>
                <w:sz w:val="24"/>
                <w:lang w:val="en-US" w:eastAsia="zh-CN"/>
              </w:rPr>
              <w:t>xx</w:t>
            </w:r>
            <w:r>
              <w:rPr>
                <w:rFonts w:hint="default" w:ascii="楷体_GB2312" w:eastAsia="楷体_GB2312" w:cs="宋体"/>
                <w:color w:val="000000"/>
                <w:kern w:val="0"/>
                <w:sz w:val="24"/>
                <w:lang w:val="en-US" w:eastAsia="zh-CN"/>
              </w:rPr>
              <w:t>工程</w:t>
            </w:r>
            <w:r>
              <w:rPr>
                <w:rFonts w:hint="eastAsia" w:ascii="楷体_GB2312" w:cs="宋体"/>
                <w:color w:val="000000"/>
                <w:kern w:val="0"/>
                <w:sz w:val="24"/>
                <w:lang w:val="en-US" w:eastAsia="zh-CN"/>
              </w:rPr>
              <w:t>xx</w:t>
            </w:r>
            <w:r>
              <w:rPr>
                <w:rFonts w:hint="default" w:ascii="楷体_GB2312" w:eastAsia="楷体_GB2312" w:cs="宋体"/>
                <w:color w:val="000000"/>
                <w:kern w:val="0"/>
                <w:sz w:val="24"/>
                <w:lang w:val="en-US" w:eastAsia="zh-CN"/>
              </w:rPr>
              <w:t>桥</w:t>
            </w:r>
            <w:r>
              <w:rPr>
                <w:rFonts w:hint="eastAsia" w:ascii="楷体_GB2312" w:eastAsia="楷体_GB2312" w:cs="宋体"/>
                <w:color w:val="000000"/>
                <w:kern w:val="0"/>
                <w:sz w:val="24"/>
                <w:lang w:val="en-US" w:eastAsia="zh-CN"/>
              </w:rPr>
              <w:t>进行桥梁外观检查，选取桥梁左幅进行静动载试验。</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ascii="楷体_GB2312" w:hAnsi="宋体" w:eastAsia="楷体_GB2312" w:cs="宋体"/>
                <w:b/>
                <w:bCs/>
                <w:kern w:val="0"/>
                <w:sz w:val="24"/>
                <w:lang w:eastAsia="zh-CN"/>
              </w:rPr>
            </w:pPr>
            <w:r>
              <w:rPr>
                <w:rFonts w:hint="default" w:ascii="楷体_GB2312" w:hAnsi="宋体" w:eastAsia="楷体_GB2312" w:cs="宋体"/>
                <w:b/>
                <w:bCs/>
                <w:kern w:val="0"/>
                <w:sz w:val="24"/>
                <w:lang w:eastAsia="zh-CN"/>
              </w:rPr>
              <w:t>一、外观检查结果</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outlineLvl w:val="9"/>
              <w:rPr>
                <w:rFonts w:hint="default" w:ascii="楷体_GB2312" w:hAnsi="宋体" w:eastAsia="楷体_GB2312" w:cs="宋体"/>
                <w:b/>
                <w:bCs/>
                <w:kern w:val="0"/>
                <w:sz w:val="24"/>
              </w:rPr>
            </w:pPr>
            <w:r>
              <w:rPr>
                <w:rFonts w:hint="default" w:ascii="楷体_GB2312" w:hAnsi="宋体" w:eastAsia="楷体_GB2312" w:cs="宋体"/>
                <w:b/>
                <w:bCs/>
                <w:kern w:val="0"/>
                <w:sz w:val="24"/>
              </w:rPr>
              <w:t>1.桥面系检查结果</w:t>
            </w:r>
          </w:p>
          <w:p>
            <w:pPr>
              <w:keepNext w:val="0"/>
              <w:keepLines w:val="0"/>
              <w:pageBreakBefore w:val="0"/>
              <w:widowControl w:val="0"/>
              <w:kinsoku/>
              <w:wordWrap/>
              <w:overflowPunct/>
              <w:topLinePunct w:val="0"/>
              <w:autoSpaceDE/>
              <w:autoSpaceDN/>
              <w:bidi w:val="0"/>
              <w:adjustRightInd/>
              <w:snapToGrid/>
              <w:spacing w:line="400" w:lineRule="exact"/>
              <w:ind w:left="0" w:leftChars="0" w:right="-2" w:rightChars="-1" w:firstLine="480" w:firstLineChars="200"/>
              <w:textAlignment w:val="auto"/>
              <w:outlineLvl w:val="9"/>
              <w:rPr>
                <w:rFonts w:hint="default" w:ascii="Times New Roman" w:hAnsi="Times New Roman" w:eastAsia="楷体_GB2312" w:cs="Times New Roman"/>
                <w:color w:val="auto"/>
                <w:kern w:val="0"/>
                <w:sz w:val="24"/>
                <w:szCs w:val="24"/>
                <w:lang w:eastAsia="zh-CN"/>
              </w:rPr>
            </w:pPr>
            <w:r>
              <w:rPr>
                <w:rFonts w:hint="eastAsia" w:ascii="Times New Roman" w:hAnsi="Times New Roman" w:eastAsia="楷体_GB2312" w:cs="Times New Roman"/>
                <w:color w:val="auto"/>
                <w:sz w:val="24"/>
                <w:lang w:eastAsia="zh-CN"/>
              </w:rPr>
              <w:t>桥面系</w:t>
            </w:r>
            <w:r>
              <w:rPr>
                <w:rFonts w:hint="default" w:ascii="Times New Roman" w:hAnsi="Times New Roman" w:eastAsia="楷体_GB2312" w:cs="Times New Roman"/>
                <w:color w:val="auto"/>
                <w:sz w:val="24"/>
                <w:lang w:eastAsia="zh-CN"/>
              </w:rPr>
              <w:t>各</w:t>
            </w:r>
            <w:r>
              <w:rPr>
                <w:rFonts w:hint="eastAsia" w:ascii="Times New Roman" w:hAnsi="Times New Roman" w:eastAsia="楷体_GB2312" w:cs="Times New Roman"/>
                <w:color w:val="auto"/>
                <w:sz w:val="24"/>
                <w:lang w:eastAsia="zh-CN"/>
              </w:rPr>
              <w:t>部件</w:t>
            </w:r>
            <w:r>
              <w:rPr>
                <w:rFonts w:hint="default" w:ascii="Times New Roman" w:hAnsi="Times New Roman" w:eastAsia="楷体_GB2312" w:cs="Times New Roman"/>
                <w:color w:val="auto"/>
                <w:sz w:val="24"/>
                <w:lang w:eastAsia="zh-CN"/>
              </w:rPr>
              <w:t>技术状况良好</w:t>
            </w:r>
            <w:r>
              <w:rPr>
                <w:rFonts w:hint="default" w:ascii="Times New Roman" w:hAnsi="Times New Roman" w:eastAsia="楷体_GB2312" w:cs="Times New Roman"/>
                <w:bCs/>
                <w:color w:val="auto"/>
                <w:sz w:val="24"/>
                <w:lang w:eastAsia="zh-CN"/>
              </w:rPr>
              <w:t>，未见明显缺损</w:t>
            </w:r>
            <w:r>
              <w:rPr>
                <w:rFonts w:hint="default" w:ascii="Times New Roman" w:hAnsi="Times New Roman" w:eastAsia="楷体_GB2312" w:cs="Times New Roman"/>
                <w:color w:val="auto"/>
                <w:kern w:val="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outlineLvl w:val="9"/>
              <w:rPr>
                <w:rFonts w:hint="default" w:ascii="楷体_GB2312" w:hAnsi="宋体" w:eastAsia="楷体_GB2312" w:cs="宋体"/>
                <w:b/>
                <w:bCs/>
                <w:kern w:val="0"/>
                <w:sz w:val="24"/>
              </w:rPr>
            </w:pPr>
            <w:r>
              <w:rPr>
                <w:rFonts w:hint="default" w:ascii="楷体_GB2312" w:hAnsi="宋体" w:eastAsia="楷体_GB2312" w:cs="宋体"/>
                <w:b/>
                <w:bCs/>
                <w:kern w:val="0"/>
                <w:sz w:val="24"/>
              </w:rPr>
              <w:t>2.上部结构检查结果</w:t>
            </w:r>
          </w:p>
          <w:p>
            <w:pPr>
              <w:keepNext w:val="0"/>
              <w:keepLines w:val="0"/>
              <w:pageBreakBefore w:val="0"/>
              <w:widowControl w:val="0"/>
              <w:kinsoku/>
              <w:wordWrap/>
              <w:overflowPunct/>
              <w:topLinePunct w:val="0"/>
              <w:autoSpaceDE/>
              <w:autoSpaceDN/>
              <w:bidi w:val="0"/>
              <w:adjustRightInd/>
              <w:snapToGrid/>
              <w:spacing w:line="400" w:lineRule="exact"/>
              <w:ind w:left="0" w:leftChars="0" w:right="-2" w:rightChars="-1" w:firstLine="480" w:firstLineChars="200"/>
              <w:textAlignment w:val="auto"/>
              <w:outlineLvl w:val="9"/>
              <w:rPr>
                <w:rFonts w:hint="default" w:ascii="Times New Roman" w:hAnsi="Times New Roman" w:eastAsia="楷体_GB2312" w:cs="Times New Roman"/>
                <w:bCs/>
                <w:color w:val="auto"/>
                <w:sz w:val="24"/>
              </w:rPr>
            </w:pPr>
            <w:r>
              <w:rPr>
                <w:rFonts w:hint="default" w:ascii="Times New Roman" w:hAnsi="Times New Roman" w:eastAsia="楷体_GB2312" w:cs="Times New Roman"/>
                <w:color w:val="auto"/>
                <w:sz w:val="24"/>
                <w:lang w:eastAsia="zh-CN"/>
              </w:rPr>
              <w:t>上部结构</w:t>
            </w:r>
            <w:r>
              <w:rPr>
                <w:rFonts w:hint="eastAsia" w:ascii="Times New Roman" w:hAnsi="Times New Roman" w:eastAsia="楷体_GB2312" w:cs="Times New Roman"/>
                <w:color w:val="auto"/>
                <w:sz w:val="24"/>
                <w:lang w:eastAsia="zh-CN"/>
              </w:rPr>
              <w:t>主梁</w:t>
            </w:r>
            <w:r>
              <w:rPr>
                <w:rFonts w:hint="default" w:ascii="Times New Roman" w:hAnsi="Times New Roman" w:eastAsia="楷体_GB2312" w:cs="Times New Roman"/>
                <w:color w:val="auto"/>
                <w:sz w:val="24"/>
                <w:lang w:eastAsia="zh-CN"/>
              </w:rPr>
              <w:t>技术状况良好</w:t>
            </w:r>
            <w:r>
              <w:rPr>
                <w:rFonts w:hint="default" w:ascii="Times New Roman" w:hAnsi="Times New Roman" w:eastAsia="楷体_GB2312" w:cs="Times New Roman"/>
                <w:bCs/>
                <w:color w:val="auto"/>
                <w:sz w:val="24"/>
                <w:lang w:eastAsia="zh-CN"/>
              </w:rPr>
              <w:t>，未见明显缺损</w:t>
            </w:r>
            <w:r>
              <w:rPr>
                <w:rFonts w:hint="default" w:ascii="Times New Roman" w:hAnsi="Times New Roman" w:eastAsia="楷体_GB2312" w:cs="Times New Roman"/>
                <w:bCs/>
                <w:color w:val="auto"/>
                <w:sz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outlineLvl w:val="9"/>
              <w:rPr>
                <w:rFonts w:hint="default" w:ascii="楷体_GB2312" w:hAnsi="宋体" w:eastAsia="楷体_GB2312" w:cs="宋体"/>
                <w:b/>
                <w:bCs/>
                <w:kern w:val="0"/>
                <w:sz w:val="24"/>
              </w:rPr>
            </w:pPr>
            <w:r>
              <w:rPr>
                <w:rFonts w:hint="eastAsia" w:ascii="楷体_GB2312" w:hAnsi="宋体" w:eastAsia="楷体_GB2312" w:cs="宋体"/>
                <w:b/>
                <w:bCs/>
                <w:kern w:val="0"/>
                <w:sz w:val="24"/>
                <w:lang w:val="en-US" w:eastAsia="zh-CN"/>
              </w:rPr>
              <w:t>3</w:t>
            </w:r>
            <w:r>
              <w:rPr>
                <w:rFonts w:hint="default" w:ascii="楷体_GB2312" w:hAnsi="宋体" w:eastAsia="楷体_GB2312" w:cs="宋体"/>
                <w:b/>
                <w:bCs/>
                <w:kern w:val="0"/>
                <w:sz w:val="24"/>
              </w:rPr>
              <w:t>.</w:t>
            </w:r>
            <w:r>
              <w:rPr>
                <w:rFonts w:hint="eastAsia" w:ascii="楷体_GB2312" w:hAnsi="宋体" w:eastAsia="楷体_GB2312" w:cs="宋体"/>
                <w:b/>
                <w:bCs/>
                <w:kern w:val="0"/>
                <w:sz w:val="24"/>
                <w:lang w:eastAsia="zh-CN"/>
              </w:rPr>
              <w:t>下</w:t>
            </w:r>
            <w:r>
              <w:rPr>
                <w:rFonts w:hint="default" w:ascii="楷体_GB2312" w:hAnsi="宋体" w:eastAsia="楷体_GB2312" w:cs="宋体"/>
                <w:b/>
                <w:bCs/>
                <w:kern w:val="0"/>
                <w:sz w:val="24"/>
              </w:rPr>
              <w:t>部结构检查结果</w:t>
            </w:r>
          </w:p>
          <w:p>
            <w:pPr>
              <w:keepNext w:val="0"/>
              <w:keepLines w:val="0"/>
              <w:pageBreakBefore w:val="0"/>
              <w:widowControl w:val="0"/>
              <w:kinsoku/>
              <w:wordWrap/>
              <w:overflowPunct/>
              <w:topLinePunct w:val="0"/>
              <w:autoSpaceDE/>
              <w:autoSpaceDN/>
              <w:bidi w:val="0"/>
              <w:adjustRightInd/>
              <w:snapToGrid/>
              <w:spacing w:line="400" w:lineRule="exact"/>
              <w:ind w:left="0" w:leftChars="0" w:right="-2" w:rightChars="-1" w:firstLine="480" w:firstLineChars="200"/>
              <w:textAlignment w:val="auto"/>
              <w:outlineLvl w:val="9"/>
              <w:rPr>
                <w:rFonts w:hint="default" w:ascii="Times New Roman" w:hAnsi="Times New Roman" w:eastAsia="楷体_GB2312" w:cs="Times New Roman"/>
                <w:bCs/>
                <w:color w:val="auto"/>
                <w:sz w:val="24"/>
              </w:rPr>
            </w:pPr>
            <w:r>
              <w:rPr>
                <w:rFonts w:hint="eastAsia" w:ascii="楷体_GB2312" w:hAnsi="楷体_GB2312" w:eastAsia="楷体_GB2312" w:cs="楷体_GB2312"/>
                <w:color w:val="auto"/>
                <w:sz w:val="24"/>
                <w:szCs w:val="24"/>
                <w:lang w:eastAsia="zh-CN"/>
              </w:rPr>
              <w:t>下部结构支座均被遮挡，未能检查，所检墩台技术状况良好，未见明显缺损</w:t>
            </w:r>
            <w:r>
              <w:rPr>
                <w:rFonts w:hint="default" w:ascii="Times New Roman" w:hAnsi="Times New Roman" w:eastAsia="楷体_GB2312" w:cs="Times New Roman"/>
                <w:bCs/>
                <w:color w:val="auto"/>
                <w:sz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2" w:rightChars="-1" w:firstLine="480" w:firstLineChars="200"/>
              <w:textAlignment w:val="auto"/>
              <w:outlineLvl w:val="9"/>
              <w:rPr>
                <w:rFonts w:hint="default" w:ascii="Times New Roman" w:hAnsi="Times New Roman" w:eastAsia="楷体_GB2312" w:cs="Times New Roman"/>
                <w:bCs/>
                <w:color w:val="auto"/>
                <w:sz w:val="24"/>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2" w:rightChars="-1" w:firstLine="480" w:firstLineChars="200"/>
              <w:textAlignment w:val="auto"/>
              <w:outlineLvl w:val="9"/>
              <w:rPr>
                <w:rFonts w:hint="default" w:ascii="Times New Roman" w:hAnsi="Times New Roman" w:eastAsia="楷体_GB2312" w:cs="Times New Roman"/>
                <w:bCs/>
                <w:color w:val="auto"/>
                <w:sz w:val="24"/>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2" w:rightChars="-1" w:firstLine="480" w:firstLineChars="200"/>
              <w:textAlignment w:val="auto"/>
              <w:outlineLvl w:val="9"/>
              <w:rPr>
                <w:rFonts w:hint="default" w:ascii="Times New Roman" w:hAnsi="Times New Roman" w:eastAsia="楷体_GB2312" w:cs="Times New Roman"/>
                <w:bCs/>
                <w:color w:val="auto"/>
                <w:sz w:val="24"/>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楷体_GB2312" w:hAnsi="宋体" w:eastAsia="楷体_GB2312" w:cs="宋体"/>
                <w:b/>
                <w:bCs/>
                <w:kern w:val="0"/>
                <w:sz w:val="24"/>
              </w:rPr>
            </w:pPr>
            <w:r>
              <w:rPr>
                <w:rFonts w:hint="eastAsia" w:ascii="楷体_GB2312" w:hAnsi="宋体" w:eastAsia="楷体_GB2312" w:cs="宋体"/>
                <w:b/>
                <w:bCs/>
                <w:kern w:val="0"/>
                <w:sz w:val="24"/>
                <w:lang w:eastAsia="zh-CN"/>
              </w:rPr>
              <w:t>二</w:t>
            </w:r>
            <w:r>
              <w:rPr>
                <w:rFonts w:hint="eastAsia" w:ascii="楷体_GB2312" w:hAnsi="宋体" w:eastAsia="楷体_GB2312" w:cs="宋体"/>
                <w:b/>
                <w:bCs/>
                <w:kern w:val="0"/>
                <w:sz w:val="24"/>
              </w:rPr>
              <w:t>、静载试验结果</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outlineLvl w:val="9"/>
              <w:rPr>
                <w:rFonts w:ascii="楷体_GB2312" w:hAnsi="宋体" w:eastAsia="楷体_GB2312" w:cs="宋体"/>
                <w:b/>
                <w:bCs/>
                <w:kern w:val="0"/>
                <w:sz w:val="24"/>
              </w:rPr>
            </w:pPr>
            <w:r>
              <w:rPr>
                <w:rFonts w:hint="eastAsia" w:ascii="楷体_GB2312" w:hAnsi="宋体" w:eastAsia="楷体_GB2312" w:cs="宋体"/>
                <w:b/>
                <w:bCs/>
                <w:kern w:val="0"/>
                <w:sz w:val="24"/>
              </w:rPr>
              <w:t>1.静载试验荷载效率</w:t>
            </w:r>
          </w:p>
          <w:p>
            <w:pPr>
              <w:keepNext w:val="0"/>
              <w:keepLines w:val="0"/>
              <w:pageBreakBefore w:val="0"/>
              <w:widowControl w:val="0"/>
              <w:tabs>
                <w:tab w:val="left" w:pos="7390"/>
              </w:tabs>
              <w:kinsoku/>
              <w:wordWrap/>
              <w:overflowPunct/>
              <w:topLinePunct w:val="0"/>
              <w:autoSpaceDE/>
              <w:autoSpaceDN/>
              <w:bidi w:val="0"/>
              <w:adjustRightInd/>
              <w:snapToGrid/>
              <w:spacing w:line="400" w:lineRule="exact"/>
              <w:ind w:left="0" w:leftChars="0" w:firstLine="480" w:firstLineChars="200"/>
              <w:jc w:val="left"/>
              <w:textAlignment w:val="auto"/>
              <w:outlineLvl w:val="9"/>
              <w:rPr>
                <w:rFonts w:hint="default" w:ascii="Times New Roman" w:hAnsi="Times New Roman" w:eastAsia="楷体_GB2312" w:cs="Times New Roman"/>
                <w:color w:val="auto"/>
                <w:sz w:val="24"/>
              </w:rPr>
            </w:pPr>
            <w:r>
              <w:rPr>
                <w:rFonts w:hint="default" w:ascii="Times New Roman" w:hAnsi="Times New Roman" w:eastAsia="楷体_GB2312" w:cs="Times New Roman"/>
                <w:color w:val="auto"/>
                <w:sz w:val="24"/>
              </w:rPr>
              <w:t>本次静载试验荷载效率为</w:t>
            </w:r>
            <w:r>
              <w:rPr>
                <w:rFonts w:hint="eastAsia" w:ascii="楷体_GB2312" w:hAnsi="宋体" w:cs="宋体"/>
                <w:kern w:val="0"/>
                <w:sz w:val="24"/>
                <w:lang w:val="en-US" w:eastAsia="zh-CN"/>
              </w:rPr>
              <w:t>x</w:t>
            </w:r>
            <w:r>
              <w:rPr>
                <w:rFonts w:hint="eastAsia" w:ascii="楷体_GB2312" w:hAnsi="宋体" w:eastAsia="楷体_GB2312" w:cs="宋体"/>
                <w:kern w:val="0"/>
                <w:sz w:val="24"/>
                <w:lang w:val="en-US" w:eastAsia="zh-CN"/>
              </w:rPr>
              <w:t>.</w:t>
            </w:r>
            <w:r>
              <w:rPr>
                <w:rFonts w:hint="eastAsia" w:ascii="楷体_GB2312" w:hAnsi="宋体" w:cs="宋体"/>
                <w:kern w:val="0"/>
                <w:sz w:val="24"/>
                <w:lang w:val="en-US" w:eastAsia="zh-CN"/>
              </w:rPr>
              <w:t>xx</w:t>
            </w:r>
            <w:r>
              <w:rPr>
                <w:rFonts w:hint="eastAsia" w:ascii="楷体_GB2312" w:hAnsi="宋体" w:eastAsia="楷体_GB2312" w:cs="宋体"/>
                <w:kern w:val="0"/>
                <w:sz w:val="24"/>
              </w:rPr>
              <w:t>～</w:t>
            </w:r>
            <w:r>
              <w:rPr>
                <w:rFonts w:hint="eastAsia" w:ascii="楷体_GB2312" w:hAnsi="宋体" w:cs="宋体"/>
                <w:kern w:val="0"/>
                <w:sz w:val="24"/>
                <w:lang w:val="en-US" w:eastAsia="zh-CN"/>
              </w:rPr>
              <w:t>x</w:t>
            </w:r>
            <w:r>
              <w:rPr>
                <w:rFonts w:hint="eastAsia" w:ascii="楷体_GB2312" w:hAnsi="宋体" w:eastAsia="楷体_GB2312" w:cs="宋体"/>
                <w:kern w:val="0"/>
                <w:sz w:val="24"/>
              </w:rPr>
              <w:t>.</w:t>
            </w:r>
            <w:r>
              <w:rPr>
                <w:rFonts w:hint="eastAsia" w:ascii="楷体_GB2312" w:hAnsi="宋体" w:cs="宋体"/>
                <w:kern w:val="0"/>
                <w:sz w:val="24"/>
                <w:lang w:val="en-US" w:eastAsia="zh-CN"/>
              </w:rPr>
              <w:t>xx</w:t>
            </w:r>
            <w:r>
              <w:rPr>
                <w:rFonts w:hint="default" w:ascii="Times New Roman" w:hAnsi="Times New Roman" w:eastAsia="楷体_GB2312" w:cs="Times New Roman"/>
                <w:color w:val="auto"/>
                <w:sz w:val="24"/>
              </w:rPr>
              <w:t>，满足《城市桥梁检测与评定技术规范》（</w:t>
            </w:r>
            <w:r>
              <w:rPr>
                <w:rFonts w:hint="default" w:ascii="楷体_GB2312" w:hAnsi="宋体" w:eastAsia="楷体_GB2312" w:cs="宋体"/>
                <w:kern w:val="0"/>
                <w:sz w:val="24"/>
              </w:rPr>
              <w:t>CJJ/T 233-2015）</w:t>
            </w:r>
            <w:r>
              <w:rPr>
                <w:rFonts w:hint="default" w:ascii="Times New Roman" w:hAnsi="Times New Roman" w:eastAsia="楷体_GB2312" w:cs="Times New Roman"/>
                <w:color w:val="auto"/>
                <w:sz w:val="24"/>
              </w:rPr>
              <w:t>中对验收性试验所规定的</w:t>
            </w:r>
            <w:r>
              <w:rPr>
                <w:rFonts w:hint="eastAsia" w:ascii="楷体_GB2312" w:hAnsi="宋体" w:eastAsia="楷体_GB2312" w:cs="宋体"/>
                <w:kern w:val="0"/>
                <w:sz w:val="24"/>
              </w:rPr>
              <w:t>0.</w:t>
            </w:r>
            <w:r>
              <w:rPr>
                <w:rFonts w:hint="eastAsia" w:ascii="楷体_GB2312" w:hAnsi="宋体" w:eastAsia="楷体_GB2312" w:cs="宋体"/>
                <w:kern w:val="0"/>
                <w:sz w:val="24"/>
                <w:lang w:val="en-US" w:eastAsia="zh-CN"/>
              </w:rPr>
              <w:t>8</w:t>
            </w:r>
            <w:r>
              <w:rPr>
                <w:rFonts w:hint="eastAsia" w:ascii="楷体_GB2312" w:hAnsi="宋体" w:eastAsia="楷体_GB2312" w:cs="宋体"/>
                <w:kern w:val="0"/>
                <w:sz w:val="24"/>
              </w:rPr>
              <w:t>5</w:t>
            </w:r>
            <w:r>
              <w:rPr>
                <w:rFonts w:hint="eastAsia" w:ascii="楷体_GB2312" w:hAnsi="楷体_GB2312" w:eastAsia="楷体_GB2312" w:cs="楷体_GB2312"/>
                <w:kern w:val="0"/>
                <w:sz w:val="24"/>
              </w:rPr>
              <w:t>≤</w:t>
            </w:r>
            <w:r>
              <w:rPr>
                <w:rFonts w:hint="eastAsia" w:ascii="楷体_GB2312" w:hAnsi="楷体_GB2312" w:eastAsia="楷体_GB2312" w:cs="楷体_GB2312"/>
                <w:color w:val="auto"/>
                <w:sz w:val="24"/>
              </w:rPr>
              <w:t>η</w:t>
            </w:r>
            <w:r>
              <w:rPr>
                <w:rFonts w:hint="eastAsia" w:ascii="楷体_GB2312" w:hAnsi="楷体_GB2312" w:eastAsia="楷体_GB2312" w:cs="楷体_GB2312"/>
                <w:color w:val="auto"/>
                <w:sz w:val="24"/>
                <w:vertAlign w:val="subscript"/>
              </w:rPr>
              <w:t>s</w:t>
            </w:r>
            <w:r>
              <w:rPr>
                <w:rFonts w:hint="eastAsia" w:ascii="楷体_GB2312" w:hAnsi="楷体_GB2312" w:eastAsia="楷体_GB2312" w:cs="楷体_GB2312"/>
                <w:kern w:val="0"/>
                <w:sz w:val="24"/>
              </w:rPr>
              <w:t>≤</w:t>
            </w:r>
            <w:r>
              <w:rPr>
                <w:rFonts w:hint="eastAsia" w:ascii="楷体_GB2312" w:hAnsi="宋体" w:eastAsia="楷体_GB2312" w:cs="宋体"/>
                <w:kern w:val="0"/>
                <w:sz w:val="24"/>
              </w:rPr>
              <w:t>1.05</w:t>
            </w:r>
            <w:r>
              <w:rPr>
                <w:rFonts w:hint="eastAsia" w:eastAsia="楷体_GB2312" w:cs="Times New Roman"/>
                <w:color w:val="auto"/>
                <w:sz w:val="24"/>
                <w:lang w:eastAsia="zh-CN"/>
              </w:rPr>
              <w:t>的</w:t>
            </w:r>
            <w:r>
              <w:rPr>
                <w:rFonts w:hint="default" w:ascii="Times New Roman" w:hAnsi="Times New Roman" w:eastAsia="楷体_GB2312" w:cs="Times New Roman"/>
                <w:color w:val="auto"/>
                <w:sz w:val="24"/>
              </w:rPr>
              <w:t>要求。</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outlineLvl w:val="9"/>
              <w:rPr>
                <w:rFonts w:hint="eastAsia" w:ascii="楷体_GB2312" w:eastAsia="楷体_GB2312"/>
                <w:b/>
                <w:bCs/>
                <w:sz w:val="24"/>
              </w:rPr>
            </w:pPr>
            <w:r>
              <w:rPr>
                <w:rFonts w:hint="eastAsia" w:ascii="楷体_GB2312" w:eastAsia="楷体_GB2312"/>
                <w:b/>
                <w:bCs/>
                <w:sz w:val="24"/>
              </w:rPr>
              <w:t>2.挠度测试结果</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eastAsia="楷体_GB2312"/>
                <w:sz w:val="24"/>
              </w:rPr>
            </w:pPr>
            <w:r>
              <w:rPr>
                <w:rFonts w:hint="eastAsia" w:ascii="楷体_GB2312" w:eastAsia="楷体_GB2312"/>
                <w:sz w:val="24"/>
              </w:rPr>
              <w:t>试验荷载满载时实测控制截面的挠度与相应截面在试验荷载作用下的理论计算值进行比较，其比值即为结构挠度校验系数</w:t>
            </w:r>
            <w:r>
              <w:rPr>
                <w:rFonts w:ascii="楷体_GB2312" w:eastAsia="楷体_GB2312"/>
                <w:position w:val="-12"/>
                <w:sz w:val="24"/>
              </w:rPr>
              <w:object>
                <v:shape id="_x0000_i1025" o:spt="75" type="#_x0000_t75" style="height:18pt;width:12pt;" o:ole="t" filled="f" o:preferrelative="t" stroked="f" coordsize="21600,21600">
                  <v:path/>
                  <v:fill on="f" alignshape="1" focussize="0,0"/>
                  <v:stroke on="f"/>
                  <v:imagedata r:id="rId7" o:title=""/>
                  <o:lock v:ext="edit" aspectratio="t"/>
                  <w10:wrap type="none"/>
                  <w10:anchorlock/>
                </v:shape>
                <o:OLEObject Type="Embed" ProgID="Equation.3" ShapeID="_x0000_i1025" DrawAspect="Content" ObjectID="_1468075725" r:id="rId6">
                  <o:LockedField>false</o:LockedField>
                </o:OLEObject>
              </w:object>
            </w:r>
            <w:r>
              <w:rPr>
                <w:rFonts w:hint="eastAsia" w:ascii="楷体_GB2312" w:eastAsia="楷体_GB2312"/>
                <w:sz w:val="24"/>
                <w:vertAlign w:val="subscript"/>
              </w:rPr>
              <w:t>挠度</w:t>
            </w:r>
            <w:r>
              <w:rPr>
                <w:rFonts w:hint="eastAsia" w:ascii="楷体_GB2312" w:eastAsia="楷体_GB2312"/>
                <w:sz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eastAsia="楷体_GB2312"/>
                <w:sz w:val="24"/>
              </w:rPr>
            </w:pPr>
            <w:r>
              <w:rPr>
                <w:rFonts w:hint="eastAsia" w:ascii="楷体_GB2312" w:eastAsia="楷体_GB2312"/>
                <w:sz w:val="24"/>
              </w:rPr>
              <w:t>挠度校验系数：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center"/>
              <w:textAlignment w:val="auto"/>
              <w:outlineLvl w:val="9"/>
              <w:rPr>
                <w:rFonts w:hint="eastAsia" w:ascii="楷体_GB2312" w:eastAsia="楷体_GB2312"/>
                <w:sz w:val="24"/>
              </w:rPr>
            </w:pPr>
            <w:r>
              <w:rPr>
                <w:rFonts w:ascii="楷体_GB2312" w:eastAsia="楷体_GB2312"/>
                <w:position w:val="-12"/>
                <w:sz w:val="24"/>
              </w:rPr>
              <w:object>
                <v:shape id="_x0000_i1026" o:spt="75" type="#_x0000_t75" style="height:18pt;width:12pt;" o:ole="t" filled="f" o:preferrelative="t" stroked="f" coordsize="21600,21600">
                  <v:path/>
                  <v:fill on="f" alignshape="1" focussize="0,0"/>
                  <v:stroke on="f"/>
                  <v:imagedata r:id="rId7" o:title=""/>
                  <o:lock v:ext="edit" aspectratio="t"/>
                  <w10:wrap type="none"/>
                  <w10:anchorlock/>
                </v:shape>
                <o:OLEObject Type="Embed" ProgID="Equation.3" ShapeID="_x0000_i1026" DrawAspect="Content" ObjectID="_1468075726" r:id="rId8">
                  <o:LockedField>false</o:LockedField>
                </o:OLEObject>
              </w:object>
            </w:r>
            <w:r>
              <w:rPr>
                <w:rFonts w:hint="eastAsia" w:ascii="楷体_GB2312" w:eastAsia="楷体_GB2312"/>
                <w:sz w:val="24"/>
                <w:vertAlign w:val="subscript"/>
              </w:rPr>
              <w:t>挠度</w:t>
            </w:r>
            <w:r>
              <w:rPr>
                <w:rFonts w:hint="eastAsia" w:ascii="楷体_GB2312" w:eastAsia="楷体_GB2312"/>
                <w:sz w:val="24"/>
              </w:rPr>
              <w:t>=实测挠度/理论挠度</w:t>
            </w:r>
          </w:p>
          <w:p>
            <w:pPr>
              <w:keepNext w:val="0"/>
              <w:keepLines w:val="0"/>
              <w:pageBreakBefore w:val="0"/>
              <w:widowControl w:val="0"/>
              <w:kinsoku/>
              <w:wordWrap/>
              <w:overflowPunct/>
              <w:topLinePunct w:val="0"/>
              <w:autoSpaceDE/>
              <w:autoSpaceDN/>
              <w:bidi w:val="0"/>
              <w:adjustRightInd/>
              <w:snapToGrid/>
              <w:spacing w:line="400" w:lineRule="exact"/>
              <w:ind w:left="0" w:leftChars="0"/>
              <w:jc w:val="right"/>
              <w:textAlignment w:val="auto"/>
              <w:outlineLvl w:val="9"/>
              <w:rPr>
                <w:rFonts w:hint="eastAsia" w:ascii="楷体_GB2312" w:hAnsi="宋体" w:eastAsia="楷体_GB2312" w:cs="宋体"/>
                <w:kern w:val="0"/>
                <w:sz w:val="24"/>
              </w:rPr>
            </w:pPr>
            <w:r>
              <w:rPr>
                <w:rFonts w:hint="eastAsia" w:ascii="楷体_GB2312" w:hAnsi="宋体" w:eastAsia="楷体_GB2312" w:cs="宋体"/>
                <w:kern w:val="0"/>
                <w:sz w:val="24"/>
              </w:rPr>
              <w:t>（</w:t>
            </w:r>
            <w:r>
              <w:rPr>
                <w:rFonts w:ascii="楷体_GB2312" w:hAnsi="宋体" w:eastAsia="楷体_GB2312" w:cs="宋体"/>
                <w:kern w:val="0"/>
                <w:sz w:val="24"/>
              </w:rPr>
              <w:t>转下页</w:t>
            </w:r>
            <w:r>
              <w:rPr>
                <w:rFonts w:hint="eastAsia" w:ascii="楷体_GB2312" w:hAnsi="宋体" w:eastAsia="楷体_GB2312" w:cs="宋体"/>
                <w:kern w:val="0"/>
                <w:sz w:val="24"/>
              </w:rPr>
              <w:t>）</w:t>
            </w:r>
          </w:p>
        </w:tc>
      </w:tr>
    </w:tbl>
    <w:tbl>
      <w:tblPr>
        <w:tblStyle w:val="32"/>
        <w:tblW w:w="9660" w:type="dxa"/>
        <w:jc w:val="center"/>
        <w:tblInd w:w="0" w:type="dxa"/>
        <w:tblLayout w:type="fixed"/>
        <w:tblCellMar>
          <w:top w:w="0" w:type="dxa"/>
          <w:left w:w="0" w:type="dxa"/>
          <w:bottom w:w="0" w:type="dxa"/>
          <w:right w:w="0" w:type="dxa"/>
        </w:tblCellMar>
      </w:tblPr>
      <w:tblGrid>
        <w:gridCol w:w="715"/>
        <w:gridCol w:w="1305"/>
        <w:gridCol w:w="770"/>
        <w:gridCol w:w="1305"/>
        <w:gridCol w:w="812"/>
        <w:gridCol w:w="1305"/>
        <w:gridCol w:w="1106"/>
        <w:gridCol w:w="2342"/>
      </w:tblGrid>
      <w:tr>
        <w:tblPrEx>
          <w:tblLayout w:type="fixed"/>
          <w:tblCellMar>
            <w:top w:w="0" w:type="dxa"/>
            <w:left w:w="0" w:type="dxa"/>
            <w:bottom w:w="0" w:type="dxa"/>
            <w:right w:w="0" w:type="dxa"/>
          </w:tblCellMar>
        </w:tblPrEx>
        <w:trPr>
          <w:trHeight w:val="666" w:hRule="atLeast"/>
          <w:jc w:val="center"/>
        </w:trPr>
        <w:tc>
          <w:tcPr>
            <w:tcW w:w="715" w:type="dxa"/>
            <w:vAlign w:val="center"/>
          </w:tcPr>
          <w:p>
            <w:pPr>
              <w:adjustRightInd w:val="0"/>
              <w:snapToGrid w:val="0"/>
              <w:jc w:val="center"/>
              <w:rPr>
                <w:rFonts w:ascii="黑体" w:eastAsia="黑体"/>
                <w:szCs w:val="21"/>
              </w:rPr>
            </w:pPr>
            <w:r>
              <w:rPr>
                <w:rFonts w:hint="eastAsia" w:ascii="黑体" w:eastAsia="黑体"/>
                <w:szCs w:val="21"/>
              </w:rPr>
              <w:t>批准：</w:t>
            </w:r>
          </w:p>
        </w:tc>
        <w:tc>
          <w:tcPr>
            <w:tcW w:w="1305" w:type="dxa"/>
            <w:vAlign w:val="top"/>
          </w:tcPr>
          <w:p>
            <w:pPr>
              <w:adjustRightInd w:val="0"/>
              <w:snapToGrid w:val="0"/>
              <w:rPr>
                <w:rFonts w:ascii="黑体" w:eastAsia="黑体"/>
                <w:szCs w:val="21"/>
              </w:rPr>
            </w:pPr>
            <w:bookmarkStart w:id="1" w:name="_1543414148"/>
            <w:bookmarkEnd w:id="1"/>
            <w:r>
              <w:rPr>
                <w:rFonts w:ascii="黑体" w:eastAsia="黑体"/>
                <w:szCs w:val="21"/>
              </w:rPr>
              <w:object>
                <v:shape id="_x0000_i1027" o:spt="201" alt="" type="#_x0000_t201" style="height:35.25pt;width:65.25pt;" o:ole="t" filled="f" o:preferrelative="t" stroked="f" coordsize="21600,21600">
                  <v:path/>
                  <v:fill on="f" focussize="0,0"/>
                  <v:stroke on="f"/>
                  <v:imagedata r:id="rId10" o:title=""/>
                  <o:lock v:ext="edit" aspectratio="t"/>
                  <w10:wrap type="none"/>
                  <w10:anchorlock/>
                </v:shape>
                <w:control r:id="rId9" w:name="PZRY705" w:shapeid="_x0000_i1027"/>
              </w:object>
            </w:r>
          </w:p>
        </w:tc>
        <w:tc>
          <w:tcPr>
            <w:tcW w:w="770" w:type="dxa"/>
            <w:vAlign w:val="center"/>
          </w:tcPr>
          <w:p>
            <w:pPr>
              <w:adjustRightInd w:val="0"/>
              <w:snapToGrid w:val="0"/>
              <w:jc w:val="center"/>
              <w:rPr>
                <w:rFonts w:ascii="黑体" w:eastAsia="黑体"/>
                <w:szCs w:val="21"/>
              </w:rPr>
            </w:pPr>
            <w:r>
              <w:rPr>
                <w:rFonts w:hint="eastAsia" w:ascii="黑体" w:eastAsia="黑体"/>
                <w:szCs w:val="21"/>
              </w:rPr>
              <w:t>审核：</w:t>
            </w:r>
          </w:p>
        </w:tc>
        <w:tc>
          <w:tcPr>
            <w:tcW w:w="1305" w:type="dxa"/>
            <w:vAlign w:val="top"/>
          </w:tcPr>
          <w:p>
            <w:pPr>
              <w:adjustRightInd w:val="0"/>
              <w:snapToGrid w:val="0"/>
              <w:rPr>
                <w:rFonts w:ascii="黑体" w:eastAsia="黑体"/>
                <w:szCs w:val="21"/>
              </w:rPr>
            </w:pPr>
            <w:bookmarkStart w:id="2" w:name="_1543758275"/>
            <w:bookmarkEnd w:id="2"/>
            <w:r>
              <w:rPr>
                <w:rFonts w:hint="eastAsia" w:eastAsia="黑体"/>
                <w:sz w:val="36"/>
              </w:rPr>
              <mc:AlternateContent>
                <mc:Choice Requires="wps">
                  <w:drawing>
                    <wp:anchor distT="0" distB="0" distL="114300" distR="114300" simplePos="0" relativeHeight="251658240" behindDoc="0" locked="0" layoutInCell="1" allowOverlap="1">
                      <wp:simplePos x="0" y="0"/>
                      <wp:positionH relativeFrom="page">
                        <wp:posOffset>229235</wp:posOffset>
                      </wp:positionH>
                      <wp:positionV relativeFrom="page">
                        <wp:posOffset>589280</wp:posOffset>
                      </wp:positionV>
                      <wp:extent cx="2226945" cy="354330"/>
                      <wp:effectExtent l="0" t="0" r="0" b="0"/>
                      <wp:wrapNone/>
                      <wp:docPr id="1" name="文本框 214" descr="TM"/>
                      <wp:cNvGraphicFramePr/>
                      <a:graphic xmlns:a="http://schemas.openxmlformats.org/drawingml/2006/main">
                        <a:graphicData uri="http://schemas.microsoft.com/office/word/2010/wordprocessingShape">
                          <wps:wsp>
                            <wps:cNvSpPr txBox="1"/>
                            <wps:spPr>
                              <a:xfrm>
                                <a:off x="0" y="0"/>
                                <a:ext cx="2226945" cy="354330"/>
                              </a:xfrm>
                              <a:prstGeom prst="rect">
                                <a:avLst/>
                              </a:prstGeom>
                              <a:noFill/>
                              <a:ln w="9525">
                                <a:noFill/>
                              </a:ln>
                            </wps:spPr>
                            <wps:txbx>
                              <w:txbxContent>
                                <w:p>
                                  <w:pPr>
                                    <w:snapToGrid w:val="0"/>
                                    <w:spacing w:line="240" w:lineRule="atLeast"/>
                                    <w:rPr>
                                      <w:rFonts w:ascii="Code 128" w:hAnsi="Code 128" w:cs="Code 128"/>
                                      <w:sz w:val="44"/>
                                      <w:szCs w:val="44"/>
                                    </w:rPr>
                                  </w:pPr>
                                  <w:r>
                                    <w:rPr>
                                      <w:rFonts w:ascii="Code 128" w:hAnsi="Code 128" w:cs="Code 128"/>
                                      <w:sz w:val="44"/>
                                      <w:szCs w:val="44"/>
                                    </w:rPr>
                                    <w:t>*</w:t>
                                  </w:r>
                                  <w:r>
                                    <w:rPr>
                                      <w:rFonts w:ascii="Code 128" w:hAnsi="Code 128" w:cs="Code 128"/>
                                      <w:sz w:val="44"/>
                                      <w:szCs w:val="44"/>
                                    </w:rPr>
                                    <w:fldChar w:fldCharType="begin"/>
                                  </w:r>
                                  <w:r>
                                    <w:rPr>
                                      <w:rFonts w:ascii="Code 128" w:hAnsi="Code 128" w:cs="Code 128"/>
                                      <w:sz w:val="44"/>
                                      <w:szCs w:val="44"/>
                                    </w:rPr>
                                    <w:instrText xml:space="preserve"> DOCVARIABLE  BarCode </w:instrText>
                                  </w:r>
                                  <w:r>
                                    <w:rPr>
                                      <w:rFonts w:ascii="Code 128" w:hAnsi="Code 128" w:cs="Code 128"/>
                                      <w:sz w:val="44"/>
                                      <w:szCs w:val="44"/>
                                    </w:rPr>
                                    <w:fldChar w:fldCharType="separate"/>
                                  </w:r>
                                  <w:r>
                                    <w:rPr>
                                      <w:rFonts w:ascii="Code 128" w:hAnsi="Code 128" w:cs="Code 128"/>
                                      <w:sz w:val="44"/>
                                      <w:szCs w:val="44"/>
                                    </w:rPr>
                                    <w:t>ÌBG02CBQL1400121nÎ</w:t>
                                  </w:r>
                                  <w:r>
                                    <w:rPr>
                                      <w:rFonts w:ascii="Code 128" w:hAnsi="Code 128" w:cs="Code 128"/>
                                      <w:sz w:val="44"/>
                                      <w:szCs w:val="44"/>
                                    </w:rPr>
                                    <w:fldChar w:fldCharType="end"/>
                                  </w:r>
                                  <w:r>
                                    <w:rPr>
                                      <w:rFonts w:ascii="Code 128" w:hAnsi="Code 128" w:cs="Code 128"/>
                                      <w:sz w:val="44"/>
                                      <w:szCs w:val="44"/>
                                    </w:rPr>
                                    <w:t>*</w:t>
                                  </w:r>
                                </w:p>
                              </w:txbxContent>
                            </wps:txbx>
                            <wps:bodyPr wrap="square" lIns="91440" tIns="46800" rIns="91440" bIns="46800" upright="1"/>
                          </wps:wsp>
                        </a:graphicData>
                      </a:graphic>
                    </wp:anchor>
                  </w:drawing>
                </mc:Choice>
                <mc:Fallback>
                  <w:pict>
                    <v:shape id="文本框 214" o:spid="_x0000_s1026" o:spt="202" alt="TM" type="#_x0000_t202" style="position:absolute;left:0pt;margin-left:18.05pt;margin-top:46.4pt;height:27.9pt;width:175.35pt;mso-position-horizontal-relative:page;mso-position-vertical-relative:page;z-index:251658240;mso-width-relative:page;mso-height-relative:page;" filled="f" stroked="f" coordsize="21600,21600" o:gfxdata="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r6Qq5tgAAAAJAQAADwAAAAAAAAABACAAAAAiAAAAZHJzL2Rvd25y&#10;ZXYueG1sUEsBAhQAFAAAAAgAh07iQB3LtU7FAQAAWAMAAA4AAAAAAAAAAQAgAAAAJwEAAGRycy9l&#10;Mm9Eb2MueG1sUEsFBgAAAAAGAAYAWQEAAF4FAAAAAA==&#10;">
                      <v:fill on="f" focussize="0,0"/>
                      <v:stroke on="f"/>
                      <v:imagedata o:title=""/>
                      <o:lock v:ext="edit" aspectratio="f"/>
                      <v:textbox inset="2.54mm,1.3mm,2.54mm,1.3mm">
                        <w:txbxContent>
                          <w:p>
                            <w:pPr>
                              <w:snapToGrid w:val="0"/>
                              <w:spacing w:line="240" w:lineRule="atLeast"/>
                              <w:rPr>
                                <w:rFonts w:ascii="Code 128" w:hAnsi="Code 128" w:cs="Code 128"/>
                                <w:sz w:val="44"/>
                                <w:szCs w:val="44"/>
                              </w:rPr>
                            </w:pPr>
                            <w:r>
                              <w:rPr>
                                <w:rFonts w:ascii="Code 128" w:hAnsi="Code 128" w:cs="Code 128"/>
                                <w:sz w:val="44"/>
                                <w:szCs w:val="44"/>
                              </w:rPr>
                              <w:t>*</w:t>
                            </w:r>
                            <w:r>
                              <w:rPr>
                                <w:rFonts w:ascii="Code 128" w:hAnsi="Code 128" w:cs="Code 128"/>
                                <w:sz w:val="44"/>
                                <w:szCs w:val="44"/>
                              </w:rPr>
                              <w:fldChar w:fldCharType="begin"/>
                            </w:r>
                            <w:r>
                              <w:rPr>
                                <w:rFonts w:ascii="Code 128" w:hAnsi="Code 128" w:cs="Code 128"/>
                                <w:sz w:val="44"/>
                                <w:szCs w:val="44"/>
                              </w:rPr>
                              <w:instrText xml:space="preserve"> DOCVARIABLE  BarCode </w:instrText>
                            </w:r>
                            <w:r>
                              <w:rPr>
                                <w:rFonts w:ascii="Code 128" w:hAnsi="Code 128" w:cs="Code 128"/>
                                <w:sz w:val="44"/>
                                <w:szCs w:val="44"/>
                              </w:rPr>
                              <w:fldChar w:fldCharType="separate"/>
                            </w:r>
                            <w:r>
                              <w:rPr>
                                <w:rFonts w:ascii="Code 128" w:hAnsi="Code 128" w:cs="Code 128"/>
                                <w:sz w:val="44"/>
                                <w:szCs w:val="44"/>
                              </w:rPr>
                              <w:t>ÌBG02CBQL1400121nÎ</w:t>
                            </w:r>
                            <w:r>
                              <w:rPr>
                                <w:rFonts w:ascii="Code 128" w:hAnsi="Code 128" w:cs="Code 128"/>
                                <w:sz w:val="44"/>
                                <w:szCs w:val="44"/>
                              </w:rPr>
                              <w:fldChar w:fldCharType="end"/>
                            </w:r>
                            <w:r>
                              <w:rPr>
                                <w:rFonts w:ascii="Code 128" w:hAnsi="Code 128" w:cs="Code 128"/>
                                <w:sz w:val="44"/>
                                <w:szCs w:val="44"/>
                              </w:rPr>
                              <w:t>*</w:t>
                            </w:r>
                          </w:p>
                        </w:txbxContent>
                      </v:textbox>
                    </v:shape>
                  </w:pict>
                </mc:Fallback>
              </mc:AlternateContent>
            </w:r>
            <w:r>
              <w:rPr>
                <w:rFonts w:ascii="黑体" w:eastAsia="黑体"/>
                <w:szCs w:val="21"/>
              </w:rPr>
              <w:object>
                <v:shape id="_x0000_i1028" o:spt="201" alt="" type="#_x0000_t201" style="height:35.25pt;width:65.25pt;" o:ole="t" filled="f" o:preferrelative="t" stroked="f" coordsize="21600,21600">
                  <v:path/>
                  <v:fill on="f" focussize="0,0"/>
                  <v:stroke on="f"/>
                  <v:imagedata r:id="rId10" o:title=""/>
                  <o:lock v:ext="edit" aspectratio="t"/>
                  <w10:wrap type="none"/>
                  <w10:anchorlock/>
                </v:shape>
                <w:control r:id="rId11" w:name="SHRY705" w:shapeid="_x0000_i1028"/>
              </w:object>
            </w:r>
          </w:p>
        </w:tc>
        <w:tc>
          <w:tcPr>
            <w:tcW w:w="812" w:type="dxa"/>
            <w:vAlign w:val="center"/>
          </w:tcPr>
          <w:p>
            <w:pPr>
              <w:adjustRightInd w:val="0"/>
              <w:snapToGrid w:val="0"/>
              <w:jc w:val="center"/>
              <w:rPr>
                <w:rFonts w:ascii="黑体" w:eastAsia="黑体"/>
                <w:szCs w:val="21"/>
              </w:rPr>
            </w:pPr>
            <w:r>
              <w:rPr>
                <w:rFonts w:hint="eastAsia" w:ascii="黑体" w:eastAsia="黑体"/>
                <w:szCs w:val="21"/>
              </w:rPr>
              <w:t>校核：</w:t>
            </w:r>
          </w:p>
        </w:tc>
        <w:tc>
          <w:tcPr>
            <w:tcW w:w="1305" w:type="dxa"/>
            <w:vAlign w:val="top"/>
          </w:tcPr>
          <w:p>
            <w:pPr>
              <w:adjustRightInd w:val="0"/>
              <w:snapToGrid w:val="0"/>
              <w:rPr>
                <w:rFonts w:ascii="黑体" w:eastAsia="黑体"/>
                <w:szCs w:val="21"/>
              </w:rPr>
            </w:pPr>
            <w:bookmarkStart w:id="3" w:name="_1543414150"/>
            <w:bookmarkEnd w:id="3"/>
            <w:r>
              <w:rPr>
                <w:rFonts w:ascii="黑体" w:eastAsia="黑体"/>
                <w:szCs w:val="21"/>
              </w:rPr>
              <w:object>
                <v:shape id="_x0000_i1029" o:spt="201" alt="" type="#_x0000_t201" style="height:35.25pt;width:65.25pt;" o:ole="t" filled="f" o:preferrelative="t" stroked="f" coordsize="21600,21600">
                  <v:path/>
                  <v:fill on="f" focussize="0,0"/>
                  <v:stroke on="f"/>
                  <v:imagedata r:id="rId10" o:title=""/>
                  <o:lock v:ext="edit" aspectratio="t"/>
                  <w10:wrap type="none"/>
                  <w10:anchorlock/>
                </v:shape>
                <w:control r:id="rId12" w:name="JHRY705" w:shapeid="_x0000_i1029"/>
              </w:object>
            </w:r>
          </w:p>
        </w:tc>
        <w:tc>
          <w:tcPr>
            <w:tcW w:w="1106" w:type="dxa"/>
            <w:vAlign w:val="center"/>
          </w:tcPr>
          <w:p>
            <w:pPr>
              <w:adjustRightInd w:val="0"/>
              <w:snapToGrid w:val="0"/>
              <w:jc w:val="center"/>
              <w:rPr>
                <w:rFonts w:ascii="黑体" w:eastAsia="黑体"/>
                <w:szCs w:val="21"/>
              </w:rPr>
            </w:pPr>
            <w:r>
              <w:rPr>
                <w:rFonts w:hint="eastAsia" w:ascii="黑体" w:eastAsia="黑体"/>
                <w:szCs w:val="21"/>
              </w:rPr>
              <w:t>项目负责：</w:t>
            </w:r>
          </w:p>
        </w:tc>
        <w:tc>
          <w:tcPr>
            <w:tcW w:w="2342" w:type="dxa"/>
            <w:vAlign w:val="top"/>
          </w:tcPr>
          <w:p>
            <w:pPr>
              <w:adjustRightInd w:val="0"/>
              <w:snapToGrid w:val="0"/>
              <w:rPr>
                <w:rFonts w:ascii="黑体" w:eastAsia="黑体"/>
                <w:szCs w:val="21"/>
              </w:rPr>
            </w:pPr>
            <w:bookmarkStart w:id="4" w:name="_1543838927"/>
            <w:bookmarkEnd w:id="4"/>
            <w:r>
              <w:drawing>
                <wp:anchor distT="0" distB="0" distL="114300" distR="114300" simplePos="0" relativeHeight="251659264" behindDoc="0" locked="0" layoutInCell="1" allowOverlap="1">
                  <wp:simplePos x="0" y="0"/>
                  <wp:positionH relativeFrom="page">
                    <wp:posOffset>851535</wp:posOffset>
                  </wp:positionH>
                  <wp:positionV relativeFrom="page">
                    <wp:posOffset>104775</wp:posOffset>
                  </wp:positionV>
                  <wp:extent cx="866775" cy="866775"/>
                  <wp:effectExtent l="0" t="0" r="9525" b="9525"/>
                  <wp:wrapNone/>
                  <wp:docPr id="2" name="QR705" descr="QR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R705" descr="QR705"/>
                          <pic:cNvPicPr>
                            <a:picLocks noChangeAspect="1"/>
                          </pic:cNvPicPr>
                        </pic:nvPicPr>
                        <pic:blipFill>
                          <a:blip r:embed="rId13"/>
                          <a:stretch>
                            <a:fillRect/>
                          </a:stretch>
                        </pic:blipFill>
                        <pic:spPr>
                          <a:xfrm>
                            <a:off x="0" y="0"/>
                            <a:ext cx="866775" cy="866775"/>
                          </a:xfrm>
                          <a:prstGeom prst="rect">
                            <a:avLst/>
                          </a:prstGeom>
                          <a:noFill/>
                          <a:ln w="9525">
                            <a:noFill/>
                          </a:ln>
                        </pic:spPr>
                      </pic:pic>
                    </a:graphicData>
                  </a:graphic>
                </wp:anchor>
              </w:drawing>
            </w:r>
            <w:r>
              <w:rPr>
                <w:rFonts w:ascii="黑体" w:eastAsia="黑体"/>
                <w:szCs w:val="21"/>
              </w:rPr>
              <w:object>
                <v:shape id="_x0000_i1030" o:spt="201" alt="" type="#_x0000_t201" style="height:35.25pt;width:65.25pt;" o:ole="t" filled="f" o:preferrelative="t" stroked="f" coordsize="21600,21600">
                  <v:path/>
                  <v:fill on="f" focussize="0,0"/>
                  <v:stroke on="f"/>
                  <v:imagedata r:id="rId10" o:title=""/>
                  <o:lock v:ext="edit" aspectratio="t"/>
                  <w10:wrap type="none"/>
                  <w10:anchorlock/>
                </v:shape>
                <w:control r:id="rId14" w:name="TESTRY705" w:shapeid="_x0000_i1030"/>
              </w:object>
            </w:r>
          </w:p>
        </w:tc>
      </w:tr>
    </w:tbl>
    <w:p>
      <w:pPr>
        <w:spacing w:line="360" w:lineRule="atLeast"/>
        <w:jc w:val="right"/>
        <w:rPr>
          <w:rFonts w:hint="eastAsia" w:eastAsia="楷体_GB2312"/>
          <w:sz w:val="24"/>
        </w:rPr>
      </w:pPr>
      <w:r>
        <w:rPr>
          <w:rFonts w:hint="eastAsia" w:eastAsia="楷体_GB2312"/>
          <w:sz w:val="24"/>
        </w:rPr>
        <w:t>（续上页）</w:t>
      </w:r>
    </w:p>
    <w:tbl>
      <w:tblPr>
        <w:tblStyle w:val="32"/>
        <w:tblW w:w="9185" w:type="dxa"/>
        <w:jc w:val="center"/>
        <w:tblInd w:w="3"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1508"/>
        <w:gridCol w:w="7677"/>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90" w:hRule="atLeast"/>
          <w:jc w:val="center"/>
        </w:trPr>
        <w:tc>
          <w:tcPr>
            <w:tcW w:w="1508" w:type="dxa"/>
            <w:tcBorders>
              <w:top w:val="single" w:color="auto" w:sz="12" w:space="0"/>
              <w:bottom w:val="single" w:color="auto" w:sz="4" w:space="0"/>
            </w:tcBorders>
            <w:vAlign w:val="center"/>
          </w:tcPr>
          <w:p>
            <w:pPr>
              <w:spacing w:line="360" w:lineRule="exact"/>
              <w:jc w:val="center"/>
              <w:rPr>
                <w:rFonts w:hint="eastAsia" w:ascii="黑体" w:eastAsia="黑体"/>
                <w:szCs w:val="21"/>
              </w:rPr>
            </w:pPr>
            <w:r>
              <w:rPr>
                <w:rFonts w:hint="eastAsia" w:ascii="黑体" w:eastAsia="黑体"/>
                <w:color w:val="auto"/>
                <w:sz w:val="24"/>
                <w:lang w:eastAsia="zh-CN"/>
              </w:rPr>
              <w:t>检验</w:t>
            </w:r>
            <w:r>
              <w:rPr>
                <w:rFonts w:hint="eastAsia" w:ascii="黑体" w:eastAsia="黑体"/>
                <w:sz w:val="24"/>
              </w:rPr>
              <w:t>结果</w:t>
            </w:r>
          </w:p>
        </w:tc>
        <w:tc>
          <w:tcPr>
            <w:tcW w:w="7677" w:type="dxa"/>
            <w:tcBorders>
              <w:top w:val="single" w:color="auto" w:sz="12" w:space="0"/>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eastAsia="楷体_GB2312"/>
                <w:b w:val="0"/>
                <w:bCs/>
                <w:sz w:val="24"/>
              </w:rPr>
            </w:pPr>
            <w:bookmarkStart w:id="5" w:name="DispResultStart"/>
            <w:bookmarkEnd w:id="5"/>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eastAsia="楷体_GB2312"/>
                <w:b/>
                <w:bCs w:val="0"/>
                <w:sz w:val="24"/>
              </w:rPr>
            </w:pPr>
            <w:r>
              <w:rPr>
                <w:rFonts w:hint="eastAsia" w:ascii="楷体_GB2312" w:eastAsia="楷体_GB2312"/>
                <w:b/>
                <w:bCs w:val="0"/>
                <w:sz w:val="24"/>
              </w:rPr>
              <w:t>3.应变测试结果</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eastAsia="楷体_GB2312"/>
                <w:sz w:val="24"/>
              </w:rPr>
            </w:pPr>
            <w:r>
              <w:rPr>
                <w:rFonts w:hint="eastAsia" w:ascii="楷体_GB2312" w:eastAsia="楷体_GB2312"/>
                <w:sz w:val="24"/>
              </w:rPr>
              <w:t>试验荷载满载时实测控制截面的应变与相应截面在试验荷载作用下的理论计算值进行比较，其比值即为结构应变校验系数</w:t>
            </w:r>
            <w:r>
              <w:rPr>
                <w:rFonts w:hint="eastAsia" w:ascii="楷体_GB2312" w:eastAsia="楷体_GB2312"/>
                <w:position w:val="-12"/>
                <w:sz w:val="24"/>
              </w:rPr>
              <w:object>
                <v:shape id="_x0000_i1031" o:spt="75" type="#_x0000_t75" style="height:18pt;width:12pt;" o:ole="t" filled="f" o:preferrelative="t" stroked="f" coordsize="21600,21600">
                  <v:path/>
                  <v:fill on="f" alignshape="1" focussize="0,0"/>
                  <v:stroke on="f"/>
                  <v:imagedata r:id="rId16" o:title=""/>
                  <o:lock v:ext="edit" aspectratio="t"/>
                  <w10:wrap type="none"/>
                  <w10:anchorlock/>
                </v:shape>
                <o:OLEObject Type="Embed" ProgID="Equation.3" ShapeID="_x0000_i1031" DrawAspect="Content" ObjectID="_1468075727" r:id="rId15">
                  <o:LockedField>false</o:LockedField>
                </o:OLEObject>
              </w:object>
            </w:r>
            <w:r>
              <w:rPr>
                <w:rFonts w:hint="eastAsia" w:ascii="楷体_GB2312" w:eastAsia="楷体_GB2312"/>
                <w:sz w:val="24"/>
                <w:vertAlign w:val="subscript"/>
              </w:rPr>
              <w:t>应变</w:t>
            </w:r>
            <w:r>
              <w:rPr>
                <w:rFonts w:hint="eastAsia" w:ascii="楷体_GB2312" w:eastAsia="楷体_GB2312"/>
                <w:sz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eastAsia="楷体_GB2312"/>
                <w:sz w:val="24"/>
              </w:rPr>
            </w:pPr>
            <w:r>
              <w:rPr>
                <w:rFonts w:hint="eastAsia" w:ascii="楷体_GB2312" w:eastAsia="楷体_GB2312"/>
                <w:sz w:val="24"/>
              </w:rPr>
              <w:t>应变校验系数：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center"/>
              <w:textAlignment w:val="auto"/>
              <w:outlineLvl w:val="9"/>
              <w:rPr>
                <w:rFonts w:hint="eastAsia" w:ascii="楷体_GB2312" w:eastAsia="楷体_GB2312"/>
                <w:sz w:val="24"/>
              </w:rPr>
            </w:pPr>
            <w:r>
              <w:rPr>
                <w:rFonts w:hint="eastAsia" w:ascii="楷体_GB2312" w:eastAsia="楷体_GB2312"/>
                <w:position w:val="-12"/>
                <w:sz w:val="24"/>
              </w:rPr>
              <w:object>
                <v:shape id="_x0000_i1032" o:spt="75" type="#_x0000_t75" style="height:18pt;width:12pt;" o:ole="t" filled="f" o:preferrelative="t" stroked="f" coordsize="21600,21600">
                  <v:path/>
                  <v:fill on="f" alignshape="1" focussize="0,0"/>
                  <v:stroke on="f"/>
                  <v:imagedata r:id="rId7" o:title=""/>
                  <o:lock v:ext="edit" aspectratio="t"/>
                  <w10:wrap type="none"/>
                  <w10:anchorlock/>
                </v:shape>
                <o:OLEObject Type="Embed" ProgID="Equation.3" ShapeID="_x0000_i1032" DrawAspect="Content" ObjectID="_1468075728" r:id="rId17">
                  <o:LockedField>false</o:LockedField>
                </o:OLEObject>
              </w:object>
            </w:r>
            <w:r>
              <w:rPr>
                <w:rFonts w:hint="eastAsia" w:ascii="楷体_GB2312" w:eastAsia="楷体_GB2312"/>
                <w:sz w:val="24"/>
                <w:vertAlign w:val="subscript"/>
              </w:rPr>
              <w:t>应变</w:t>
            </w:r>
            <w:r>
              <w:rPr>
                <w:rFonts w:hint="eastAsia" w:ascii="楷体_GB2312" w:eastAsia="楷体_GB2312"/>
                <w:sz w:val="24"/>
              </w:rPr>
              <w:t>=实测应变/理论应变</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eastAsia="楷体_GB2312"/>
                <w:bCs/>
                <w:sz w:val="24"/>
              </w:rPr>
            </w:pPr>
            <w:bookmarkStart w:id="6" w:name="StrainResultStart"/>
            <w:bookmarkEnd w:id="6"/>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楷体_GB2312" w:eastAsia="楷体_GB2312"/>
                <w:b/>
                <w:bCs/>
                <w:sz w:val="24"/>
                <w:lang w:val="en-US" w:eastAsia="zh-CN"/>
              </w:rPr>
            </w:pPr>
            <w:r>
              <w:rPr>
                <w:rFonts w:hint="eastAsia" w:ascii="楷体_GB2312" w:eastAsia="楷体_GB2312"/>
                <w:b/>
                <w:bCs/>
                <w:sz w:val="24"/>
                <w:lang w:val="en-US" w:eastAsia="zh-CN"/>
              </w:rPr>
              <w:t>3.结构工作状况观测</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firstLineChars="200"/>
              <w:textAlignment w:val="auto"/>
              <w:outlineLvl w:val="9"/>
              <w:rPr>
                <w:rFonts w:hint="eastAsia"/>
              </w:rPr>
            </w:pPr>
            <w:r>
              <w:rPr>
                <w:rFonts w:hint="eastAsia" w:ascii="楷体_GB2312" w:eastAsia="楷体_GB2312"/>
                <w:sz w:val="24"/>
              </w:rPr>
              <w:t>试验过程中，桥梁各部件工作状况未见明显异常。</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楷体_GB2312" w:eastAsia="楷体_GB2312"/>
                <w:sz w:val="24"/>
              </w:rPr>
            </w:pPr>
            <w:r>
              <w:rPr>
                <w:rFonts w:hint="eastAsia" w:ascii="楷体_GB2312" w:eastAsia="楷体_GB2312"/>
                <w:b/>
                <w:bCs/>
                <w:sz w:val="24"/>
                <w:lang w:val="en-US" w:eastAsia="zh-CN"/>
              </w:rPr>
              <w:t>4</w:t>
            </w:r>
            <w:r>
              <w:rPr>
                <w:rFonts w:hint="eastAsia" w:ascii="楷体_GB2312" w:eastAsia="楷体_GB2312"/>
                <w:b/>
                <w:bCs/>
                <w:sz w:val="24"/>
              </w:rPr>
              <w:t>.静载试验结果分析</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default" w:ascii="楷体_GB2312" w:eastAsia="楷体_GB2312"/>
                <w:sz w:val="24"/>
              </w:rPr>
            </w:pPr>
            <w:r>
              <w:rPr>
                <w:rFonts w:hint="default" w:ascii="楷体_GB2312" w:eastAsia="楷体_GB2312"/>
                <w:sz w:val="24"/>
              </w:rPr>
              <w:t>根据测试结果，在试验荷载作用下，各控制截面变形与应变校验系数均小于1.0，表明结构工作性能较好，具有一定的安全储备；相对残余</w:t>
            </w:r>
            <w:r>
              <w:rPr>
                <w:rFonts w:hint="default" w:ascii="楷体_GB2312" w:eastAsia="楷体_GB2312"/>
                <w:color w:val="auto"/>
                <w:sz w:val="24"/>
              </w:rPr>
              <w:t>变形与应变均小</w:t>
            </w:r>
            <w:r>
              <w:rPr>
                <w:rFonts w:hint="default" w:ascii="楷体_GB2312" w:eastAsia="楷体_GB2312"/>
                <w:sz w:val="24"/>
              </w:rPr>
              <w:t>于20%，表明结构弹性工作状态较好。</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楷体_GB2312" w:eastAsia="楷体_GB2312"/>
                <w:b/>
                <w:sz w:val="24"/>
              </w:rPr>
            </w:pPr>
            <w:r>
              <w:rPr>
                <w:rFonts w:hint="eastAsia" w:ascii="Times New Roman" w:hAnsi="Times New Roman" w:eastAsia="楷体_GB2312" w:cs="Times New Roman"/>
                <w:b/>
                <w:bCs/>
                <w:color w:val="auto"/>
                <w:sz w:val="24"/>
                <w:lang w:eastAsia="zh-CN"/>
              </w:rPr>
              <w:t>三</w:t>
            </w:r>
            <w:r>
              <w:rPr>
                <w:rFonts w:hint="eastAsia" w:ascii="Times New Roman" w:hAnsi="Times New Roman" w:eastAsia="楷体_GB2312" w:cs="Times New Roman"/>
                <w:b/>
                <w:bCs/>
                <w:color w:val="auto"/>
                <w:sz w:val="24"/>
              </w:rPr>
              <w:t>、动载试验结</w:t>
            </w:r>
            <w:r>
              <w:rPr>
                <w:rFonts w:hint="eastAsia" w:ascii="楷体_GB2312" w:eastAsia="楷体_GB2312"/>
                <w:b/>
                <w:sz w:val="24"/>
              </w:rPr>
              <w:t>果</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楷体_GB2312" w:eastAsia="楷体_GB2312"/>
                <w:b/>
                <w:bCs/>
                <w:sz w:val="24"/>
              </w:rPr>
            </w:pPr>
            <w:r>
              <w:rPr>
                <w:rFonts w:hint="eastAsia" w:ascii="楷体_GB2312" w:eastAsia="楷体_GB2312"/>
                <w:b/>
                <w:bCs/>
                <w:sz w:val="24"/>
              </w:rPr>
              <w:t>1.自振</w:t>
            </w:r>
            <w:r>
              <w:rPr>
                <w:rFonts w:ascii="楷体_GB2312" w:eastAsia="楷体_GB2312"/>
                <w:b/>
                <w:bCs/>
                <w:sz w:val="24"/>
              </w:rPr>
              <w:t>特性试验结果</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楷体_GB2312" w:eastAsia="楷体_GB2312"/>
                <w:sz w:val="24"/>
              </w:rPr>
            </w:pPr>
            <w:r>
              <w:rPr>
                <w:rFonts w:hint="eastAsia" w:ascii="楷体_GB2312" w:eastAsia="楷体_GB2312"/>
                <w:sz w:val="24"/>
              </w:rPr>
              <w:t>检测</w:t>
            </w:r>
            <w:r>
              <w:rPr>
                <w:rFonts w:ascii="楷体_GB2312" w:eastAsia="楷体_GB2312"/>
                <w:sz w:val="24"/>
              </w:rPr>
              <w:t>结果表明：</w:t>
            </w:r>
            <w:r>
              <w:rPr>
                <w:rFonts w:hint="eastAsia" w:ascii="楷体_GB2312" w:eastAsia="楷体_GB2312"/>
                <w:sz w:val="24"/>
              </w:rPr>
              <w:t>桥梁的竖向一阶自振频率为</w:t>
            </w:r>
            <w:r>
              <w:rPr>
                <w:rFonts w:hint="eastAsia" w:ascii="楷体_GB2312"/>
                <w:sz w:val="24"/>
                <w:lang w:val="en-US" w:eastAsia="zh-CN"/>
              </w:rPr>
              <w:t>x</w:t>
            </w:r>
            <w:r>
              <w:rPr>
                <w:rFonts w:hint="eastAsia" w:ascii="楷体_GB2312" w:eastAsia="楷体_GB2312"/>
                <w:sz w:val="24"/>
                <w:lang w:val="en-US" w:eastAsia="zh-CN"/>
              </w:rPr>
              <w:t>.</w:t>
            </w:r>
            <w:r>
              <w:rPr>
                <w:rFonts w:hint="eastAsia" w:ascii="楷体_GB2312"/>
                <w:sz w:val="24"/>
                <w:lang w:val="en-US" w:eastAsia="zh-CN"/>
              </w:rPr>
              <w:t>xx</w:t>
            </w:r>
            <w:r>
              <w:rPr>
                <w:rFonts w:hint="eastAsia" w:ascii="楷体_GB2312" w:eastAsia="楷体_GB2312"/>
                <w:sz w:val="24"/>
              </w:rPr>
              <w:t>Hz，大于有限元分析得到的竖向一阶自振频率(</w:t>
            </w:r>
            <w:r>
              <w:rPr>
                <w:rFonts w:hint="eastAsia" w:ascii="楷体_GB2312"/>
                <w:sz w:val="24"/>
                <w:lang w:val="en-US" w:eastAsia="zh-CN"/>
              </w:rPr>
              <w:t>x</w:t>
            </w:r>
            <w:r>
              <w:rPr>
                <w:rFonts w:hint="eastAsia" w:ascii="楷体_GB2312" w:eastAsia="楷体_GB2312"/>
                <w:sz w:val="24"/>
                <w:lang w:val="en-US" w:eastAsia="zh-CN"/>
              </w:rPr>
              <w:t>.</w:t>
            </w:r>
            <w:r>
              <w:rPr>
                <w:rFonts w:hint="eastAsia" w:ascii="楷体_GB2312"/>
                <w:sz w:val="24"/>
                <w:lang w:val="en-US" w:eastAsia="zh-CN"/>
              </w:rPr>
              <w:t>xx</w:t>
            </w:r>
            <w:r>
              <w:rPr>
                <w:rFonts w:hint="eastAsia" w:ascii="楷体_GB2312" w:eastAsia="楷体_GB2312"/>
                <w:sz w:val="24"/>
              </w:rPr>
              <w:t>Hz)，表明</w:t>
            </w:r>
            <w:r>
              <w:rPr>
                <w:rFonts w:ascii="楷体_GB2312" w:eastAsia="楷体_GB2312"/>
                <w:sz w:val="24"/>
              </w:rPr>
              <w:t>桥梁实际</w:t>
            </w:r>
            <w:r>
              <w:rPr>
                <w:rFonts w:hint="eastAsia" w:ascii="楷体_GB2312" w:eastAsia="楷体_GB2312"/>
                <w:sz w:val="24"/>
              </w:rPr>
              <w:t>成桥整体</w:t>
            </w:r>
            <w:r>
              <w:rPr>
                <w:rFonts w:ascii="楷体_GB2312" w:eastAsia="楷体_GB2312"/>
                <w:sz w:val="24"/>
              </w:rPr>
              <w:t>刚度</w:t>
            </w:r>
            <w:r>
              <w:rPr>
                <w:rFonts w:hint="eastAsia" w:ascii="楷体_GB2312" w:eastAsia="楷体_GB2312"/>
                <w:sz w:val="24"/>
              </w:rPr>
              <w:t>满足设计要求</w:t>
            </w:r>
            <w:r>
              <w:rPr>
                <w:rFonts w:ascii="楷体_GB2312" w:eastAsia="楷体_GB2312"/>
                <w:sz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楷体_GB2312" w:eastAsia="楷体_GB2312"/>
                <w:sz w:val="24"/>
              </w:rPr>
            </w:pPr>
            <w:r>
              <w:rPr>
                <w:rFonts w:ascii="楷体_GB2312" w:eastAsia="楷体_GB2312"/>
                <w:b/>
                <w:bCs/>
                <w:sz w:val="24"/>
              </w:rPr>
              <w:t>2</w:t>
            </w:r>
            <w:r>
              <w:rPr>
                <w:rFonts w:hint="eastAsia" w:ascii="楷体_GB2312" w:eastAsia="楷体_GB2312"/>
                <w:b/>
                <w:bCs/>
                <w:sz w:val="24"/>
              </w:rPr>
              <w:t>.动力响应</w:t>
            </w:r>
            <w:r>
              <w:rPr>
                <w:rFonts w:ascii="楷体_GB2312" w:eastAsia="楷体_GB2312"/>
                <w:b/>
                <w:bCs/>
                <w:sz w:val="24"/>
              </w:rPr>
              <w:t>试验结果</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default" w:ascii="Times New Roman" w:hAnsi="Times New Roman" w:eastAsia="楷体_GB2312" w:cs="Times New Roman"/>
                <w:color w:val="auto"/>
                <w:sz w:val="24"/>
              </w:rPr>
            </w:pPr>
            <w:r>
              <w:rPr>
                <w:rFonts w:hint="default" w:ascii="Times New Roman" w:hAnsi="Times New Roman" w:eastAsia="楷体_GB2312" w:cs="Times New Roman"/>
                <w:color w:val="auto"/>
                <w:sz w:val="24"/>
                <w:lang w:eastAsia="zh-CN"/>
              </w:rPr>
              <w:t>对桥梁进行</w:t>
            </w:r>
            <w:r>
              <w:rPr>
                <w:rFonts w:hint="eastAsia" w:ascii="楷体_GB2312" w:hAnsi="楷体_GB2312" w:eastAsia="楷体_GB2312" w:cs="楷体_GB2312"/>
                <w:bCs/>
                <w:color w:val="auto"/>
                <w:sz w:val="24"/>
              </w:rPr>
              <w:t>10km/h跑车、20km/h跑车、30km/h跑车、10km/h刹车、20km/h刹车及30km/h刹</w:t>
            </w:r>
            <w:r>
              <w:rPr>
                <w:rFonts w:hint="default" w:ascii="Times New Roman" w:hAnsi="Times New Roman" w:eastAsia="楷体_GB2312" w:cs="Times New Roman"/>
                <w:bCs/>
                <w:color w:val="auto"/>
                <w:sz w:val="24"/>
              </w:rPr>
              <w:t>车</w:t>
            </w:r>
            <w:r>
              <w:rPr>
                <w:rFonts w:hint="default" w:ascii="Times New Roman" w:hAnsi="Times New Roman" w:eastAsia="楷体_GB2312" w:cs="Times New Roman"/>
                <w:bCs/>
                <w:color w:val="auto"/>
                <w:sz w:val="24"/>
                <w:lang w:eastAsia="zh-CN"/>
              </w:rPr>
              <w:t>共</w:t>
            </w:r>
            <w:r>
              <w:rPr>
                <w:rFonts w:hint="eastAsia" w:ascii="楷体_GB2312" w:hAnsi="楷体_GB2312" w:eastAsia="楷体_GB2312" w:cs="楷体_GB2312"/>
                <w:bCs/>
                <w:color w:val="auto"/>
                <w:sz w:val="24"/>
                <w:lang w:val="en-US" w:eastAsia="zh-CN"/>
              </w:rPr>
              <w:t>6</w:t>
            </w:r>
            <w:r>
              <w:rPr>
                <w:rFonts w:hint="default" w:ascii="Times New Roman" w:hAnsi="Times New Roman" w:eastAsia="楷体_GB2312" w:cs="Times New Roman"/>
                <w:bCs/>
                <w:color w:val="auto"/>
                <w:sz w:val="24"/>
              </w:rPr>
              <w:t>个</w:t>
            </w:r>
            <w:r>
              <w:rPr>
                <w:rFonts w:hint="default" w:ascii="Times New Roman" w:hAnsi="Times New Roman" w:eastAsia="楷体_GB2312" w:cs="Times New Roman"/>
                <w:color w:val="auto"/>
                <w:sz w:val="24"/>
              </w:rPr>
              <w:t>工况动力响应试验</w:t>
            </w:r>
            <w:r>
              <w:rPr>
                <w:rFonts w:hint="default" w:ascii="Times New Roman" w:hAnsi="Times New Roman" w:eastAsia="楷体_GB2312" w:cs="Times New Roman"/>
                <w:color w:val="auto"/>
                <w:sz w:val="24"/>
                <w:lang w:eastAsia="zh-CN"/>
              </w:rPr>
              <w:t>，</w:t>
            </w:r>
            <w:r>
              <w:rPr>
                <w:rFonts w:hint="default" w:ascii="Times New Roman" w:hAnsi="Times New Roman" w:eastAsia="楷体_GB2312" w:cs="Times New Roman"/>
                <w:color w:val="auto"/>
                <w:sz w:val="24"/>
              </w:rPr>
              <w:t>检测结果表明：在各试验工况下，桥梁实测冲击系数</w:t>
            </w:r>
            <w:r>
              <w:rPr>
                <w:rStyle w:val="54"/>
                <w:rFonts w:hint="eastAsia" w:ascii="楷体_GB2312" w:hAnsi="楷体_GB2312" w:eastAsia="楷体_GB2312" w:cs="楷体_GB2312"/>
                <w:sz w:val="24"/>
              </w:rPr>
              <w:t>μ=0.0</w:t>
            </w:r>
            <w:r>
              <w:rPr>
                <w:rStyle w:val="54"/>
                <w:rFonts w:hint="eastAsia" w:ascii="楷体_GB2312" w:hAnsi="楷体_GB2312" w:eastAsia="楷体_GB2312" w:cs="楷体_GB2312"/>
                <w:sz w:val="24"/>
                <w:lang w:val="en-US" w:eastAsia="zh-CN"/>
              </w:rPr>
              <w:t>1</w:t>
            </w:r>
            <w:r>
              <w:rPr>
                <w:rFonts w:hint="eastAsia" w:ascii="楷体_GB2312" w:eastAsia="楷体_GB2312"/>
                <w:sz w:val="24"/>
              </w:rPr>
              <w:t>～</w:t>
            </w:r>
            <w:r>
              <w:rPr>
                <w:rStyle w:val="54"/>
                <w:rFonts w:hint="eastAsia" w:ascii="楷体_GB2312" w:hAnsi="楷体_GB2312" w:eastAsia="楷体_GB2312" w:cs="楷体_GB2312"/>
                <w:sz w:val="24"/>
              </w:rPr>
              <w:t>0.</w:t>
            </w:r>
            <w:r>
              <w:rPr>
                <w:rStyle w:val="54"/>
                <w:rFonts w:hint="eastAsia" w:ascii="楷体_GB2312" w:hAnsi="楷体_GB2312" w:eastAsia="楷体_GB2312" w:cs="楷体_GB2312"/>
                <w:sz w:val="24"/>
                <w:lang w:val="en-US" w:eastAsia="zh-CN"/>
              </w:rPr>
              <w:t>13</w:t>
            </w:r>
            <w:r>
              <w:rPr>
                <w:rFonts w:hint="default" w:ascii="Times New Roman" w:hAnsi="Times New Roman" w:eastAsia="楷体_GB2312" w:cs="Times New Roman"/>
                <w:color w:val="auto"/>
                <w:sz w:val="24"/>
              </w:rPr>
              <w:t>，</w:t>
            </w:r>
            <w:r>
              <w:rPr>
                <w:rFonts w:hint="default" w:ascii="Times New Roman" w:hAnsi="Times New Roman" w:eastAsia="楷体_GB2312" w:cs="Times New Roman"/>
                <w:color w:val="auto"/>
                <w:sz w:val="24"/>
                <w:lang w:eastAsia="zh-CN"/>
              </w:rPr>
              <w:t>均</w:t>
            </w:r>
            <w:r>
              <w:rPr>
                <w:rFonts w:hint="default" w:ascii="Times New Roman" w:hAnsi="Times New Roman" w:eastAsia="楷体_GB2312" w:cs="Times New Roman"/>
                <w:color w:val="auto"/>
                <w:sz w:val="24"/>
              </w:rPr>
              <w:t>小于设计理论冲击系数取值</w:t>
            </w:r>
            <w:r>
              <w:rPr>
                <w:rStyle w:val="54"/>
                <w:rFonts w:hint="eastAsia" w:ascii="楷体_GB2312" w:hAnsi="楷体_GB2312" w:eastAsia="楷体_GB2312" w:cs="楷体_GB2312"/>
                <w:sz w:val="24"/>
              </w:rPr>
              <w:t>0.3</w:t>
            </w:r>
            <w:r>
              <w:rPr>
                <w:rStyle w:val="54"/>
                <w:rFonts w:hint="eastAsia" w:ascii="楷体_GB2312" w:hAnsi="楷体_GB2312" w:eastAsia="楷体_GB2312" w:cs="楷体_GB2312"/>
                <w:sz w:val="24"/>
                <w:lang w:val="en-US" w:eastAsia="zh-CN"/>
              </w:rPr>
              <w:t>1</w:t>
            </w:r>
            <w:r>
              <w:rPr>
                <w:rFonts w:hint="default" w:ascii="Times New Roman" w:hAnsi="Times New Roman" w:eastAsia="楷体_GB2312" w:cs="Times New Roman"/>
                <w:color w:val="auto"/>
                <w:sz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right"/>
              <w:textAlignment w:val="auto"/>
              <w:outlineLvl w:val="9"/>
              <w:rPr>
                <w:rFonts w:hint="eastAsia" w:ascii="楷体_GB2312" w:eastAsia="楷体_GB2312"/>
                <w:sz w:val="24"/>
              </w:rPr>
            </w:pPr>
            <w:r>
              <w:rPr>
                <w:rFonts w:hint="eastAsia" w:ascii="楷体_GB2312" w:hAnsi="宋体" w:eastAsia="楷体_GB2312" w:cs="宋体"/>
                <w:kern w:val="0"/>
                <w:sz w:val="24"/>
              </w:rPr>
              <w:t>（</w:t>
            </w:r>
            <w:r>
              <w:rPr>
                <w:rFonts w:ascii="楷体_GB2312" w:hAnsi="宋体" w:eastAsia="楷体_GB2312" w:cs="宋体"/>
                <w:kern w:val="0"/>
                <w:sz w:val="24"/>
              </w:rPr>
              <w:t>转下页</w:t>
            </w:r>
            <w:r>
              <w:rPr>
                <w:rFonts w:hint="eastAsia" w:ascii="楷体_GB2312" w:hAnsi="宋体" w:eastAsia="楷体_GB2312" w:cs="宋体"/>
                <w:kern w:val="0"/>
                <w:sz w:val="24"/>
              </w:rPr>
              <w:t>）</w:t>
            </w:r>
          </w:p>
        </w:tc>
      </w:tr>
    </w:tbl>
    <w:p>
      <w:pPr>
        <w:rPr>
          <w:rFonts w:hint="eastAsia"/>
        </w:rPr>
      </w:pPr>
    </w:p>
    <w:tbl>
      <w:tblPr>
        <w:tblStyle w:val="32"/>
        <w:tblW w:w="9660" w:type="dxa"/>
        <w:jc w:val="center"/>
        <w:tblInd w:w="0" w:type="dxa"/>
        <w:tblLayout w:type="fixed"/>
        <w:tblCellMar>
          <w:top w:w="0" w:type="dxa"/>
          <w:left w:w="0" w:type="dxa"/>
          <w:bottom w:w="0" w:type="dxa"/>
          <w:right w:w="0" w:type="dxa"/>
        </w:tblCellMar>
      </w:tblPr>
      <w:tblGrid>
        <w:gridCol w:w="715"/>
        <w:gridCol w:w="1305"/>
        <w:gridCol w:w="770"/>
        <w:gridCol w:w="1305"/>
        <w:gridCol w:w="812"/>
        <w:gridCol w:w="1305"/>
        <w:gridCol w:w="1106"/>
        <w:gridCol w:w="2342"/>
      </w:tblGrid>
      <w:tr>
        <w:tblPrEx>
          <w:tblLayout w:type="fixed"/>
          <w:tblCellMar>
            <w:top w:w="0" w:type="dxa"/>
            <w:left w:w="0" w:type="dxa"/>
            <w:bottom w:w="0" w:type="dxa"/>
            <w:right w:w="0" w:type="dxa"/>
          </w:tblCellMar>
        </w:tblPrEx>
        <w:trPr>
          <w:trHeight w:val="666" w:hRule="atLeast"/>
          <w:jc w:val="center"/>
        </w:trPr>
        <w:tc>
          <w:tcPr>
            <w:tcW w:w="715" w:type="dxa"/>
            <w:vAlign w:val="center"/>
          </w:tcPr>
          <w:p>
            <w:pPr>
              <w:adjustRightInd w:val="0"/>
              <w:snapToGrid w:val="0"/>
              <w:jc w:val="center"/>
              <w:rPr>
                <w:rFonts w:ascii="黑体" w:eastAsia="黑体"/>
                <w:szCs w:val="21"/>
              </w:rPr>
            </w:pPr>
            <w:r>
              <w:rPr>
                <w:rFonts w:hint="eastAsia" w:ascii="黑体" w:eastAsia="黑体"/>
                <w:szCs w:val="21"/>
              </w:rPr>
              <w:t>批准：</w:t>
            </w:r>
          </w:p>
        </w:tc>
        <w:tc>
          <w:tcPr>
            <w:tcW w:w="1305" w:type="dxa"/>
            <w:vAlign w:val="top"/>
          </w:tcPr>
          <w:p>
            <w:pPr>
              <w:adjustRightInd w:val="0"/>
              <w:snapToGrid w:val="0"/>
              <w:rPr>
                <w:rFonts w:ascii="黑体" w:eastAsia="黑体"/>
                <w:szCs w:val="21"/>
              </w:rPr>
            </w:pPr>
            <w:bookmarkStart w:id="7" w:name="_1542112933"/>
            <w:bookmarkEnd w:id="7"/>
            <w:r>
              <w:rPr>
                <w:rFonts w:ascii="黑体" w:eastAsia="黑体"/>
                <w:szCs w:val="21"/>
              </w:rPr>
              <w:object>
                <v:shape id="_x0000_i1033" o:spt="201" alt="" type="#_x0000_t201" style="height:35.25pt;width:65.25pt;" o:ole="t" filled="f" o:preferrelative="t" stroked="f" coordsize="21600,21600">
                  <v:path/>
                  <v:fill on="f" focussize="0,0"/>
                  <v:stroke on="f"/>
                  <v:imagedata r:id="rId10" o:title=""/>
                  <o:lock v:ext="edit" aspectratio="t"/>
                  <w10:wrap type="none"/>
                  <w10:anchorlock/>
                </v:shape>
                <w:control r:id="rId18" w:name="Image5" w:shapeid="_x0000_i1033"/>
              </w:object>
            </w:r>
          </w:p>
        </w:tc>
        <w:tc>
          <w:tcPr>
            <w:tcW w:w="770" w:type="dxa"/>
            <w:vAlign w:val="center"/>
          </w:tcPr>
          <w:p>
            <w:pPr>
              <w:adjustRightInd w:val="0"/>
              <w:snapToGrid w:val="0"/>
              <w:jc w:val="center"/>
              <w:rPr>
                <w:rFonts w:ascii="黑体" w:eastAsia="黑体"/>
                <w:szCs w:val="21"/>
              </w:rPr>
            </w:pPr>
            <w:r>
              <w:rPr>
                <w:rFonts w:hint="eastAsia" w:ascii="黑体" w:eastAsia="黑体"/>
                <w:szCs w:val="21"/>
              </w:rPr>
              <w:t>审核：</w:t>
            </w:r>
          </w:p>
        </w:tc>
        <w:tc>
          <w:tcPr>
            <w:tcW w:w="1305" w:type="dxa"/>
            <w:vAlign w:val="top"/>
          </w:tcPr>
          <w:p>
            <w:pPr>
              <w:adjustRightInd w:val="0"/>
              <w:snapToGrid w:val="0"/>
              <w:rPr>
                <w:rFonts w:ascii="黑体" w:eastAsia="黑体"/>
                <w:szCs w:val="21"/>
              </w:rPr>
            </w:pPr>
            <w:bookmarkStart w:id="8" w:name="_1542112934"/>
            <w:bookmarkEnd w:id="8"/>
            <w:r>
              <w:rPr>
                <w:rFonts w:ascii="黑体" w:eastAsia="黑体"/>
                <w:szCs w:val="21"/>
              </w:rPr>
              <w:object>
                <v:shape id="_x0000_i1034" o:spt="201" alt="" type="#_x0000_t201" style="height:35.25pt;width:65.25pt;" o:ole="t" filled="f" o:preferrelative="t" stroked="f" coordsize="21600,21600">
                  <v:path/>
                  <v:fill on="f" focussize="0,0"/>
                  <v:stroke on="f"/>
                  <v:imagedata r:id="rId10" o:title=""/>
                  <o:lock v:ext="edit" aspectratio="t"/>
                  <w10:wrap type="none"/>
                  <w10:anchorlock/>
                </v:shape>
                <w:control r:id="rId19" w:name="Image6" w:shapeid="_x0000_i1034"/>
              </w:object>
            </w:r>
          </w:p>
        </w:tc>
        <w:tc>
          <w:tcPr>
            <w:tcW w:w="812" w:type="dxa"/>
            <w:vAlign w:val="center"/>
          </w:tcPr>
          <w:p>
            <w:pPr>
              <w:adjustRightInd w:val="0"/>
              <w:snapToGrid w:val="0"/>
              <w:jc w:val="center"/>
              <w:rPr>
                <w:rFonts w:ascii="黑体" w:eastAsia="黑体"/>
                <w:szCs w:val="21"/>
              </w:rPr>
            </w:pPr>
            <w:r>
              <w:rPr>
                <w:rFonts w:hint="eastAsia" w:ascii="黑体" w:eastAsia="黑体"/>
                <w:szCs w:val="21"/>
              </w:rPr>
              <w:t>校核：</w:t>
            </w:r>
          </w:p>
        </w:tc>
        <w:tc>
          <w:tcPr>
            <w:tcW w:w="1305" w:type="dxa"/>
            <w:vAlign w:val="top"/>
          </w:tcPr>
          <w:p>
            <w:pPr>
              <w:adjustRightInd w:val="0"/>
              <w:snapToGrid w:val="0"/>
              <w:rPr>
                <w:rFonts w:ascii="黑体" w:eastAsia="黑体"/>
                <w:szCs w:val="21"/>
              </w:rPr>
            </w:pPr>
            <w:bookmarkStart w:id="9" w:name="_1543838931"/>
            <w:bookmarkEnd w:id="9"/>
            <w:r>
              <w:rPr>
                <w:rFonts w:ascii="黑体" w:eastAsia="黑体"/>
                <w:szCs w:val="21"/>
              </w:rPr>
              <w:object>
                <v:shape id="_x0000_i1035" o:spt="201" alt="" type="#_x0000_t201" style="height:35.25pt;width:65.25pt;" o:ole="t" filled="f" o:preferrelative="t" stroked="f" coordsize="21600,21600">
                  <v:path/>
                  <v:fill on="f" focussize="0,0"/>
                  <v:stroke on="f"/>
                  <v:imagedata r:id="rId10" o:title=""/>
                  <o:lock v:ext="edit" aspectratio="t"/>
                  <w10:wrap type="none"/>
                  <w10:anchorlock/>
                </v:shape>
                <w:control r:id="rId20" w:name="Image7" w:shapeid="_x0000_i1035"/>
              </w:object>
            </w:r>
          </w:p>
        </w:tc>
        <w:tc>
          <w:tcPr>
            <w:tcW w:w="1106" w:type="dxa"/>
            <w:vAlign w:val="center"/>
          </w:tcPr>
          <w:p>
            <w:pPr>
              <w:adjustRightInd w:val="0"/>
              <w:snapToGrid w:val="0"/>
              <w:jc w:val="center"/>
              <w:rPr>
                <w:rFonts w:ascii="黑体" w:eastAsia="黑体"/>
                <w:szCs w:val="21"/>
              </w:rPr>
            </w:pPr>
            <w:r>
              <w:rPr>
                <w:rFonts w:hint="eastAsia" w:ascii="黑体" w:eastAsia="黑体"/>
                <w:szCs w:val="21"/>
              </w:rPr>
              <w:t>项目负责：</w:t>
            </w:r>
          </w:p>
        </w:tc>
        <w:tc>
          <w:tcPr>
            <w:tcW w:w="2342" w:type="dxa"/>
            <w:vAlign w:val="top"/>
          </w:tcPr>
          <w:p>
            <w:pPr>
              <w:adjustRightInd w:val="0"/>
              <w:snapToGrid w:val="0"/>
              <w:rPr>
                <w:rFonts w:ascii="黑体" w:eastAsia="黑体"/>
                <w:szCs w:val="21"/>
              </w:rPr>
            </w:pPr>
            <w:bookmarkStart w:id="10" w:name="_1543730799"/>
            <w:bookmarkEnd w:id="10"/>
            <w:r>
              <w:rPr>
                <w:rFonts w:ascii="黑体" w:eastAsia="黑体"/>
                <w:szCs w:val="21"/>
              </w:rPr>
              <w:object>
                <v:shape id="_x0000_i1036" o:spt="201" alt="" type="#_x0000_t201" style="height:35.25pt;width:65.25pt;" o:ole="t" filled="f" o:preferrelative="t" stroked="f" coordsize="21600,21600">
                  <v:path/>
                  <v:fill on="f" focussize="0,0"/>
                  <v:stroke on="f"/>
                  <v:imagedata r:id="rId10" o:title=""/>
                  <o:lock v:ext="edit" aspectratio="t"/>
                  <w10:wrap type="none"/>
                  <w10:anchorlock/>
                </v:shape>
                <w:control r:id="rId21" w:name="Image8" w:shapeid="_x0000_i1036"/>
              </w:object>
            </w:r>
          </w:p>
        </w:tc>
      </w:tr>
    </w:tbl>
    <w:p>
      <w:pPr>
        <w:jc w:val="right"/>
        <w:rPr>
          <w:rFonts w:hint="eastAsia" w:eastAsia="楷体_GB2312"/>
          <w:sz w:val="24"/>
        </w:rPr>
      </w:pPr>
      <w:r>
        <w:rPr>
          <w:rFonts w:hint="eastAsia" w:eastAsia="楷体_GB2312"/>
          <w:sz w:val="24"/>
        </w:rPr>
        <w:t>（续上页）</w:t>
      </w:r>
    </w:p>
    <w:tbl>
      <w:tblPr>
        <w:tblStyle w:val="32"/>
        <w:tblW w:w="9185" w:type="dxa"/>
        <w:jc w:val="center"/>
        <w:tblInd w:w="3"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1508"/>
        <w:gridCol w:w="7677"/>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1750" w:hRule="atLeast"/>
          <w:jc w:val="center"/>
        </w:trPr>
        <w:tc>
          <w:tcPr>
            <w:tcW w:w="1508" w:type="dxa"/>
            <w:tcBorders>
              <w:top w:val="single" w:color="auto" w:sz="12" w:space="0"/>
            </w:tcBorders>
            <w:vAlign w:val="center"/>
          </w:tcPr>
          <w:p>
            <w:pPr>
              <w:spacing w:line="400" w:lineRule="exact"/>
              <w:jc w:val="center"/>
              <w:rPr>
                <w:rFonts w:hint="eastAsia" w:ascii="黑体" w:eastAsia="黑体"/>
                <w:sz w:val="24"/>
              </w:rPr>
            </w:pPr>
            <w:r>
              <w:rPr>
                <w:rFonts w:hint="eastAsia" w:ascii="黑体" w:eastAsia="黑体"/>
                <w:color w:val="auto"/>
                <w:sz w:val="24"/>
                <w:lang w:eastAsia="zh-CN"/>
              </w:rPr>
              <w:t>检验</w:t>
            </w:r>
            <w:r>
              <w:rPr>
                <w:rFonts w:hint="eastAsia" w:ascii="黑体" w:eastAsia="黑体"/>
                <w:sz w:val="24"/>
              </w:rPr>
              <w:t>结果</w:t>
            </w:r>
          </w:p>
        </w:tc>
        <w:tc>
          <w:tcPr>
            <w:tcW w:w="7677" w:type="dxa"/>
            <w:tcBorders>
              <w:top w:val="single" w:color="auto" w:sz="12" w:space="0"/>
            </w:tcBorders>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right="0" w:rightChars="0"/>
              <w:jc w:val="both"/>
              <w:textAlignment w:val="auto"/>
              <w:outlineLvl w:val="9"/>
              <w:rPr>
                <w:rFonts w:hint="default" w:ascii="Times New Roman" w:hAnsi="Times New Roman" w:eastAsia="楷体_GB2312" w:cs="Times New Roman"/>
                <w:b/>
                <w:bCs/>
                <w:color w:val="auto"/>
                <w:sz w:val="24"/>
              </w:rPr>
            </w:pPr>
            <w:r>
              <w:rPr>
                <w:rFonts w:hint="eastAsia" w:ascii="Times New Roman" w:hAnsi="Times New Roman" w:eastAsia="楷体_GB2312" w:cs="Times New Roman"/>
                <w:b/>
                <w:bCs/>
                <w:color w:val="auto"/>
                <w:sz w:val="24"/>
                <w:lang w:eastAsia="zh-CN"/>
              </w:rPr>
              <w:t>四、</w:t>
            </w:r>
            <w:r>
              <w:rPr>
                <w:rFonts w:hint="default" w:ascii="Times New Roman" w:hAnsi="Times New Roman" w:eastAsia="楷体_GB2312" w:cs="Times New Roman"/>
                <w:b/>
                <w:bCs/>
                <w:color w:val="auto"/>
                <w:sz w:val="24"/>
              </w:rPr>
              <w:t>桥梁试验结果评定</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黑体" w:eastAsia="黑体"/>
                <w:sz w:val="24"/>
              </w:rPr>
            </w:pPr>
            <w:r>
              <w:rPr>
                <w:rFonts w:hint="default" w:ascii="Times New Roman" w:hAnsi="Times New Roman" w:eastAsia="楷体_GB2312" w:cs="Times New Roman"/>
                <w:bCs/>
                <w:color w:val="auto"/>
                <w:sz w:val="24"/>
              </w:rPr>
              <w:t>综合静动载试验结果</w:t>
            </w:r>
            <w:r>
              <w:rPr>
                <w:rFonts w:hint="eastAsia" w:ascii="Times New Roman" w:hAnsi="Times New Roman" w:eastAsia="楷体_GB2312" w:cs="Times New Roman"/>
                <w:bCs/>
                <w:color w:val="auto"/>
                <w:sz w:val="24"/>
                <w:lang w:eastAsia="zh-CN"/>
              </w:rPr>
              <w:t>表明，</w:t>
            </w:r>
            <w:r>
              <w:rPr>
                <w:rFonts w:hint="eastAsia" w:ascii="Times New Roman" w:hAnsi="Times New Roman" w:eastAsia="楷体_GB2312" w:cs="Times New Roman"/>
                <w:color w:val="auto"/>
                <w:sz w:val="24"/>
                <w:lang w:val="en-US" w:eastAsia="zh-CN"/>
              </w:rPr>
              <w:t>福州市</w:t>
            </w:r>
            <w:r>
              <w:rPr>
                <w:rFonts w:hint="eastAsia" w:cs="Times New Roman"/>
                <w:color w:val="auto"/>
                <w:sz w:val="24"/>
                <w:lang w:val="en-US" w:eastAsia="zh-CN"/>
              </w:rPr>
              <w:t>xx</w:t>
            </w:r>
            <w:r>
              <w:rPr>
                <w:rFonts w:hint="eastAsia" w:ascii="Times New Roman" w:hAnsi="Times New Roman" w:eastAsia="楷体_GB2312" w:cs="Times New Roman"/>
                <w:color w:val="auto"/>
                <w:sz w:val="24"/>
                <w:lang w:val="en-US" w:eastAsia="zh-CN"/>
              </w:rPr>
              <w:t>工程</w:t>
            </w:r>
            <w:r>
              <w:rPr>
                <w:rFonts w:hint="eastAsia" w:ascii="楷体_GB2312" w:hAnsi="楷体_GB2312" w:cs="楷体_GB2312"/>
                <w:color w:val="auto"/>
                <w:sz w:val="24"/>
                <w:lang w:val="en-US" w:eastAsia="zh-CN"/>
              </w:rPr>
              <w:t>xx</w:t>
            </w:r>
            <w:r>
              <w:rPr>
                <w:rFonts w:hint="eastAsia" w:ascii="楷体_GB2312" w:hAnsi="宋体" w:eastAsia="楷体_GB2312"/>
                <w:sz w:val="24"/>
                <w:lang w:eastAsia="zh-CN"/>
              </w:rPr>
              <w:t>桥上部</w:t>
            </w:r>
            <w:r>
              <w:rPr>
                <w:rFonts w:hint="default" w:ascii="Times New Roman" w:hAnsi="Times New Roman" w:eastAsia="楷体_GB2312" w:cs="Times New Roman"/>
                <w:bCs/>
                <w:color w:val="auto"/>
                <w:sz w:val="24"/>
              </w:rPr>
              <w:t>结构性能满足设计荷载</w:t>
            </w:r>
            <w:r>
              <w:rPr>
                <w:rFonts w:hint="eastAsia" w:ascii="楷体_GB2312" w:hAnsi="楷体_GB2312" w:eastAsia="楷体_GB2312" w:cs="楷体_GB2312"/>
                <w:bCs/>
                <w:color w:val="auto"/>
                <w:sz w:val="24"/>
              </w:rPr>
              <w:t>（</w:t>
            </w:r>
            <w:r>
              <w:rPr>
                <w:rFonts w:hint="eastAsia" w:ascii="楷体_GB2312" w:hAnsi="楷体_GB2312" w:eastAsia="楷体_GB2312" w:cs="楷体_GB2312"/>
                <w:color w:val="auto"/>
                <w:sz w:val="24"/>
              </w:rPr>
              <w:t>城-</w:t>
            </w:r>
            <w:r>
              <w:rPr>
                <w:rFonts w:hint="eastAsia" w:ascii="楷体_GB2312" w:hAnsi="楷体_GB2312" w:eastAsia="楷体_GB2312" w:cs="楷体_GB2312"/>
                <w:color w:val="auto"/>
                <w:sz w:val="24"/>
                <w:lang w:val="en-US" w:eastAsia="zh-CN"/>
              </w:rPr>
              <w:t>A</w:t>
            </w:r>
            <w:r>
              <w:rPr>
                <w:rFonts w:hint="eastAsia" w:ascii="楷体_GB2312" w:hAnsi="楷体_GB2312" w:eastAsia="楷体_GB2312" w:cs="楷体_GB2312"/>
                <w:color w:val="auto"/>
                <w:sz w:val="24"/>
              </w:rPr>
              <w:t>级</w:t>
            </w:r>
            <w:r>
              <w:rPr>
                <w:rFonts w:hint="eastAsia" w:ascii="楷体_GB2312" w:hAnsi="楷体_GB2312" w:eastAsia="楷体_GB2312" w:cs="楷体_GB2312"/>
                <w:color w:val="auto"/>
                <w:sz w:val="24"/>
                <w:lang w:eastAsia="zh-CN"/>
              </w:rPr>
              <w:t>，人群荷载：</w:t>
            </w:r>
            <w:r>
              <w:rPr>
                <w:rFonts w:hint="eastAsia" w:ascii="楷体_GB2312" w:hAnsi="宋体" w:eastAsia="楷体_GB2312"/>
                <w:sz w:val="24"/>
                <w:lang w:val="en-US" w:eastAsia="zh-CN"/>
              </w:rPr>
              <w:t>按《城市桥梁设计荷载规范》CJJ11-2011取值</w:t>
            </w:r>
            <w:r>
              <w:rPr>
                <w:rFonts w:hint="default" w:ascii="Times New Roman" w:hAnsi="Times New Roman" w:eastAsia="楷体_GB2312" w:cs="Times New Roman"/>
                <w:bCs/>
                <w:color w:val="auto"/>
                <w:sz w:val="24"/>
              </w:rPr>
              <w:t>）</w:t>
            </w:r>
            <w:r>
              <w:rPr>
                <w:rFonts w:hint="default" w:ascii="Times New Roman" w:hAnsi="Times New Roman" w:eastAsia="楷体_GB2312" w:cs="Times New Roman"/>
                <w:color w:val="auto"/>
                <w:sz w:val="24"/>
              </w:rPr>
              <w:t>作</w:t>
            </w:r>
            <w:r>
              <w:rPr>
                <w:rFonts w:hint="default" w:ascii="Times New Roman" w:hAnsi="Times New Roman" w:eastAsia="楷体_GB2312" w:cs="Times New Roman"/>
                <w:bCs/>
                <w:color w:val="auto"/>
                <w:sz w:val="24"/>
              </w:rPr>
              <w:t>用下的安全使用要求。</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10564" w:hRule="atLeast"/>
          <w:jc w:val="center"/>
        </w:trPr>
        <w:tc>
          <w:tcPr>
            <w:tcW w:w="1508" w:type="dxa"/>
            <w:tcBorders>
              <w:top w:val="single" w:color="auto" w:sz="4" w:space="0"/>
              <w:bottom w:val="single" w:color="auto" w:sz="4" w:space="0"/>
            </w:tcBorders>
            <w:vAlign w:val="center"/>
          </w:tcPr>
          <w:p>
            <w:pPr>
              <w:spacing w:line="360" w:lineRule="exact"/>
              <w:jc w:val="center"/>
              <w:rPr>
                <w:rFonts w:hint="eastAsia" w:ascii="黑体" w:eastAsia="黑体"/>
                <w:sz w:val="24"/>
              </w:rPr>
            </w:pPr>
            <w:r>
              <w:rPr>
                <w:rFonts w:hint="eastAsia" w:ascii="黑体" w:eastAsia="黑体"/>
                <w:sz w:val="24"/>
              </w:rPr>
              <w:t>建议</w:t>
            </w:r>
          </w:p>
        </w:tc>
        <w:tc>
          <w:tcPr>
            <w:tcW w:w="7677" w:type="dxa"/>
            <w:tcBorders>
              <w:top w:val="single" w:color="auto" w:sz="4" w:space="0"/>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default" w:ascii="Times New Roman" w:hAnsi="Times New Roman" w:eastAsia="楷体_GB2312" w:cs="Times New Roman"/>
                <w:color w:val="auto"/>
                <w:sz w:val="24"/>
              </w:rPr>
            </w:pPr>
            <w:r>
              <w:rPr>
                <w:rFonts w:hint="default" w:ascii="Times New Roman" w:hAnsi="Times New Roman" w:eastAsia="楷体_GB2312" w:cs="Times New Roman"/>
                <w:color w:val="auto"/>
                <w:kern w:val="0"/>
                <w:sz w:val="24"/>
              </w:rPr>
              <w:t>建议管养单位应严格按照</w:t>
            </w:r>
            <w:r>
              <w:rPr>
                <w:rFonts w:hint="default" w:ascii="Times New Roman" w:hAnsi="Times New Roman" w:eastAsia="楷体_GB2312" w:cs="Times New Roman"/>
                <w:color w:val="auto"/>
                <w:sz w:val="24"/>
              </w:rPr>
              <w:t>现行养护规范要求，对桥梁进行日常的维护和检查工作，严禁超载车辆通行，确保桥梁的完好和安全使用。</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hAnsi="宋体" w:eastAsia="楷体_GB2312"/>
                <w:sz w:val="24"/>
              </w:rPr>
            </w:pPr>
            <w:r>
              <w:rPr>
                <w:rFonts w:hint="eastAsia" w:ascii="楷体_GB2312" w:hAnsi="宋体" w:eastAsia="楷体_GB2312"/>
                <w:sz w:val="24"/>
              </w:rPr>
              <w:t>（本栏以下空白）</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hAnsi="宋体" w:eastAsia="楷体_GB2312"/>
                <w:sz w:val="24"/>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hAnsi="宋体" w:eastAsia="楷体_GB2312"/>
                <w:sz w:val="24"/>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hAnsi="宋体" w:eastAsia="楷体_GB2312"/>
                <w:sz w:val="24"/>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hAnsi="宋体" w:eastAsia="楷体_GB2312"/>
                <w:sz w:val="24"/>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735" w:hRule="atLeast"/>
          <w:jc w:val="center"/>
        </w:trPr>
        <w:tc>
          <w:tcPr>
            <w:tcW w:w="1508" w:type="dxa"/>
            <w:tcBorders>
              <w:top w:val="single" w:color="auto" w:sz="4" w:space="0"/>
            </w:tcBorders>
            <w:vAlign w:val="center"/>
          </w:tcPr>
          <w:p>
            <w:pPr>
              <w:spacing w:line="360" w:lineRule="exact"/>
              <w:jc w:val="center"/>
              <w:rPr>
                <w:rFonts w:hint="eastAsia" w:ascii="黑体" w:eastAsia="黑体"/>
                <w:sz w:val="24"/>
              </w:rPr>
            </w:pPr>
            <w:r>
              <w:rPr>
                <w:rFonts w:hint="eastAsia" w:ascii="黑体" w:eastAsia="黑体"/>
                <w:sz w:val="24"/>
              </w:rPr>
              <w:t>备注</w:t>
            </w:r>
          </w:p>
        </w:tc>
        <w:tc>
          <w:tcPr>
            <w:tcW w:w="7677" w:type="dxa"/>
            <w:tcBorders>
              <w:top w:val="single" w:color="auto" w:sz="4" w:space="0"/>
            </w:tcBorders>
            <w:vAlign w:val="center"/>
          </w:tcPr>
          <w:p>
            <w:pPr>
              <w:rPr>
                <w:rFonts w:hint="eastAsia" w:ascii="楷体_GB2312" w:hAnsi="楷体_GB2312" w:eastAsia="楷体_GB2312" w:cs="楷体_GB2312"/>
                <w:color w:val="auto"/>
                <w:spacing w:val="-10"/>
                <w:szCs w:val="21"/>
              </w:rPr>
            </w:pPr>
            <w:r>
              <w:rPr>
                <w:rFonts w:hint="eastAsia" w:ascii="楷体_GB2312" w:hAnsi="楷体_GB2312" w:eastAsia="楷体_GB2312" w:cs="楷体_GB2312"/>
                <w:color w:val="auto"/>
                <w:spacing w:val="-10"/>
                <w:szCs w:val="21"/>
              </w:rPr>
              <w:t>1</w:t>
            </w:r>
            <w:r>
              <w:rPr>
                <w:rFonts w:hint="eastAsia" w:ascii="楷体_GB2312" w:hAnsi="楷体_GB2312" w:eastAsia="楷体_GB2312" w:cs="楷体_GB2312"/>
                <w:color w:val="auto"/>
                <w:spacing w:val="-10"/>
                <w:szCs w:val="21"/>
                <w:lang w:val="en-US" w:eastAsia="zh-CN"/>
              </w:rPr>
              <w:t>.</w:t>
            </w:r>
            <w:r>
              <w:rPr>
                <w:rFonts w:hint="eastAsia" w:ascii="楷体_GB2312" w:hAnsi="楷体_GB2312" w:eastAsia="楷体_GB2312" w:cs="楷体_GB2312"/>
                <w:color w:val="auto"/>
                <w:spacing w:val="-10"/>
                <w:szCs w:val="21"/>
              </w:rPr>
              <w:t>“主要</w:t>
            </w:r>
            <w:r>
              <w:rPr>
                <w:rFonts w:hint="eastAsia" w:ascii="楷体_GB2312" w:hAnsi="楷体_GB2312" w:eastAsia="楷体_GB2312" w:cs="楷体_GB2312"/>
                <w:color w:val="auto"/>
                <w:spacing w:val="-6"/>
                <w:szCs w:val="21"/>
              </w:rPr>
              <w:t>检测</w:t>
            </w:r>
            <w:r>
              <w:rPr>
                <w:rFonts w:hint="eastAsia" w:ascii="楷体_GB2312" w:hAnsi="楷体_GB2312" w:eastAsia="楷体_GB2312" w:cs="楷体_GB2312"/>
                <w:color w:val="auto"/>
                <w:spacing w:val="-10"/>
                <w:szCs w:val="21"/>
              </w:rPr>
              <w:t>检验依据”中编号</w:t>
            </w:r>
            <w:r>
              <w:rPr>
                <w:rFonts w:hint="eastAsia" w:ascii="楷体_GB2312" w:hAnsi="楷体_GB2312" w:eastAsia="楷体_GB2312" w:cs="楷体_GB2312"/>
                <w:color w:val="auto"/>
                <w:spacing w:val="-6"/>
                <w:szCs w:val="21"/>
              </w:rPr>
              <w:t>1、2</w:t>
            </w:r>
            <w:r>
              <w:rPr>
                <w:rFonts w:hint="eastAsia" w:ascii="楷体_GB2312" w:hAnsi="楷体_GB2312" w:eastAsia="楷体_GB2312" w:cs="楷体_GB2312"/>
                <w:color w:val="auto"/>
                <w:spacing w:val="-10"/>
                <w:szCs w:val="21"/>
              </w:rPr>
              <w:t>的标准为我公司CMA</w:t>
            </w:r>
            <w:r>
              <w:rPr>
                <w:rFonts w:hint="eastAsia" w:ascii="楷体_GB2312" w:hAnsi="楷体_GB2312" w:eastAsia="楷体_GB2312" w:cs="楷体_GB2312"/>
                <w:color w:val="auto"/>
                <w:spacing w:val="-6"/>
                <w:szCs w:val="21"/>
              </w:rPr>
              <w:t>计量认证</w:t>
            </w:r>
            <w:r>
              <w:rPr>
                <w:rFonts w:hint="eastAsia" w:ascii="楷体_GB2312" w:hAnsi="楷体_GB2312" w:eastAsia="楷体_GB2312" w:cs="楷体_GB2312"/>
                <w:color w:val="auto"/>
                <w:spacing w:val="-10"/>
                <w:szCs w:val="21"/>
              </w:rPr>
              <w:t>范围标准。</w:t>
            </w:r>
          </w:p>
          <w:p>
            <w:pPr>
              <w:rPr>
                <w:rFonts w:hint="eastAsia" w:ascii="楷体_GB2312" w:hAnsi="楷体_GB2312" w:eastAsia="楷体_GB2312" w:cs="楷体_GB2312"/>
                <w:color w:val="auto"/>
                <w:spacing w:val="-6"/>
                <w:szCs w:val="21"/>
              </w:rPr>
            </w:pPr>
            <w:r>
              <w:rPr>
                <w:rFonts w:hint="eastAsia" w:ascii="楷体_GB2312" w:hAnsi="楷体_GB2312" w:eastAsia="楷体_GB2312" w:cs="楷体_GB2312"/>
                <w:color w:val="auto"/>
                <w:spacing w:val="-6"/>
                <w:szCs w:val="21"/>
              </w:rPr>
              <w:t>2</w:t>
            </w:r>
            <w:r>
              <w:rPr>
                <w:rFonts w:hint="eastAsia" w:ascii="楷体_GB2312" w:hAnsi="楷体_GB2312" w:eastAsia="楷体_GB2312" w:cs="楷体_GB2312"/>
                <w:color w:val="auto"/>
                <w:spacing w:val="-6"/>
                <w:szCs w:val="21"/>
                <w:lang w:val="en-US" w:eastAsia="zh-CN"/>
              </w:rPr>
              <w:t>.</w:t>
            </w:r>
            <w:r>
              <w:rPr>
                <w:rFonts w:hint="eastAsia" w:ascii="楷体_GB2312" w:hAnsi="楷体_GB2312" w:eastAsia="楷体_GB2312" w:cs="楷体_GB2312"/>
                <w:color w:val="auto"/>
                <w:spacing w:val="-6"/>
                <w:szCs w:val="21"/>
              </w:rPr>
              <w:t>“主要检测</w:t>
            </w:r>
            <w:r>
              <w:rPr>
                <w:rFonts w:hint="eastAsia" w:ascii="楷体_GB2312" w:hAnsi="楷体_GB2312" w:eastAsia="楷体_GB2312" w:cs="楷体_GB2312"/>
                <w:color w:val="auto"/>
                <w:spacing w:val="-10"/>
                <w:szCs w:val="21"/>
              </w:rPr>
              <w:t>检验</w:t>
            </w:r>
            <w:r>
              <w:rPr>
                <w:rFonts w:hint="eastAsia" w:ascii="楷体_GB2312" w:hAnsi="楷体_GB2312" w:eastAsia="楷体_GB2312" w:cs="楷体_GB2312"/>
                <w:color w:val="auto"/>
                <w:spacing w:val="-6"/>
                <w:szCs w:val="21"/>
              </w:rPr>
              <w:t>依据”中编号3～5的标准为我公司CNAS</w:t>
            </w:r>
            <w:r>
              <w:rPr>
                <w:rFonts w:hint="eastAsia" w:ascii="楷体_GB2312" w:hAnsi="楷体_GB2312" w:eastAsia="楷体_GB2312" w:cs="楷体_GB2312"/>
                <w:color w:val="auto"/>
                <w:spacing w:val="-10"/>
                <w:szCs w:val="21"/>
              </w:rPr>
              <w:t>检验机构认可</w:t>
            </w:r>
            <w:r>
              <w:rPr>
                <w:rFonts w:hint="eastAsia" w:ascii="楷体_GB2312" w:hAnsi="楷体_GB2312" w:eastAsia="楷体_GB2312" w:cs="楷体_GB2312"/>
                <w:color w:val="auto"/>
                <w:spacing w:val="-6"/>
                <w:szCs w:val="21"/>
              </w:rPr>
              <w:t>范围标准。</w:t>
            </w:r>
          </w:p>
        </w:tc>
      </w:tr>
    </w:tbl>
    <w:p>
      <w:pPr>
        <w:rPr>
          <w:rFonts w:hint="eastAsia"/>
        </w:rPr>
      </w:pPr>
    </w:p>
    <w:tbl>
      <w:tblPr>
        <w:tblStyle w:val="32"/>
        <w:tblW w:w="9660" w:type="dxa"/>
        <w:jc w:val="center"/>
        <w:tblInd w:w="0" w:type="dxa"/>
        <w:tblLayout w:type="fixed"/>
        <w:tblCellMar>
          <w:top w:w="0" w:type="dxa"/>
          <w:left w:w="0" w:type="dxa"/>
          <w:bottom w:w="0" w:type="dxa"/>
          <w:right w:w="0" w:type="dxa"/>
        </w:tblCellMar>
      </w:tblPr>
      <w:tblGrid>
        <w:gridCol w:w="715"/>
        <w:gridCol w:w="1305"/>
        <w:gridCol w:w="770"/>
        <w:gridCol w:w="1305"/>
        <w:gridCol w:w="812"/>
        <w:gridCol w:w="1305"/>
        <w:gridCol w:w="1106"/>
        <w:gridCol w:w="2342"/>
      </w:tblGrid>
      <w:tr>
        <w:tblPrEx>
          <w:tblLayout w:type="fixed"/>
          <w:tblCellMar>
            <w:top w:w="0" w:type="dxa"/>
            <w:left w:w="0" w:type="dxa"/>
            <w:bottom w:w="0" w:type="dxa"/>
            <w:right w:w="0" w:type="dxa"/>
          </w:tblCellMar>
        </w:tblPrEx>
        <w:trPr>
          <w:trHeight w:val="666" w:hRule="atLeast"/>
          <w:jc w:val="center"/>
        </w:trPr>
        <w:tc>
          <w:tcPr>
            <w:tcW w:w="715" w:type="dxa"/>
            <w:vAlign w:val="center"/>
          </w:tcPr>
          <w:p>
            <w:pPr>
              <w:adjustRightInd w:val="0"/>
              <w:snapToGrid w:val="0"/>
              <w:jc w:val="center"/>
              <w:rPr>
                <w:rFonts w:ascii="黑体" w:eastAsia="黑体"/>
                <w:szCs w:val="21"/>
              </w:rPr>
            </w:pPr>
            <w:r>
              <w:rPr>
                <w:rFonts w:hint="eastAsia" w:ascii="黑体" w:eastAsia="黑体"/>
                <w:szCs w:val="21"/>
              </w:rPr>
              <w:t>批准：</w:t>
            </w:r>
          </w:p>
        </w:tc>
        <w:tc>
          <w:tcPr>
            <w:tcW w:w="1305" w:type="dxa"/>
            <w:vAlign w:val="top"/>
          </w:tcPr>
          <w:p>
            <w:pPr>
              <w:adjustRightInd w:val="0"/>
              <w:snapToGrid w:val="0"/>
              <w:rPr>
                <w:rFonts w:ascii="黑体" w:eastAsia="黑体"/>
                <w:szCs w:val="21"/>
              </w:rPr>
            </w:pPr>
            <w:bookmarkStart w:id="11" w:name="_1543838933"/>
            <w:bookmarkEnd w:id="11"/>
            <w:r>
              <w:rPr>
                <w:rFonts w:ascii="黑体" w:eastAsia="黑体"/>
                <w:szCs w:val="21"/>
              </w:rPr>
              <w:object>
                <v:shape id="_x0000_i1037" o:spt="201" alt="" type="#_x0000_t201" style="height:35.25pt;width:65.25pt;" o:ole="t" filled="f" o:preferrelative="t" stroked="f" coordsize="21600,21600">
                  <v:path/>
                  <v:fill on="f" focussize="0,0"/>
                  <v:stroke on="f"/>
                  <v:imagedata r:id="rId10" o:title=""/>
                  <o:lock v:ext="edit" aspectratio="t"/>
                  <w10:wrap type="none"/>
                  <w10:anchorlock/>
                </v:shape>
                <w:control r:id="rId22" w:name="Image1" w:shapeid="_x0000_i1037"/>
              </w:object>
            </w:r>
          </w:p>
        </w:tc>
        <w:tc>
          <w:tcPr>
            <w:tcW w:w="770" w:type="dxa"/>
            <w:vAlign w:val="center"/>
          </w:tcPr>
          <w:p>
            <w:pPr>
              <w:adjustRightInd w:val="0"/>
              <w:snapToGrid w:val="0"/>
              <w:jc w:val="center"/>
              <w:rPr>
                <w:rFonts w:ascii="黑体" w:eastAsia="黑体"/>
                <w:szCs w:val="21"/>
              </w:rPr>
            </w:pPr>
            <w:r>
              <w:rPr>
                <w:rFonts w:hint="eastAsia" w:ascii="黑体" w:eastAsia="黑体"/>
                <w:szCs w:val="21"/>
              </w:rPr>
              <w:t>审核：</w:t>
            </w:r>
          </w:p>
        </w:tc>
        <w:tc>
          <w:tcPr>
            <w:tcW w:w="1305" w:type="dxa"/>
            <w:vAlign w:val="top"/>
          </w:tcPr>
          <w:p>
            <w:pPr>
              <w:adjustRightInd w:val="0"/>
              <w:snapToGrid w:val="0"/>
              <w:rPr>
                <w:rFonts w:ascii="黑体" w:eastAsia="黑体"/>
                <w:szCs w:val="21"/>
              </w:rPr>
            </w:pPr>
            <w:bookmarkStart w:id="12" w:name="_1543838934"/>
            <w:bookmarkEnd w:id="12"/>
            <w:r>
              <w:rPr>
                <w:rFonts w:ascii="黑体" w:eastAsia="黑体"/>
                <w:szCs w:val="21"/>
              </w:rPr>
              <w:object>
                <v:shape id="_x0000_i1038" o:spt="201" alt="" type="#_x0000_t201" style="height:35.25pt;width:65.25pt;" o:ole="t" filled="f" o:preferrelative="t" stroked="f" coordsize="21600,21600">
                  <v:path/>
                  <v:fill on="f" focussize="0,0"/>
                  <v:stroke on="f"/>
                  <v:imagedata r:id="rId10" o:title=""/>
                  <o:lock v:ext="edit" aspectratio="t"/>
                  <w10:wrap type="none"/>
                  <w10:anchorlock/>
                </v:shape>
                <w:control r:id="rId23" w:name="Image2" w:shapeid="_x0000_i1038"/>
              </w:object>
            </w:r>
          </w:p>
        </w:tc>
        <w:tc>
          <w:tcPr>
            <w:tcW w:w="812" w:type="dxa"/>
            <w:vAlign w:val="center"/>
          </w:tcPr>
          <w:p>
            <w:pPr>
              <w:adjustRightInd w:val="0"/>
              <w:snapToGrid w:val="0"/>
              <w:jc w:val="center"/>
              <w:rPr>
                <w:rFonts w:ascii="黑体" w:eastAsia="黑体"/>
                <w:szCs w:val="21"/>
              </w:rPr>
            </w:pPr>
            <w:r>
              <w:rPr>
                <w:rFonts w:hint="eastAsia" w:ascii="黑体" w:eastAsia="黑体"/>
                <w:szCs w:val="21"/>
              </w:rPr>
              <w:t>校核：</w:t>
            </w:r>
          </w:p>
        </w:tc>
        <w:tc>
          <w:tcPr>
            <w:tcW w:w="1305" w:type="dxa"/>
            <w:vAlign w:val="top"/>
          </w:tcPr>
          <w:p>
            <w:pPr>
              <w:adjustRightInd w:val="0"/>
              <w:snapToGrid w:val="0"/>
              <w:rPr>
                <w:rFonts w:ascii="黑体" w:eastAsia="黑体"/>
                <w:szCs w:val="21"/>
              </w:rPr>
            </w:pPr>
            <w:bookmarkStart w:id="13" w:name="_1543838936"/>
            <w:bookmarkEnd w:id="13"/>
            <w:r>
              <w:rPr>
                <w:rFonts w:ascii="黑体" w:eastAsia="黑体"/>
                <w:szCs w:val="21"/>
              </w:rPr>
              <w:object>
                <v:shape id="_x0000_i1039" o:spt="201" alt="" type="#_x0000_t201" style="height:35.25pt;width:65.25pt;" o:ole="t" filled="f" o:preferrelative="t" stroked="f" coordsize="21600,21600">
                  <v:path/>
                  <v:fill on="f" focussize="0,0"/>
                  <v:stroke on="f"/>
                  <v:imagedata r:id="rId10" o:title=""/>
                  <o:lock v:ext="edit" aspectratio="t"/>
                  <w10:wrap type="none"/>
                  <w10:anchorlock/>
                </v:shape>
                <w:control r:id="rId24" w:name="Image3" w:shapeid="_x0000_i1039"/>
              </w:object>
            </w:r>
          </w:p>
        </w:tc>
        <w:tc>
          <w:tcPr>
            <w:tcW w:w="1106" w:type="dxa"/>
            <w:vAlign w:val="center"/>
          </w:tcPr>
          <w:p>
            <w:pPr>
              <w:adjustRightInd w:val="0"/>
              <w:snapToGrid w:val="0"/>
              <w:jc w:val="center"/>
              <w:rPr>
                <w:rFonts w:ascii="黑体" w:eastAsia="黑体"/>
                <w:szCs w:val="21"/>
              </w:rPr>
            </w:pPr>
            <w:r>
              <w:rPr>
                <w:rFonts w:hint="eastAsia" w:ascii="黑体" w:eastAsia="黑体"/>
                <w:szCs w:val="21"/>
              </w:rPr>
              <w:t>项目负责：</w:t>
            </w:r>
          </w:p>
        </w:tc>
        <w:tc>
          <w:tcPr>
            <w:tcW w:w="2342" w:type="dxa"/>
            <w:vAlign w:val="top"/>
          </w:tcPr>
          <w:p>
            <w:pPr>
              <w:adjustRightInd w:val="0"/>
              <w:snapToGrid w:val="0"/>
              <w:rPr>
                <w:rFonts w:ascii="黑体" w:eastAsia="黑体"/>
                <w:szCs w:val="21"/>
              </w:rPr>
            </w:pPr>
            <w:r>
              <w:rPr>
                <w:rFonts w:ascii="黑体" w:eastAsia="黑体"/>
                <w:szCs w:val="21"/>
              </w:rPr>
              <w:object>
                <v:shape id="_x0000_i1040" o:spt="201" alt="" type="#_x0000_t201" style="height:35.25pt;width:65.25pt;" o:ole="t" filled="f" o:preferrelative="t" stroked="f" coordsize="21600,21600">
                  <v:path/>
                  <v:fill on="f" focussize="0,0"/>
                  <v:stroke on="f"/>
                  <v:imagedata r:id="rId10" o:title=""/>
                  <o:lock v:ext="edit" aspectratio="t"/>
                  <w10:wrap type="none"/>
                  <w10:anchorlock/>
                </v:shape>
                <w:control r:id="rId25" w:name="Image4" w:shapeid="_x0000_i1040"/>
              </w:object>
            </w:r>
          </w:p>
        </w:tc>
      </w:tr>
    </w:tbl>
    <w:p>
      <w:pPr>
        <w:jc w:val="center"/>
        <w:rPr>
          <w:rFonts w:hint="eastAsia"/>
        </w:rPr>
      </w:pPr>
      <w:r>
        <w:rPr>
          <w:rFonts w:hint="eastAsia"/>
        </w:rPr>
        <w:br w:type="page"/>
      </w:r>
    </w:p>
    <w:p>
      <w:pPr>
        <w:jc w:val="center"/>
        <w:rPr>
          <w:rFonts w:hint="eastAsia" w:ascii="楷体_GB2312" w:eastAsia="楷体_GB2312"/>
          <w:sz w:val="24"/>
        </w:rPr>
      </w:pPr>
      <w:r>
        <w:rPr>
          <w:rFonts w:hint="eastAsia" w:ascii="楷体_GB2312" w:eastAsia="楷体_GB2312"/>
          <w:sz w:val="24"/>
        </w:rPr>
        <w:t>(附 页)</w:t>
      </w:r>
    </w:p>
    <w:p>
      <w:pPr>
        <w:jc w:val="center"/>
        <w:rPr>
          <w:rFonts w:hint="eastAsia" w:ascii="楷体_GB2312" w:eastAsia="楷体_GB2312"/>
          <w:sz w:val="24"/>
        </w:rPr>
      </w:pPr>
    </w:p>
    <w:p>
      <w:pPr>
        <w:pStyle w:val="38"/>
        <w:numPr>
          <w:ilvl w:val="0"/>
          <w:numId w:val="0"/>
        </w:numPr>
        <w:tabs>
          <w:tab w:val="clear" w:pos="3462"/>
        </w:tabs>
        <w:spacing w:line="360" w:lineRule="auto"/>
        <w:ind w:left="4323" w:leftChars="0" w:hanging="4323" w:hangingChars="1441"/>
        <w:jc w:val="center"/>
        <w:rPr>
          <w:rFonts w:ascii="楷体_GB2312" w:eastAsia="楷体_GB2312"/>
          <w:b/>
          <w:bCs/>
          <w:kern w:val="0"/>
          <w:sz w:val="24"/>
          <w:szCs w:val="24"/>
          <w:lang w:val="en-US" w:eastAsia="zh-CN" w:bidi="ar-SA"/>
        </w:rPr>
      </w:pPr>
      <w:bookmarkStart w:id="14" w:name="_Toc3574"/>
      <w:bookmarkStart w:id="15" w:name="_Toc15325"/>
      <w:r>
        <w:rPr>
          <w:rFonts w:hint="eastAsia" w:ascii="楷体_GB2312" w:eastAsia="楷体_GB2312"/>
          <w:bCs w:val="0"/>
          <w:sz w:val="30"/>
          <w:szCs w:val="30"/>
        </w:rPr>
        <w:t>目  录</w:t>
      </w:r>
      <w:bookmarkEnd w:id="14"/>
      <w:bookmarkEnd w:id="15"/>
      <w:r>
        <w:rPr>
          <w:rFonts w:ascii="楷体_GB2312" w:eastAsia="楷体_GB2312"/>
          <w:sz w:val="30"/>
          <w:szCs w:val="30"/>
        </w:rPr>
        <w:fldChar w:fldCharType="begin"/>
      </w:r>
      <w:r>
        <w:rPr>
          <w:rFonts w:ascii="楷体_GB2312" w:eastAsia="楷体_GB2312"/>
          <w:sz w:val="30"/>
          <w:szCs w:val="30"/>
        </w:rPr>
        <w:instrText xml:space="preserve"> TOC \o \h \z \u </w:instrText>
      </w:r>
      <w:r>
        <w:rPr>
          <w:rFonts w:ascii="楷体_GB2312" w:eastAsia="楷体_GB2312"/>
          <w:sz w:val="30"/>
          <w:szCs w:val="30"/>
        </w:rPr>
        <w:fldChar w:fldCharType="separate"/>
      </w:r>
    </w:p>
    <w:p>
      <w:pPr>
        <w:pStyle w:val="24"/>
        <w:tabs>
          <w:tab w:val="right" w:leader="dot" w:pos="9241"/>
          <w:tab w:val="clear" w:pos="420"/>
          <w:tab w:val="clear" w:pos="1050"/>
          <w:tab w:val="clear" w:pos="9231"/>
        </w:tabs>
      </w:pPr>
      <w:r>
        <w:fldChar w:fldCharType="begin"/>
      </w:r>
      <w:r>
        <w:instrText xml:space="preserve"> HYPERLINK \l _Toc15325 </w:instrText>
      </w:r>
      <w:r>
        <w:fldChar w:fldCharType="separate"/>
      </w:r>
      <w:r>
        <w:rPr>
          <w:rFonts w:hint="eastAsia" w:ascii="楷体_GB2312" w:eastAsia="楷体_GB2312"/>
          <w:bCs/>
          <w:szCs w:val="30"/>
        </w:rPr>
        <w:t>目  录</w:t>
      </w:r>
      <w:r>
        <w:tab/>
      </w:r>
      <w:r>
        <w:fldChar w:fldCharType="begin"/>
      </w:r>
      <w:r>
        <w:instrText xml:space="preserve"> PAGEREF _Toc15325 </w:instrText>
      </w:r>
      <w:r>
        <w:fldChar w:fldCharType="separate"/>
      </w:r>
      <w:r>
        <w:t>4</w:t>
      </w:r>
      <w:r>
        <w:fldChar w:fldCharType="end"/>
      </w:r>
      <w:r>
        <w:fldChar w:fldCharType="end"/>
      </w:r>
    </w:p>
    <w:p>
      <w:pPr>
        <w:pStyle w:val="24"/>
        <w:tabs>
          <w:tab w:val="right" w:leader="dot" w:pos="9241"/>
          <w:tab w:val="clear" w:pos="420"/>
          <w:tab w:val="clear" w:pos="1050"/>
          <w:tab w:val="clear" w:pos="9231"/>
        </w:tabs>
      </w:pPr>
      <w:r>
        <w:fldChar w:fldCharType="begin"/>
      </w:r>
      <w:r>
        <w:instrText xml:space="preserve"> HYPERLINK \l _Toc4934 </w:instrText>
      </w:r>
      <w:r>
        <w:fldChar w:fldCharType="separate"/>
      </w:r>
      <w:r>
        <w:rPr>
          <w:rFonts w:hint="eastAsia" w:ascii="楷体_GB2312" w:eastAsia="楷体_GB2312"/>
          <w:bCs/>
          <w:kern w:val="0"/>
          <w:szCs w:val="24"/>
          <w:lang w:val="en-US" w:eastAsia="zh-CN" w:bidi="ar-SA"/>
        </w:rPr>
        <w:t xml:space="preserve">第1章 </w:t>
      </w:r>
      <w:r>
        <w:rPr>
          <w:rFonts w:hint="eastAsia"/>
          <w:lang w:val="en-US" w:eastAsia="zh-CN"/>
        </w:rPr>
        <w:t>检测概况及说明</w:t>
      </w:r>
      <w:r>
        <w:tab/>
      </w:r>
      <w:r>
        <w:fldChar w:fldCharType="begin"/>
      </w:r>
      <w:r>
        <w:instrText xml:space="preserve"> PAGEREF _Toc4934 </w:instrText>
      </w:r>
      <w:r>
        <w:fldChar w:fldCharType="separate"/>
      </w:r>
      <w:r>
        <w:t>5</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_Toc6740 </w:instrText>
      </w:r>
      <w:r>
        <w:fldChar w:fldCharType="separate"/>
      </w:r>
      <w:r>
        <w:rPr>
          <w:rFonts w:hint="eastAsia" w:ascii="楷体_GB2312" w:hAnsi="楷体_GB2312" w:eastAsia="楷体_GB2312"/>
          <w:szCs w:val="24"/>
        </w:rPr>
        <w:t>1.1 工程概况</w:t>
      </w:r>
      <w:r>
        <w:tab/>
      </w:r>
      <w:r>
        <w:fldChar w:fldCharType="begin"/>
      </w:r>
      <w:r>
        <w:instrText xml:space="preserve"> PAGEREF _Toc6740 </w:instrText>
      </w:r>
      <w:r>
        <w:fldChar w:fldCharType="separate"/>
      </w:r>
      <w:r>
        <w:t>5</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_Toc24762 </w:instrText>
      </w:r>
      <w:r>
        <w:fldChar w:fldCharType="separate"/>
      </w:r>
      <w:r>
        <w:rPr>
          <w:rFonts w:hint="eastAsia" w:ascii="楷体_GB2312" w:hAnsi="楷体_GB2312" w:eastAsia="楷体_GB2312"/>
          <w:szCs w:val="24"/>
        </w:rPr>
        <w:t>1.2 主要检测仪器</w:t>
      </w:r>
      <w:r>
        <w:tab/>
      </w:r>
      <w:r>
        <w:fldChar w:fldCharType="begin"/>
      </w:r>
      <w:r>
        <w:instrText xml:space="preserve"> PAGEREF _Toc24762 </w:instrText>
      </w:r>
      <w:r>
        <w:fldChar w:fldCharType="separate"/>
      </w:r>
      <w:r>
        <w:t>6</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_Toc12419 </w:instrText>
      </w:r>
      <w:r>
        <w:fldChar w:fldCharType="separate"/>
      </w:r>
      <w:r>
        <w:rPr>
          <w:rFonts w:hint="eastAsia" w:ascii="楷体_GB2312" w:hAnsi="楷体_GB2312" w:eastAsia="楷体_GB2312"/>
          <w:szCs w:val="24"/>
        </w:rPr>
        <w:t xml:space="preserve">1.3 </w:t>
      </w:r>
      <w:r>
        <w:rPr>
          <w:rFonts w:hint="eastAsia" w:ascii="楷体_GB2312" w:hAnsi="楷体_GB2312" w:eastAsia="楷体_GB2312"/>
          <w:szCs w:val="24"/>
          <w:lang w:eastAsia="zh-CN"/>
        </w:rPr>
        <w:t>检验</w:t>
      </w:r>
      <w:r>
        <w:rPr>
          <w:rFonts w:hint="eastAsia" w:ascii="楷体_GB2312" w:hAnsi="楷体_GB2312" w:eastAsia="楷体_GB2312"/>
          <w:szCs w:val="24"/>
        </w:rPr>
        <w:t>内容</w:t>
      </w:r>
      <w:r>
        <w:tab/>
      </w:r>
      <w:r>
        <w:fldChar w:fldCharType="begin"/>
      </w:r>
      <w:r>
        <w:instrText xml:space="preserve"> PAGEREF _Toc12419 </w:instrText>
      </w:r>
      <w:r>
        <w:fldChar w:fldCharType="separate"/>
      </w:r>
      <w:r>
        <w:t>7</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_Toc30504 </w:instrText>
      </w:r>
      <w:r>
        <w:fldChar w:fldCharType="separate"/>
      </w:r>
      <w:r>
        <w:rPr>
          <w:rFonts w:hint="eastAsia" w:ascii="楷体_GB2312" w:hAnsi="楷体_GB2312" w:eastAsia="楷体_GB2312"/>
          <w:szCs w:val="24"/>
        </w:rPr>
        <w:t xml:space="preserve">1.4 </w:t>
      </w:r>
      <w:r>
        <w:rPr>
          <w:rFonts w:hint="eastAsia" w:ascii="楷体_GB2312" w:hAnsi="楷体_GB2312" w:eastAsia="楷体_GB2312"/>
          <w:szCs w:val="24"/>
          <w:lang w:eastAsia="zh-CN"/>
        </w:rPr>
        <w:t>检验</w:t>
      </w:r>
      <w:r>
        <w:rPr>
          <w:rFonts w:hint="eastAsia" w:ascii="楷体_GB2312" w:hAnsi="楷体_GB2312" w:eastAsia="楷体_GB2312"/>
          <w:szCs w:val="24"/>
        </w:rPr>
        <w:t>目的</w:t>
      </w:r>
      <w:r>
        <w:tab/>
      </w:r>
      <w:r>
        <w:fldChar w:fldCharType="begin"/>
      </w:r>
      <w:r>
        <w:instrText xml:space="preserve"> PAGEREF _Toc30504 </w:instrText>
      </w:r>
      <w:r>
        <w:fldChar w:fldCharType="separate"/>
      </w:r>
      <w:r>
        <w:t>7</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_Toc25707 </w:instrText>
      </w:r>
      <w:r>
        <w:fldChar w:fldCharType="separate"/>
      </w:r>
      <w:r>
        <w:rPr>
          <w:rFonts w:hint="eastAsia" w:ascii="楷体_GB2312" w:hAnsi="楷体_GB2312" w:eastAsia="楷体_GB2312"/>
          <w:szCs w:val="24"/>
        </w:rPr>
        <w:t xml:space="preserve">1.5 </w:t>
      </w:r>
      <w:r>
        <w:rPr>
          <w:rFonts w:hint="eastAsia" w:ascii="Calibri" w:hAnsi="Calibri" w:eastAsia="楷体_GB2312"/>
          <w:szCs w:val="24"/>
          <w:lang w:eastAsia="zh-CN"/>
        </w:rPr>
        <w:t>构件</w:t>
      </w:r>
      <w:r>
        <w:rPr>
          <w:rFonts w:hint="eastAsia" w:ascii="Calibri" w:hAnsi="Calibri" w:eastAsia="楷体_GB2312"/>
          <w:szCs w:val="24"/>
        </w:rPr>
        <w:t>编号说明</w:t>
      </w:r>
      <w:r>
        <w:tab/>
      </w:r>
      <w:r>
        <w:fldChar w:fldCharType="begin"/>
      </w:r>
      <w:r>
        <w:instrText xml:space="preserve"> PAGEREF _Toc25707 </w:instrText>
      </w:r>
      <w:r>
        <w:fldChar w:fldCharType="separate"/>
      </w:r>
      <w:r>
        <w:t>7</w:t>
      </w:r>
      <w:r>
        <w:fldChar w:fldCharType="end"/>
      </w:r>
      <w:r>
        <w:fldChar w:fldCharType="end"/>
      </w:r>
    </w:p>
    <w:p>
      <w:pPr>
        <w:pStyle w:val="24"/>
        <w:tabs>
          <w:tab w:val="right" w:leader="dot" w:pos="9241"/>
          <w:tab w:val="clear" w:pos="420"/>
          <w:tab w:val="clear" w:pos="1050"/>
          <w:tab w:val="clear" w:pos="9231"/>
        </w:tabs>
      </w:pPr>
      <w:r>
        <w:fldChar w:fldCharType="begin"/>
      </w:r>
      <w:r>
        <w:instrText xml:space="preserve"> HYPERLINK \l _Toc28540 </w:instrText>
      </w:r>
      <w:r>
        <w:fldChar w:fldCharType="separate"/>
      </w:r>
      <w:r>
        <w:rPr>
          <w:rFonts w:hint="eastAsia" w:ascii="楷体_GB2312" w:eastAsia="楷体_GB2312"/>
          <w:kern w:val="0"/>
          <w:szCs w:val="24"/>
        </w:rPr>
        <w:t>第2章 桥梁</w:t>
      </w:r>
      <w:r>
        <w:rPr>
          <w:rFonts w:hint="eastAsia" w:ascii="楷体_GB2312" w:eastAsia="楷体_GB2312"/>
          <w:kern w:val="0"/>
          <w:szCs w:val="24"/>
          <w:lang w:eastAsia="zh-CN"/>
        </w:rPr>
        <w:t>外观检查</w:t>
      </w:r>
      <w:r>
        <w:tab/>
      </w:r>
      <w:r>
        <w:fldChar w:fldCharType="begin"/>
      </w:r>
      <w:r>
        <w:instrText xml:space="preserve"> PAGEREF _Toc28540 </w:instrText>
      </w:r>
      <w:r>
        <w:fldChar w:fldCharType="separate"/>
      </w:r>
      <w:r>
        <w:t>8</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_Toc21106 </w:instrText>
      </w:r>
      <w:r>
        <w:fldChar w:fldCharType="separate"/>
      </w:r>
      <w:r>
        <w:rPr>
          <w:rFonts w:hint="eastAsia" w:ascii="楷体_GB2312" w:hAnsi="楷体_GB2312" w:eastAsia="楷体_GB2312" w:cs="楷体_GB2312"/>
          <w:szCs w:val="24"/>
        </w:rPr>
        <w:t>2.1 桥面系检查结果</w:t>
      </w:r>
      <w:r>
        <w:tab/>
      </w:r>
      <w:r>
        <w:fldChar w:fldCharType="begin"/>
      </w:r>
      <w:r>
        <w:instrText xml:space="preserve"> PAGEREF _Toc21106 </w:instrText>
      </w:r>
      <w:r>
        <w:fldChar w:fldCharType="separate"/>
      </w:r>
      <w:r>
        <w:t>8</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_Toc26370 </w:instrText>
      </w:r>
      <w:r>
        <w:fldChar w:fldCharType="separate"/>
      </w:r>
      <w:r>
        <w:rPr>
          <w:rFonts w:hint="eastAsia" w:ascii="楷体_GB2312" w:hAnsi="楷体_GB2312" w:eastAsia="楷体_GB2312" w:cs="楷体_GB2312"/>
          <w:szCs w:val="24"/>
        </w:rPr>
        <w:t>2.2 上部结构检查结果</w:t>
      </w:r>
      <w:r>
        <w:tab/>
      </w:r>
      <w:r>
        <w:fldChar w:fldCharType="begin"/>
      </w:r>
      <w:r>
        <w:instrText xml:space="preserve"> PAGEREF _Toc26370 </w:instrText>
      </w:r>
      <w:r>
        <w:fldChar w:fldCharType="separate"/>
      </w:r>
      <w:r>
        <w:t>9</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_Toc21290 </w:instrText>
      </w:r>
      <w:r>
        <w:fldChar w:fldCharType="separate"/>
      </w:r>
      <w:r>
        <w:rPr>
          <w:rFonts w:hint="eastAsia" w:ascii="楷体_GB2312" w:hAnsi="楷体_GB2312" w:eastAsia="楷体_GB2312" w:cs="楷体_GB2312"/>
          <w:szCs w:val="24"/>
        </w:rPr>
        <w:t>2.3 下部结构检查结果</w:t>
      </w:r>
      <w:r>
        <w:tab/>
      </w:r>
      <w:r>
        <w:fldChar w:fldCharType="begin"/>
      </w:r>
      <w:r>
        <w:instrText xml:space="preserve"> PAGEREF _Toc21290 </w:instrText>
      </w:r>
      <w:r>
        <w:fldChar w:fldCharType="separate"/>
      </w:r>
      <w:r>
        <w:t>9</w:t>
      </w:r>
      <w:r>
        <w:fldChar w:fldCharType="end"/>
      </w:r>
      <w:r>
        <w:fldChar w:fldCharType="end"/>
      </w:r>
    </w:p>
    <w:p>
      <w:pPr>
        <w:pStyle w:val="24"/>
        <w:tabs>
          <w:tab w:val="right" w:leader="dot" w:pos="9241"/>
          <w:tab w:val="clear" w:pos="420"/>
          <w:tab w:val="clear" w:pos="1050"/>
          <w:tab w:val="clear" w:pos="9231"/>
        </w:tabs>
      </w:pPr>
      <w:r>
        <w:fldChar w:fldCharType="begin"/>
      </w:r>
      <w:r>
        <w:instrText xml:space="preserve"> HYPERLINK \l _Toc10908 </w:instrText>
      </w:r>
      <w:r>
        <w:fldChar w:fldCharType="separate"/>
      </w:r>
      <w:r>
        <w:rPr>
          <w:rFonts w:hint="eastAsia" w:ascii="楷体_GB2312" w:eastAsia="楷体_GB2312"/>
          <w:kern w:val="0"/>
          <w:szCs w:val="24"/>
        </w:rPr>
        <w:t>第3章 桥梁静载试验</w:t>
      </w:r>
      <w:r>
        <w:tab/>
      </w:r>
      <w:r>
        <w:fldChar w:fldCharType="begin"/>
      </w:r>
      <w:r>
        <w:instrText xml:space="preserve"> PAGEREF _Toc10908 </w:instrText>
      </w:r>
      <w:r>
        <w:fldChar w:fldCharType="separate"/>
      </w:r>
      <w:r>
        <w:t>11</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_Toc17466 </w:instrText>
      </w:r>
      <w:r>
        <w:fldChar w:fldCharType="separate"/>
      </w:r>
      <w:r>
        <w:rPr>
          <w:rFonts w:hint="eastAsia" w:ascii="楷体_GB2312" w:hAnsi="楷体_GB2312" w:eastAsia="楷体_GB2312"/>
          <w:szCs w:val="24"/>
        </w:rPr>
        <w:t>3.1 静载试验概况</w:t>
      </w:r>
      <w:r>
        <w:tab/>
      </w:r>
      <w:r>
        <w:fldChar w:fldCharType="begin"/>
      </w:r>
      <w:r>
        <w:instrText xml:space="preserve"> PAGEREF _Toc17466 </w:instrText>
      </w:r>
      <w:r>
        <w:fldChar w:fldCharType="separate"/>
      </w:r>
      <w:r>
        <w:t>11</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_Toc31813 </w:instrText>
      </w:r>
      <w:r>
        <w:fldChar w:fldCharType="separate"/>
      </w:r>
      <w:r>
        <w:rPr>
          <w:rFonts w:hint="eastAsia" w:ascii="楷体_GB2312" w:hAnsi="楷体_GB2312" w:eastAsia="楷体_GB2312"/>
          <w:szCs w:val="24"/>
        </w:rPr>
        <w:t xml:space="preserve">3.2 </w:t>
      </w:r>
      <w:r>
        <w:rPr>
          <w:rFonts w:hint="eastAsia" w:ascii="楷体_GB2312" w:hAnsi="楷体_GB2312" w:eastAsia="楷体_GB2312"/>
          <w:szCs w:val="24"/>
          <w:lang w:eastAsia="zh-CN"/>
        </w:rPr>
        <w:t>静载试验</w:t>
      </w:r>
      <w:r>
        <w:rPr>
          <w:rFonts w:hint="eastAsia" w:ascii="楷体_GB2312" w:hAnsi="楷体_GB2312" w:eastAsia="楷体_GB2312"/>
          <w:szCs w:val="24"/>
        </w:rPr>
        <w:t>结果</w:t>
      </w:r>
      <w:r>
        <w:tab/>
      </w:r>
      <w:r>
        <w:fldChar w:fldCharType="begin"/>
      </w:r>
      <w:r>
        <w:instrText xml:space="preserve"> PAGEREF _Toc31813 </w:instrText>
      </w:r>
      <w:r>
        <w:fldChar w:fldCharType="separate"/>
      </w:r>
      <w:r>
        <w:t>14</w:t>
      </w:r>
      <w:r>
        <w:fldChar w:fldCharType="end"/>
      </w:r>
      <w:r>
        <w:fldChar w:fldCharType="end"/>
      </w:r>
    </w:p>
    <w:p>
      <w:pPr>
        <w:pStyle w:val="24"/>
        <w:tabs>
          <w:tab w:val="right" w:leader="dot" w:pos="9241"/>
          <w:tab w:val="clear" w:pos="420"/>
          <w:tab w:val="clear" w:pos="1050"/>
          <w:tab w:val="clear" w:pos="9231"/>
        </w:tabs>
      </w:pPr>
      <w:r>
        <w:fldChar w:fldCharType="begin"/>
      </w:r>
      <w:r>
        <w:instrText xml:space="preserve"> HYPERLINK \l _Toc22504 </w:instrText>
      </w:r>
      <w:r>
        <w:fldChar w:fldCharType="separate"/>
      </w:r>
      <w:r>
        <w:rPr>
          <w:rFonts w:hint="eastAsia" w:ascii="楷体_GB2312" w:eastAsia="楷体_GB2312"/>
          <w:kern w:val="0"/>
          <w:szCs w:val="24"/>
        </w:rPr>
        <w:t>第4章 桥梁动载试验</w:t>
      </w:r>
      <w:r>
        <w:tab/>
      </w:r>
      <w:r>
        <w:fldChar w:fldCharType="begin"/>
      </w:r>
      <w:r>
        <w:instrText xml:space="preserve"> PAGEREF _Toc22504 </w:instrText>
      </w:r>
      <w:r>
        <w:fldChar w:fldCharType="separate"/>
      </w:r>
      <w:r>
        <w:t>19</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_Toc14491 </w:instrText>
      </w:r>
      <w:r>
        <w:fldChar w:fldCharType="separate"/>
      </w:r>
      <w:r>
        <w:rPr>
          <w:rFonts w:hint="eastAsia" w:ascii="楷体_GB2312" w:hAnsi="楷体_GB2312" w:eastAsia="楷体_GB2312"/>
          <w:szCs w:val="24"/>
        </w:rPr>
        <w:t>4.1 自振</w:t>
      </w:r>
      <w:r>
        <w:rPr>
          <w:rFonts w:ascii="楷体_GB2312" w:hAnsi="楷体_GB2312" w:eastAsia="楷体_GB2312"/>
          <w:szCs w:val="24"/>
        </w:rPr>
        <w:t>特性试验</w:t>
      </w:r>
      <w:r>
        <w:tab/>
      </w:r>
      <w:r>
        <w:fldChar w:fldCharType="begin"/>
      </w:r>
      <w:r>
        <w:instrText xml:space="preserve"> PAGEREF _Toc14491 </w:instrText>
      </w:r>
      <w:r>
        <w:fldChar w:fldCharType="separate"/>
      </w:r>
      <w:r>
        <w:t>19</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_Toc16221 </w:instrText>
      </w:r>
      <w:r>
        <w:fldChar w:fldCharType="separate"/>
      </w:r>
      <w:r>
        <w:rPr>
          <w:rFonts w:hint="eastAsia" w:ascii="楷体_GB2312" w:hAnsi="楷体_GB2312" w:eastAsia="楷体_GB2312"/>
          <w:szCs w:val="24"/>
        </w:rPr>
        <w:t>4.2 跑车</w:t>
      </w:r>
      <w:r>
        <w:rPr>
          <w:rFonts w:ascii="楷体_GB2312" w:hAnsi="楷体_GB2312" w:eastAsia="楷体_GB2312"/>
          <w:szCs w:val="24"/>
        </w:rPr>
        <w:t>试验</w:t>
      </w:r>
      <w:r>
        <w:tab/>
      </w:r>
      <w:r>
        <w:fldChar w:fldCharType="begin"/>
      </w:r>
      <w:r>
        <w:instrText xml:space="preserve"> PAGEREF _Toc16221 </w:instrText>
      </w:r>
      <w:r>
        <w:fldChar w:fldCharType="separate"/>
      </w:r>
      <w:r>
        <w:t>20</w:t>
      </w:r>
      <w:r>
        <w:fldChar w:fldCharType="end"/>
      </w:r>
      <w:r>
        <w:fldChar w:fldCharType="end"/>
      </w:r>
    </w:p>
    <w:p>
      <w:pPr>
        <w:pStyle w:val="24"/>
        <w:tabs>
          <w:tab w:val="right" w:leader="dot" w:pos="9241"/>
          <w:tab w:val="clear" w:pos="420"/>
          <w:tab w:val="clear" w:pos="1050"/>
          <w:tab w:val="clear" w:pos="9231"/>
        </w:tabs>
      </w:pPr>
      <w:r>
        <w:fldChar w:fldCharType="begin"/>
      </w:r>
      <w:r>
        <w:instrText xml:space="preserve"> HYPERLINK \l _Toc27482 </w:instrText>
      </w:r>
      <w:r>
        <w:fldChar w:fldCharType="separate"/>
      </w:r>
      <w:r>
        <w:rPr>
          <w:rFonts w:hint="eastAsia" w:ascii="楷体_GB2312" w:hAnsi="楷体_GB2312" w:eastAsia="楷体_GB2312" w:cs="楷体_GB2312"/>
          <w:szCs w:val="24"/>
          <w:lang w:val="en-US" w:eastAsia="zh-CN"/>
        </w:rPr>
        <w:t>附件  现场检测照片</w:t>
      </w:r>
      <w:r>
        <w:tab/>
      </w:r>
      <w:r>
        <w:fldChar w:fldCharType="begin"/>
      </w:r>
      <w:r>
        <w:instrText xml:space="preserve"> PAGEREF _Toc27482 </w:instrText>
      </w:r>
      <w:r>
        <w:fldChar w:fldCharType="separate"/>
      </w:r>
      <w:r>
        <w:t>23</w:t>
      </w:r>
      <w:r>
        <w:fldChar w:fldCharType="end"/>
      </w:r>
      <w:r>
        <w:fldChar w:fldCharType="end"/>
      </w:r>
    </w:p>
    <w:p>
      <w:pPr>
        <w:numPr>
          <w:ilvl w:val="0"/>
          <w:numId w:val="0"/>
        </w:numPr>
        <w:tabs>
          <w:tab w:val="left" w:pos="432"/>
          <w:tab w:val="left" w:pos="3462"/>
        </w:tabs>
        <w:spacing w:line="360" w:lineRule="auto"/>
        <w:ind w:left="3458" w:leftChars="0" w:hanging="3458" w:hangingChars="1441"/>
        <w:jc w:val="center"/>
      </w:pPr>
      <w:r>
        <w:fldChar w:fldCharType="end"/>
      </w:r>
      <w:bookmarkStart w:id="16" w:name="_Toc317780789"/>
      <w:bookmarkStart w:id="17" w:name="_Toc317777146"/>
      <w:bookmarkStart w:id="18" w:name="_Toc312074210"/>
      <w:bookmarkStart w:id="19" w:name="_Toc383866656"/>
    </w:p>
    <w:p>
      <w:pPr>
        <w:pStyle w:val="38"/>
        <w:ind w:left="3462" w:leftChars="0" w:hanging="432" w:firstLineChars="0"/>
        <w:rPr>
          <w:rFonts w:hint="eastAsia" w:ascii="楷体_GB2312" w:eastAsia="楷体_GB2312"/>
          <w:b/>
          <w:bCs/>
          <w:kern w:val="0"/>
          <w:szCs w:val="24"/>
          <w:lang w:val="en-US" w:eastAsia="zh-CN" w:bidi="ar-SA"/>
        </w:rPr>
      </w:pPr>
      <w:r>
        <w:br w:type="page"/>
      </w:r>
      <w:bookmarkStart w:id="20" w:name="_Toc4934"/>
      <w:r>
        <w:rPr>
          <w:rFonts w:hint="eastAsia"/>
          <w:lang w:val="en-US" w:eastAsia="zh-CN"/>
        </w:rPr>
        <w:t>检测概况及说明</w:t>
      </w:r>
      <w:bookmarkEnd w:id="20"/>
    </w:p>
    <w:p>
      <w:pPr>
        <w:pStyle w:val="3"/>
        <w:numPr>
          <w:ilvl w:val="1"/>
          <w:numId w:val="3"/>
        </w:numPr>
        <w:spacing w:before="0" w:after="0" w:line="360" w:lineRule="exact"/>
        <w:jc w:val="left"/>
        <w:rPr>
          <w:rFonts w:hint="eastAsia" w:ascii="楷体_GB2312" w:hAnsi="楷体_GB2312" w:eastAsia="楷体_GB2312"/>
          <w:sz w:val="24"/>
          <w:szCs w:val="24"/>
        </w:rPr>
      </w:pPr>
      <w:bookmarkStart w:id="21" w:name="_Toc6740"/>
      <w:r>
        <w:rPr>
          <w:rFonts w:hint="eastAsia" w:ascii="楷体_GB2312" w:hAnsi="楷体_GB2312" w:eastAsia="楷体_GB2312"/>
          <w:sz w:val="24"/>
          <w:szCs w:val="24"/>
        </w:rPr>
        <w:t>工程概况</w:t>
      </w:r>
      <w:bookmarkEnd w:id="21"/>
    </w:p>
    <w:p>
      <w:pPr>
        <w:spacing w:line="400" w:lineRule="exact"/>
        <w:ind w:firstLine="480" w:firstLineChars="200"/>
        <w:rPr>
          <w:rFonts w:hint="eastAsia" w:ascii="楷体_GB2312" w:hAnsi="楷体_GB2312" w:eastAsia="楷体_GB2312" w:cs="楷体_GB2312"/>
          <w:sz w:val="24"/>
          <w:lang w:val="en-US" w:eastAsia="zh-CN"/>
        </w:rPr>
      </w:pPr>
      <w:r>
        <w:rPr>
          <w:rFonts w:hint="eastAsia" w:ascii="楷体_GB2312" w:hAnsi="楷体_GB2312" w:eastAsia="楷体_GB2312" w:cs="楷体_GB2312"/>
          <w:color w:val="auto"/>
          <w:sz w:val="24"/>
          <w:lang w:val="en-US" w:eastAsia="zh-CN"/>
        </w:rPr>
        <w:t>福州市</w:t>
      </w:r>
      <w:r>
        <w:rPr>
          <w:rFonts w:hint="eastAsia" w:ascii="楷体_GB2312" w:hAnsi="楷体_GB2312" w:cs="楷体_GB2312"/>
          <w:color w:val="auto"/>
          <w:sz w:val="24"/>
          <w:lang w:val="en-US" w:eastAsia="zh-CN"/>
        </w:rPr>
        <w:t>xx</w:t>
      </w:r>
      <w:r>
        <w:rPr>
          <w:rFonts w:hint="eastAsia" w:ascii="楷体_GB2312" w:hAnsi="楷体_GB2312" w:eastAsia="楷体_GB2312" w:cs="楷体_GB2312"/>
          <w:color w:val="auto"/>
          <w:sz w:val="24"/>
          <w:lang w:val="en-US" w:eastAsia="zh-CN"/>
        </w:rPr>
        <w:t>工程</w:t>
      </w:r>
      <w:r>
        <w:rPr>
          <w:rFonts w:hint="eastAsia" w:ascii="楷体_GB2312" w:hAnsi="楷体_GB2312" w:cs="楷体_GB2312"/>
          <w:color w:val="auto"/>
          <w:sz w:val="24"/>
          <w:lang w:val="en-US" w:eastAsia="zh-CN"/>
        </w:rPr>
        <w:t>xx</w:t>
      </w:r>
      <w:r>
        <w:rPr>
          <w:rFonts w:hint="eastAsia" w:ascii="楷体_GB2312" w:hAnsi="楷体_GB2312" w:eastAsia="楷体_GB2312" w:cs="楷体_GB2312"/>
          <w:color w:val="auto"/>
          <w:sz w:val="24"/>
          <w:lang w:val="en-US" w:eastAsia="zh-CN"/>
        </w:rPr>
        <w:t>桥（桩号K0+478～K0+500），位于福州市</w:t>
      </w:r>
      <w:r>
        <w:rPr>
          <w:rFonts w:hint="eastAsia" w:ascii="楷体_GB2312" w:hAnsi="楷体_GB2312" w:cs="楷体_GB2312"/>
          <w:color w:val="auto"/>
          <w:sz w:val="24"/>
          <w:lang w:val="en-US" w:eastAsia="zh-CN"/>
        </w:rPr>
        <w:t>xx</w:t>
      </w:r>
      <w:r>
        <w:rPr>
          <w:rFonts w:hint="eastAsia" w:ascii="楷体_GB2312" w:hAnsi="楷体_GB2312" w:eastAsia="楷体_GB2312" w:cs="楷体_GB2312"/>
          <w:color w:val="auto"/>
          <w:sz w:val="24"/>
          <w:lang w:val="en-US" w:eastAsia="zh-CN"/>
        </w:rPr>
        <w:t>区</w:t>
      </w:r>
      <w:r>
        <w:rPr>
          <w:rFonts w:hint="eastAsia" w:ascii="楷体_GB2312" w:hAnsi="楷体_GB2312" w:cs="楷体_GB2312"/>
          <w:color w:val="auto"/>
          <w:sz w:val="24"/>
          <w:lang w:val="en-US" w:eastAsia="zh-CN"/>
        </w:rPr>
        <w:t>xx</w:t>
      </w:r>
      <w:r>
        <w:rPr>
          <w:rFonts w:hint="eastAsia" w:ascii="楷体_GB2312" w:hAnsi="楷体_GB2312" w:eastAsia="楷体_GB2312" w:cs="楷体_GB2312"/>
          <w:color w:val="auto"/>
          <w:sz w:val="24"/>
          <w:lang w:val="en-US" w:eastAsia="zh-CN"/>
        </w:rPr>
        <w:t>路，跨浦东河，临近福建警官职业学院，建成时间2018年。上部结构采用2×11m现浇钢筋混凝土连续实心板，桥梁宽度为30/cos5°～41/cos5°m，梁高50cm，桥梁斜交角为5°，主梁采用C40混凝土。桥面铺装为10cm厚沥青混凝土，下部结构采用钢筋混凝土板式墩台、桩基础。桥梁线形呈东西走向，</w:t>
      </w:r>
      <w:r>
        <w:rPr>
          <w:rFonts w:hint="eastAsia" w:ascii="楷体_GB2312" w:hAnsi="楷体_GB2312" w:eastAsia="楷体_GB2312" w:cs="楷体_GB2312"/>
          <w:color w:val="auto"/>
          <w:sz w:val="24"/>
          <w:lang w:eastAsia="zh-CN"/>
        </w:rPr>
        <w:t>设计车速为</w:t>
      </w:r>
      <w:r>
        <w:rPr>
          <w:rFonts w:hint="eastAsia" w:ascii="楷体_GB2312" w:hAnsi="楷体_GB2312" w:eastAsia="楷体_GB2312" w:cs="楷体_GB2312"/>
          <w:sz w:val="24"/>
          <w:lang w:val="en-US" w:eastAsia="zh-CN"/>
        </w:rPr>
        <w:t>40km/h。</w:t>
      </w:r>
    </w:p>
    <w:p>
      <w:pPr>
        <w:spacing w:line="400" w:lineRule="exact"/>
        <w:ind w:firstLine="480" w:firstLineChars="200"/>
        <w:rPr>
          <w:rFonts w:hint="eastAsia" w:ascii="楷体_GB2312" w:hAnsi="楷体_GB2312" w:eastAsia="楷体_GB2312" w:cs="楷体_GB2312"/>
          <w:sz w:val="24"/>
        </w:rPr>
      </w:pPr>
      <w:r>
        <w:rPr>
          <w:rFonts w:hint="eastAsia" w:ascii="楷体_GB2312" w:hAnsi="楷体_GB2312" w:eastAsia="楷体_GB2312" w:cs="楷体_GB2312"/>
          <w:sz w:val="24"/>
        </w:rPr>
        <w:t>设计荷载：城-A级；人群荷载：</w:t>
      </w:r>
      <w:r>
        <w:rPr>
          <w:rFonts w:hint="eastAsia" w:ascii="楷体_GB2312" w:hAnsi="楷体_GB2312" w:eastAsia="楷体_GB2312" w:cs="楷体_GB2312"/>
          <w:sz w:val="24"/>
          <w:lang w:val="en-US" w:eastAsia="zh-CN"/>
        </w:rPr>
        <w:t>按《城市桥梁设计荷载规范》CJJ11-2011取值。</w:t>
      </w:r>
    </w:p>
    <w:p>
      <w:pPr>
        <w:spacing w:line="400" w:lineRule="exact"/>
        <w:ind w:firstLine="480" w:firstLineChars="200"/>
        <w:rPr>
          <w:rFonts w:hint="eastAsia" w:ascii="楷体_GB2312" w:hAnsi="楷体_GB2312" w:eastAsia="楷体_GB2312" w:cs="楷体_GB2312"/>
          <w:sz w:val="24"/>
        </w:rPr>
      </w:pPr>
      <w:r>
        <w:rPr>
          <w:rFonts w:hint="eastAsia" w:ascii="楷体_GB2312" w:hAnsi="楷体_GB2312" w:eastAsia="楷体_GB2312" w:cs="楷体_GB2312"/>
          <w:sz w:val="24"/>
        </w:rPr>
        <w:t>桥梁结构布置</w:t>
      </w:r>
      <w:r>
        <w:rPr>
          <w:rFonts w:hint="eastAsia" w:ascii="楷体_GB2312" w:hAnsi="楷体_GB2312" w:eastAsia="楷体_GB2312" w:cs="楷体_GB2312"/>
          <w:sz w:val="24"/>
          <w:lang w:eastAsia="zh-CN"/>
        </w:rPr>
        <w:t>及现场桥面照、立面照</w:t>
      </w:r>
      <w:r>
        <w:rPr>
          <w:rFonts w:hint="eastAsia" w:ascii="楷体_GB2312" w:hAnsi="楷体_GB2312" w:eastAsia="楷体_GB2312" w:cs="楷体_GB2312"/>
          <w:sz w:val="24"/>
        </w:rPr>
        <w:t>详见图</w:t>
      </w:r>
      <w:r>
        <w:rPr>
          <w:rFonts w:hint="eastAsia" w:ascii="楷体_GB2312" w:hAnsi="楷体_GB2312" w:cs="楷体_GB2312"/>
          <w:sz w:val="24"/>
          <w:lang w:val="en-US" w:eastAsia="zh-CN"/>
        </w:rPr>
        <w:t>x</w:t>
      </w:r>
      <w:r>
        <w:rPr>
          <w:rFonts w:hint="eastAsia" w:ascii="楷体_GB2312" w:hAnsi="楷体_GB2312" w:eastAsia="楷体_GB2312" w:cs="楷体_GB2312"/>
          <w:sz w:val="24"/>
        </w:rPr>
        <w:t>-</w:t>
      </w:r>
      <w:r>
        <w:rPr>
          <w:rFonts w:hint="eastAsia" w:ascii="楷体_GB2312" w:hAnsi="楷体_GB2312" w:cs="楷体_GB2312"/>
          <w:sz w:val="24"/>
          <w:lang w:val="en-US" w:eastAsia="zh-CN"/>
        </w:rPr>
        <w:t>x</w:t>
      </w:r>
      <w:r>
        <w:rPr>
          <w:rFonts w:hint="eastAsia" w:ascii="楷体_GB2312" w:hAnsi="楷体_GB2312" w:eastAsia="楷体_GB2312" w:cs="楷体_GB2312"/>
          <w:kern w:val="0"/>
          <w:sz w:val="24"/>
        </w:rPr>
        <w:t>～</w:t>
      </w:r>
      <w:r>
        <w:rPr>
          <w:rFonts w:hint="eastAsia" w:ascii="楷体_GB2312" w:hAnsi="楷体_GB2312" w:eastAsia="楷体_GB2312" w:cs="楷体_GB2312"/>
          <w:sz w:val="24"/>
        </w:rPr>
        <w:t>图</w:t>
      </w:r>
      <w:r>
        <w:rPr>
          <w:rFonts w:hint="eastAsia" w:ascii="楷体_GB2312" w:hAnsi="楷体_GB2312" w:cs="楷体_GB2312"/>
          <w:sz w:val="24"/>
          <w:lang w:val="en-US" w:eastAsia="zh-CN"/>
        </w:rPr>
        <w:t>x</w:t>
      </w:r>
      <w:r>
        <w:rPr>
          <w:rFonts w:hint="eastAsia" w:ascii="楷体_GB2312" w:hAnsi="楷体_GB2312" w:eastAsia="楷体_GB2312" w:cs="楷体_GB2312"/>
          <w:sz w:val="24"/>
        </w:rPr>
        <w:t>-</w:t>
      </w:r>
      <w:r>
        <w:rPr>
          <w:rFonts w:hint="eastAsia" w:ascii="楷体_GB2312" w:hAnsi="楷体_GB2312" w:cs="楷体_GB2312"/>
          <w:sz w:val="24"/>
          <w:lang w:val="en-US" w:eastAsia="zh-CN"/>
        </w:rPr>
        <w:t>x</w:t>
      </w:r>
      <w:r>
        <w:rPr>
          <w:rFonts w:hint="eastAsia" w:ascii="楷体_GB2312" w:hAnsi="楷体_GB2312" w:eastAsia="楷体_GB2312" w:cs="楷体_GB2312"/>
          <w:sz w:val="24"/>
        </w:rPr>
        <w:t>。</w:t>
      </w:r>
    </w:p>
    <w:p>
      <w:pPr>
        <w:spacing w:line="400" w:lineRule="exact"/>
        <w:ind w:firstLine="480" w:firstLineChars="200"/>
        <w:rPr>
          <w:rFonts w:ascii="楷体_GB2312" w:hAnsi="宋体" w:eastAsia="楷体_GB2312"/>
          <w:sz w:val="24"/>
        </w:rPr>
      </w:pPr>
      <w:r>
        <w:rPr>
          <w:rFonts w:hint="eastAsia" w:ascii="楷体_GB2312" w:hAnsi="楷体_GB2312" w:eastAsia="楷体_GB2312" w:cs="楷体_GB2312"/>
          <w:color w:val="auto"/>
          <w:sz w:val="24"/>
        </w:rPr>
        <w:t>为了解桥梁</w:t>
      </w:r>
      <w:r>
        <w:rPr>
          <w:rFonts w:hint="eastAsia" w:ascii="楷体_GB2312" w:hAnsi="楷体_GB2312" w:eastAsia="楷体_GB2312" w:cs="楷体_GB2312"/>
          <w:color w:val="auto"/>
          <w:sz w:val="24"/>
          <w:lang w:val="en-US" w:eastAsia="zh-CN"/>
        </w:rPr>
        <w:t>外观现状及</w:t>
      </w:r>
      <w:r>
        <w:rPr>
          <w:rFonts w:hint="eastAsia" w:ascii="楷体_GB2312" w:hAnsi="楷体_GB2312" w:eastAsia="楷体_GB2312" w:cs="楷体_GB2312"/>
          <w:color w:val="auto"/>
          <w:sz w:val="24"/>
        </w:rPr>
        <w:t>结构性能是否满足设计要求，我公司受</w:t>
      </w:r>
      <w:r>
        <w:rPr>
          <w:rFonts w:hint="eastAsia" w:ascii="楷体_GB2312" w:hAnsi="楷体_GB2312" w:eastAsia="楷体_GB2312" w:cs="楷体_GB2312"/>
          <w:bCs w:val="0"/>
          <w:color w:val="auto"/>
          <w:sz w:val="24"/>
          <w:szCs w:val="24"/>
          <w:u w:val="none"/>
          <w:lang w:eastAsia="zh-CN"/>
        </w:rPr>
        <w:t>福州市城乡建设发展有限公司</w:t>
      </w:r>
      <w:r>
        <w:rPr>
          <w:rFonts w:hint="eastAsia" w:ascii="楷体_GB2312" w:hAnsi="楷体_GB2312" w:eastAsia="楷体_GB2312" w:cs="楷体_GB2312"/>
          <w:color w:val="auto"/>
          <w:sz w:val="24"/>
        </w:rPr>
        <w:t>委托，对该桥进行</w:t>
      </w:r>
      <w:r>
        <w:rPr>
          <w:rFonts w:hint="eastAsia" w:ascii="楷体_GB2312" w:hAnsi="楷体_GB2312" w:eastAsia="楷体_GB2312" w:cs="楷体_GB2312"/>
          <w:color w:val="auto"/>
          <w:sz w:val="24"/>
          <w:lang w:eastAsia="zh-CN"/>
        </w:rPr>
        <w:t>外观检查</w:t>
      </w:r>
      <w:r>
        <w:rPr>
          <w:rFonts w:hint="eastAsia" w:ascii="Times New Roman" w:hAnsi="Times New Roman" w:eastAsia="楷体_GB2312" w:cs="Times New Roman"/>
          <w:color w:val="auto"/>
          <w:sz w:val="24"/>
          <w:lang w:eastAsia="zh-CN"/>
        </w:rPr>
        <w:t>及</w:t>
      </w:r>
      <w:r>
        <w:rPr>
          <w:rFonts w:hint="default" w:ascii="Times New Roman" w:hAnsi="Times New Roman" w:eastAsia="楷体_GB2312" w:cs="Times New Roman"/>
          <w:color w:val="auto"/>
          <w:sz w:val="24"/>
        </w:rPr>
        <w:t>静动载试验</w:t>
      </w:r>
      <w:r>
        <w:rPr>
          <w:rFonts w:hint="eastAsia" w:ascii="Times New Roman" w:hAnsi="Times New Roman" w:eastAsia="楷体_GB2312" w:cs="Times New Roman"/>
          <w:color w:val="auto"/>
          <w:sz w:val="24"/>
          <w:lang w:eastAsia="zh-CN"/>
        </w:rPr>
        <w:t>。本次检测选择该桥左幅进行静动载试验。</w:t>
      </w:r>
    </w:p>
    <w:p>
      <w:pPr>
        <w:pStyle w:val="47"/>
        <w:rPr>
          <w:rFonts w:hint="eastAsia" w:eastAsia="楷体_GB2312"/>
          <w:lang w:eastAsia="zh-CN"/>
        </w:rPr>
      </w:pPr>
      <w:r>
        <w:rPr>
          <w:rFonts w:hint="eastAsia" w:eastAsia="楷体_GB2312"/>
          <w:lang w:eastAsia="zh-CN"/>
        </w:rPr>
        <w:drawing>
          <wp:inline distT="0" distB="0" distL="114300" distR="114300">
            <wp:extent cx="4155440" cy="2409190"/>
            <wp:effectExtent l="0" t="0" r="16510" b="10160"/>
            <wp:docPr id="3" name="图片 61" descr="立面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1" descr="立面图"/>
                    <pic:cNvPicPr>
                      <a:picLocks noChangeAspect="1"/>
                    </pic:cNvPicPr>
                  </pic:nvPicPr>
                  <pic:blipFill>
                    <a:blip r:embed="rId26"/>
                    <a:stretch>
                      <a:fillRect/>
                    </a:stretch>
                  </pic:blipFill>
                  <pic:spPr>
                    <a:xfrm>
                      <a:off x="0" y="0"/>
                      <a:ext cx="4155440" cy="2409190"/>
                    </a:xfrm>
                    <a:prstGeom prst="rect">
                      <a:avLst/>
                    </a:prstGeom>
                    <a:noFill/>
                    <a:ln w="9525">
                      <a:noFill/>
                    </a:ln>
                  </pic:spPr>
                </pic:pic>
              </a:graphicData>
            </a:graphic>
          </wp:inline>
        </w:drawing>
      </w:r>
    </w:p>
    <w:p>
      <w:pPr>
        <w:pStyle w:val="15"/>
        <w:jc w:val="center"/>
        <w:rPr>
          <w:rFonts w:hint="eastAsia"/>
        </w:rPr>
      </w:pPr>
      <w:bookmarkStart w:id="22" w:name="_Ref345"/>
      <w:r>
        <w:t xml:space="preserve">图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图 \* ARABIC \s 1 </w:instrText>
      </w:r>
      <w:r>
        <w:fldChar w:fldCharType="separate"/>
      </w:r>
      <w:r>
        <w:t>1</w:t>
      </w:r>
      <w:r>
        <w:fldChar w:fldCharType="end"/>
      </w:r>
      <w:bookmarkEnd w:id="22"/>
      <w:r>
        <w:rPr>
          <w:rFonts w:hint="eastAsia"/>
          <w:lang w:eastAsia="zh-CN"/>
        </w:rPr>
        <w:t xml:space="preserve"> 桥梁结构立面</w:t>
      </w:r>
      <w:r>
        <w:rPr>
          <w:rFonts w:hint="eastAsia"/>
        </w:rPr>
        <w:t>图（单位：cm）</w:t>
      </w:r>
    </w:p>
    <w:p>
      <w:pPr>
        <w:adjustRightInd w:val="0"/>
        <w:snapToGrid w:val="0"/>
        <w:jc w:val="center"/>
        <w:rPr>
          <w:rFonts w:hint="eastAsia" w:eastAsia="宋体"/>
          <w:lang w:eastAsia="zh-CN"/>
        </w:rPr>
      </w:pPr>
      <w:r>
        <w:rPr>
          <w:rFonts w:hint="eastAsia" w:eastAsia="宋体"/>
          <w:lang w:eastAsia="zh-CN"/>
        </w:rPr>
        <w:drawing>
          <wp:inline distT="0" distB="0" distL="114300" distR="114300">
            <wp:extent cx="4883150" cy="1776095"/>
            <wp:effectExtent l="0" t="0" r="12700" b="14605"/>
            <wp:docPr id="4" name="图片 73" descr="横断面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3" descr="横断面图"/>
                    <pic:cNvPicPr>
                      <a:picLocks noChangeAspect="1"/>
                    </pic:cNvPicPr>
                  </pic:nvPicPr>
                  <pic:blipFill>
                    <a:blip r:embed="rId27"/>
                    <a:stretch>
                      <a:fillRect/>
                    </a:stretch>
                  </pic:blipFill>
                  <pic:spPr>
                    <a:xfrm>
                      <a:off x="0" y="0"/>
                      <a:ext cx="4883150" cy="1776095"/>
                    </a:xfrm>
                    <a:prstGeom prst="rect">
                      <a:avLst/>
                    </a:prstGeom>
                    <a:noFill/>
                    <a:ln w="9525">
                      <a:noFill/>
                    </a:ln>
                  </pic:spPr>
                </pic:pic>
              </a:graphicData>
            </a:graphic>
          </wp:inline>
        </w:drawing>
      </w:r>
    </w:p>
    <w:p>
      <w:pPr>
        <w:pStyle w:val="15"/>
        <w:jc w:val="center"/>
      </w:pPr>
      <w:r>
        <w:t xml:space="preserve">图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图 \* ARABIC \s 1 </w:instrText>
      </w:r>
      <w:r>
        <w:fldChar w:fldCharType="separate"/>
      </w:r>
      <w:r>
        <w:t>1</w:t>
      </w:r>
      <w:r>
        <w:fldChar w:fldCharType="end"/>
      </w:r>
      <w:r>
        <w:rPr>
          <w:rFonts w:hint="eastAsia"/>
          <w:lang w:eastAsia="zh-CN"/>
        </w:rPr>
        <w:t xml:space="preserve"> 桥梁标准段结构横断面示意</w:t>
      </w:r>
      <w:r>
        <w:rPr>
          <w:rFonts w:hint="eastAsia"/>
        </w:rPr>
        <w:t>图（单位：cm）</w:t>
      </w:r>
    </w:p>
    <w:p>
      <w:pPr>
        <w:jc w:val="center"/>
        <w:rPr>
          <w:rFonts w:hint="eastAsia" w:eastAsia="宋体"/>
          <w:lang w:eastAsia="zh-CN"/>
        </w:rPr>
      </w:pPr>
    </w:p>
    <w:p>
      <w:pPr>
        <w:jc w:val="center"/>
        <w:rPr>
          <w:rFonts w:hint="eastAsia" w:eastAsia="宋体"/>
          <w:lang w:eastAsia="zh-CN"/>
        </w:rPr>
      </w:pPr>
    </w:p>
    <w:p>
      <w:pPr>
        <w:jc w:val="center"/>
        <w:rPr>
          <w:rFonts w:hint="eastAsia" w:eastAsia="宋体"/>
          <w:lang w:eastAsia="zh-CN"/>
        </w:rPr>
      </w:pPr>
      <w:r>
        <w:rPr>
          <w:rFonts w:hint="eastAsia" w:eastAsia="宋体"/>
          <w:lang w:eastAsia="zh-CN"/>
        </w:rPr>
        <w:drawing>
          <wp:inline distT="0" distB="0" distL="114300" distR="114300">
            <wp:extent cx="3903345" cy="2927350"/>
            <wp:effectExtent l="0" t="0" r="1905" b="6350"/>
            <wp:docPr id="5" name="图片 57" descr="DSC02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7" descr="DSC02638"/>
                    <pic:cNvPicPr>
                      <a:picLocks noChangeAspect="1"/>
                    </pic:cNvPicPr>
                  </pic:nvPicPr>
                  <pic:blipFill>
                    <a:blip r:embed="rId28"/>
                    <a:stretch>
                      <a:fillRect/>
                    </a:stretch>
                  </pic:blipFill>
                  <pic:spPr>
                    <a:xfrm>
                      <a:off x="0" y="0"/>
                      <a:ext cx="3903345" cy="2927350"/>
                    </a:xfrm>
                    <a:prstGeom prst="rect">
                      <a:avLst/>
                    </a:prstGeom>
                    <a:noFill/>
                    <a:ln w="9525">
                      <a:noFill/>
                    </a:ln>
                  </pic:spPr>
                </pic:pic>
              </a:graphicData>
            </a:graphic>
          </wp:inline>
        </w:drawing>
      </w:r>
    </w:p>
    <w:p>
      <w:pPr>
        <w:pStyle w:val="15"/>
        <w:jc w:val="center"/>
        <w:rPr>
          <w:rFonts w:hint="eastAsia"/>
        </w:rPr>
      </w:pPr>
      <w:r>
        <w:t xml:space="preserve">图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图 \* ARABIC \s 1 </w:instrText>
      </w:r>
      <w:r>
        <w:fldChar w:fldCharType="separate"/>
      </w:r>
      <w:r>
        <w:t>1</w:t>
      </w:r>
      <w:r>
        <w:fldChar w:fldCharType="end"/>
      </w:r>
      <w:r>
        <w:rPr>
          <w:rFonts w:hint="eastAsia"/>
          <w:lang w:eastAsia="zh-CN"/>
        </w:rPr>
        <w:t xml:space="preserve"> 现场</w:t>
      </w:r>
      <w:r>
        <w:t>桥面照</w:t>
      </w:r>
    </w:p>
    <w:p>
      <w:pPr>
        <w:jc w:val="center"/>
        <w:rPr>
          <w:rFonts w:hint="eastAsia" w:eastAsia="宋体"/>
          <w:lang w:eastAsia="zh-CN"/>
        </w:rPr>
      </w:pPr>
      <w:r>
        <w:rPr>
          <w:rFonts w:hint="eastAsia" w:eastAsia="宋体"/>
          <w:lang w:eastAsia="zh-CN"/>
        </w:rPr>
        <w:drawing>
          <wp:inline distT="0" distB="0" distL="114300" distR="114300">
            <wp:extent cx="3903345" cy="2927350"/>
            <wp:effectExtent l="0" t="0" r="1905" b="6350"/>
            <wp:docPr id="6" name="图片 58" descr="DSC02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8" descr="DSC02605"/>
                    <pic:cNvPicPr>
                      <a:picLocks noChangeAspect="1"/>
                    </pic:cNvPicPr>
                  </pic:nvPicPr>
                  <pic:blipFill>
                    <a:blip r:embed="rId29"/>
                    <a:stretch>
                      <a:fillRect/>
                    </a:stretch>
                  </pic:blipFill>
                  <pic:spPr>
                    <a:xfrm>
                      <a:off x="0" y="0"/>
                      <a:ext cx="3903345" cy="2927350"/>
                    </a:xfrm>
                    <a:prstGeom prst="rect">
                      <a:avLst/>
                    </a:prstGeom>
                    <a:noFill/>
                    <a:ln w="9525">
                      <a:noFill/>
                    </a:ln>
                  </pic:spPr>
                </pic:pic>
              </a:graphicData>
            </a:graphic>
          </wp:inline>
        </w:drawing>
      </w:r>
    </w:p>
    <w:p>
      <w:pPr>
        <w:pStyle w:val="15"/>
        <w:jc w:val="center"/>
      </w:pPr>
      <w:r>
        <w:t xml:space="preserve">图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图 \* ARABIC \s 1 </w:instrText>
      </w:r>
      <w:r>
        <w:fldChar w:fldCharType="separate"/>
      </w:r>
      <w:r>
        <w:t>1</w:t>
      </w:r>
      <w:r>
        <w:fldChar w:fldCharType="end"/>
      </w:r>
      <w:r>
        <w:rPr>
          <w:rFonts w:hint="eastAsia"/>
          <w:lang w:eastAsia="zh-CN"/>
        </w:rPr>
        <w:t xml:space="preserve"> 现场立面</w:t>
      </w:r>
      <w:r>
        <w:t>照</w:t>
      </w:r>
    </w:p>
    <w:p>
      <w:pPr>
        <w:pStyle w:val="3"/>
        <w:numPr>
          <w:ilvl w:val="1"/>
          <w:numId w:val="3"/>
        </w:numPr>
        <w:spacing w:before="156" w:beforeLines="50" w:after="0" w:line="360" w:lineRule="exact"/>
        <w:ind w:left="578" w:hanging="578"/>
        <w:jc w:val="left"/>
        <w:rPr>
          <w:rFonts w:hint="eastAsia" w:ascii="楷体_GB2312" w:hAnsi="楷体_GB2312" w:eastAsia="楷体_GB2312"/>
          <w:sz w:val="24"/>
          <w:szCs w:val="24"/>
        </w:rPr>
      </w:pPr>
      <w:bookmarkStart w:id="23" w:name="_Toc24762"/>
      <w:r>
        <w:rPr>
          <w:rFonts w:hint="eastAsia" w:ascii="楷体_GB2312" w:hAnsi="楷体_GB2312" w:eastAsia="楷体_GB2312"/>
          <w:sz w:val="24"/>
          <w:szCs w:val="24"/>
        </w:rPr>
        <w:t>主要</w:t>
      </w:r>
      <w:r>
        <w:rPr>
          <w:rFonts w:hint="eastAsia" w:ascii="楷体_GB2312" w:hAnsi="楷体_GB2312" w:eastAsia="楷体_GB2312"/>
          <w:color w:val="auto"/>
          <w:sz w:val="24"/>
          <w:szCs w:val="24"/>
        </w:rPr>
        <w:t>检测</w:t>
      </w:r>
      <w:r>
        <w:rPr>
          <w:rFonts w:hint="eastAsia" w:ascii="楷体_GB2312" w:hAnsi="楷体_GB2312" w:eastAsia="楷体_GB2312"/>
          <w:sz w:val="24"/>
          <w:szCs w:val="24"/>
        </w:rPr>
        <w:t>仪器</w:t>
      </w:r>
      <w:bookmarkEnd w:id="23"/>
    </w:p>
    <w:p>
      <w:pPr>
        <w:spacing w:line="400" w:lineRule="exact"/>
        <w:ind w:firstLine="480" w:firstLineChars="200"/>
        <w:rPr>
          <w:rFonts w:hint="eastAsia" w:ascii="楷体_GB2312" w:hAnsi="宋体" w:eastAsia="楷体_GB2312"/>
          <w:sz w:val="24"/>
        </w:rPr>
      </w:pPr>
      <w:r>
        <w:rPr>
          <w:rFonts w:hint="eastAsia" w:ascii="楷体_GB2312" w:hAnsi="宋体" w:eastAsia="楷体_GB2312"/>
          <w:sz w:val="24"/>
        </w:rPr>
        <w:t>现场主要检测仪器详见表1-1。</w:t>
      </w:r>
    </w:p>
    <w:p>
      <w:pPr>
        <w:jc w:val="center"/>
        <w:rPr>
          <w:rFonts w:hint="eastAsia" w:ascii="楷体_GB2312" w:eastAsia="楷体_GB2312"/>
          <w:b/>
          <w:sz w:val="24"/>
        </w:rPr>
      </w:pPr>
      <w:r>
        <w:rPr>
          <w:rFonts w:hint="eastAsia" w:ascii="楷体_GB2312" w:eastAsia="楷体_GB2312"/>
          <w:b/>
          <w:sz w:val="24"/>
        </w:rPr>
        <w:t>表1-1 现场主要检测仪器一览表</w:t>
      </w:r>
    </w:p>
    <w:tbl>
      <w:tblPr>
        <w:tblStyle w:val="32"/>
        <w:tblW w:w="8605" w:type="dxa"/>
        <w:jc w:val="center"/>
        <w:tblInd w:w="-396"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3705"/>
        <w:gridCol w:w="1840"/>
        <w:gridCol w:w="306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416" w:hRule="exact"/>
          <w:jc w:val="center"/>
        </w:trPr>
        <w:tc>
          <w:tcPr>
            <w:tcW w:w="3705" w:type="dxa"/>
            <w:vAlign w:val="center"/>
          </w:tcPr>
          <w:p>
            <w:pPr>
              <w:jc w:val="center"/>
              <w:rPr>
                <w:rFonts w:hint="eastAsia" w:ascii="楷体_GB2312" w:eastAsia="楷体_GB2312"/>
                <w:b/>
                <w:sz w:val="24"/>
              </w:rPr>
            </w:pPr>
            <w:r>
              <w:rPr>
                <w:rFonts w:hint="eastAsia" w:ascii="楷体_GB2312" w:eastAsia="楷体_GB2312"/>
                <w:b/>
                <w:sz w:val="24"/>
              </w:rPr>
              <w:t>仪器名称</w:t>
            </w:r>
          </w:p>
        </w:tc>
        <w:tc>
          <w:tcPr>
            <w:tcW w:w="1840" w:type="dxa"/>
            <w:vAlign w:val="center"/>
          </w:tcPr>
          <w:p>
            <w:pPr>
              <w:jc w:val="center"/>
              <w:rPr>
                <w:rFonts w:hint="eastAsia" w:ascii="楷体_GB2312" w:eastAsia="楷体_GB2312"/>
                <w:b/>
                <w:sz w:val="24"/>
              </w:rPr>
            </w:pPr>
            <w:r>
              <w:rPr>
                <w:rFonts w:hint="eastAsia" w:ascii="楷体_GB2312" w:eastAsia="楷体_GB2312"/>
                <w:b/>
                <w:sz w:val="24"/>
              </w:rPr>
              <w:t>型号规格</w:t>
            </w:r>
          </w:p>
        </w:tc>
        <w:tc>
          <w:tcPr>
            <w:tcW w:w="3060" w:type="dxa"/>
            <w:vAlign w:val="center"/>
          </w:tcPr>
          <w:p>
            <w:pPr>
              <w:jc w:val="center"/>
              <w:rPr>
                <w:rFonts w:hint="eastAsia" w:ascii="楷体_GB2312" w:eastAsia="楷体_GB2312"/>
                <w:b/>
                <w:sz w:val="24"/>
              </w:rPr>
            </w:pPr>
            <w:r>
              <w:rPr>
                <w:rFonts w:hint="eastAsia" w:ascii="楷体_GB2312" w:eastAsia="楷体_GB2312"/>
                <w:b/>
                <w:sz w:val="24"/>
              </w:rPr>
              <w:t>管理编号</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416" w:hRule="exact"/>
          <w:jc w:val="center"/>
        </w:trPr>
        <w:tc>
          <w:tcPr>
            <w:tcW w:w="3705" w:type="dxa"/>
            <w:vAlign w:val="center"/>
          </w:tcPr>
          <w:p>
            <w:pPr>
              <w:jc w:val="center"/>
              <w:rPr>
                <w:rFonts w:hint="eastAsia" w:ascii="楷体_GB2312" w:eastAsia="楷体_GB2312"/>
                <w:sz w:val="24"/>
              </w:rPr>
            </w:pPr>
            <w:r>
              <w:rPr>
                <w:rFonts w:hint="eastAsia" w:ascii="楷体_GB2312" w:eastAsia="楷体_GB2312"/>
                <w:sz w:val="24"/>
              </w:rPr>
              <w:t>钢卷尺</w:t>
            </w:r>
          </w:p>
        </w:tc>
        <w:tc>
          <w:tcPr>
            <w:tcW w:w="1840" w:type="dxa"/>
            <w:vAlign w:val="center"/>
          </w:tcPr>
          <w:p>
            <w:pPr>
              <w:jc w:val="center"/>
              <w:rPr>
                <w:rFonts w:hint="eastAsia" w:ascii="楷体_GB2312" w:eastAsia="楷体_GB2312"/>
                <w:sz w:val="24"/>
              </w:rPr>
            </w:pPr>
            <w:r>
              <w:rPr>
                <w:rFonts w:hint="eastAsia" w:ascii="楷体_GB2312" w:eastAsia="楷体_GB2312"/>
                <w:sz w:val="24"/>
              </w:rPr>
              <w:t>(0-5)m</w:t>
            </w:r>
          </w:p>
        </w:tc>
        <w:tc>
          <w:tcPr>
            <w:tcW w:w="3060" w:type="dxa"/>
            <w:vAlign w:val="center"/>
          </w:tcPr>
          <w:p>
            <w:pPr>
              <w:jc w:val="center"/>
              <w:rPr>
                <w:rFonts w:hint="eastAsia" w:ascii="楷体_GB2312" w:eastAsia="楷体_GB2312"/>
                <w:sz w:val="24"/>
              </w:rPr>
            </w:pPr>
            <w:r>
              <w:rPr>
                <w:rFonts w:hint="eastAsia" w:ascii="楷体_GB2312" w:eastAsia="楷体_GB2312"/>
                <w:sz w:val="24"/>
              </w:rPr>
              <w:t>02FB050202038</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416" w:hRule="exact"/>
          <w:jc w:val="center"/>
        </w:trPr>
        <w:tc>
          <w:tcPr>
            <w:tcW w:w="3705" w:type="dxa"/>
            <w:vAlign w:val="center"/>
          </w:tcPr>
          <w:p>
            <w:pPr>
              <w:jc w:val="center"/>
              <w:rPr>
                <w:rFonts w:hint="eastAsia" w:ascii="楷体_GB2312" w:eastAsia="楷体_GB2312"/>
                <w:sz w:val="24"/>
              </w:rPr>
            </w:pPr>
            <w:r>
              <w:rPr>
                <w:rFonts w:hint="eastAsia" w:ascii="楷体_GB2312" w:eastAsia="楷体_GB2312"/>
                <w:sz w:val="24"/>
              </w:rPr>
              <w:t>钢卷尺</w:t>
            </w:r>
          </w:p>
        </w:tc>
        <w:tc>
          <w:tcPr>
            <w:tcW w:w="1840" w:type="dxa"/>
            <w:vAlign w:val="center"/>
          </w:tcPr>
          <w:p>
            <w:pPr>
              <w:jc w:val="center"/>
              <w:rPr>
                <w:rFonts w:hint="eastAsia" w:ascii="楷体_GB2312" w:eastAsia="楷体_GB2312"/>
                <w:sz w:val="24"/>
              </w:rPr>
            </w:pPr>
            <w:r>
              <w:rPr>
                <w:rFonts w:hint="eastAsia" w:ascii="楷体_GB2312" w:eastAsia="楷体_GB2312"/>
                <w:sz w:val="24"/>
              </w:rPr>
              <w:t>(0-</w:t>
            </w:r>
            <w:r>
              <w:rPr>
                <w:rFonts w:hint="eastAsia" w:ascii="楷体_GB2312" w:eastAsia="楷体_GB2312"/>
                <w:sz w:val="24"/>
                <w:lang w:val="en-US" w:eastAsia="zh-CN"/>
              </w:rPr>
              <w:t>30</w:t>
            </w:r>
            <w:r>
              <w:rPr>
                <w:rFonts w:hint="eastAsia" w:ascii="楷体_GB2312" w:eastAsia="楷体_GB2312"/>
                <w:sz w:val="24"/>
              </w:rPr>
              <w:t>)m</w:t>
            </w:r>
          </w:p>
        </w:tc>
        <w:tc>
          <w:tcPr>
            <w:tcW w:w="3060" w:type="dxa"/>
            <w:vAlign w:val="center"/>
          </w:tcPr>
          <w:p>
            <w:pPr>
              <w:jc w:val="center"/>
              <w:rPr>
                <w:rFonts w:hint="eastAsia" w:ascii="楷体_GB2312" w:eastAsia="楷体_GB2312"/>
                <w:sz w:val="24"/>
              </w:rPr>
            </w:pPr>
            <w:r>
              <w:rPr>
                <w:rFonts w:hint="eastAsia" w:ascii="楷体_GB2312" w:eastAsia="楷体_GB2312"/>
                <w:sz w:val="24"/>
              </w:rPr>
              <w:t>02FB050202010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480" w:hRule="exact"/>
          <w:jc w:val="center"/>
        </w:trPr>
        <w:tc>
          <w:tcPr>
            <w:tcW w:w="3705" w:type="dxa"/>
            <w:vAlign w:val="center"/>
          </w:tcPr>
          <w:p>
            <w:pPr>
              <w:jc w:val="center"/>
              <w:rPr>
                <w:rFonts w:hint="eastAsia" w:ascii="楷体_GB2312" w:eastAsia="楷体_GB2312"/>
                <w:sz w:val="24"/>
              </w:rPr>
            </w:pPr>
            <w:r>
              <w:rPr>
                <w:rFonts w:hint="eastAsia" w:ascii="楷体_GB2312" w:eastAsia="楷体_GB2312"/>
                <w:sz w:val="24"/>
              </w:rPr>
              <w:t>振弦式读数仪</w:t>
            </w:r>
          </w:p>
        </w:tc>
        <w:tc>
          <w:tcPr>
            <w:tcW w:w="1840" w:type="dxa"/>
            <w:vAlign w:val="center"/>
          </w:tcPr>
          <w:p>
            <w:pPr>
              <w:jc w:val="center"/>
              <w:rPr>
                <w:rFonts w:hint="eastAsia" w:ascii="楷体_GB2312" w:eastAsia="楷体_GB2312"/>
                <w:sz w:val="24"/>
              </w:rPr>
            </w:pPr>
            <w:r>
              <w:rPr>
                <w:rFonts w:hint="eastAsia" w:ascii="楷体_GB2312" w:eastAsia="楷体_GB2312"/>
                <w:sz w:val="24"/>
              </w:rPr>
              <w:t>BGK-408</w:t>
            </w:r>
          </w:p>
        </w:tc>
        <w:tc>
          <w:tcPr>
            <w:tcW w:w="3060" w:type="dxa"/>
            <w:vAlign w:val="center"/>
          </w:tcPr>
          <w:p>
            <w:pPr>
              <w:jc w:val="center"/>
              <w:rPr>
                <w:rFonts w:hint="eastAsia" w:ascii="楷体_GB2312" w:eastAsia="楷体_GB2312"/>
                <w:sz w:val="24"/>
              </w:rPr>
            </w:pPr>
            <w:r>
              <w:rPr>
                <w:rFonts w:hint="eastAsia" w:ascii="楷体_GB2312" w:eastAsia="楷体_GB2312"/>
                <w:sz w:val="24"/>
              </w:rPr>
              <w:t>02FB050110001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480" w:hRule="exact"/>
          <w:jc w:val="center"/>
        </w:trPr>
        <w:tc>
          <w:tcPr>
            <w:tcW w:w="3705" w:type="dxa"/>
            <w:vAlign w:val="center"/>
          </w:tcPr>
          <w:p>
            <w:pPr>
              <w:jc w:val="center"/>
              <w:rPr>
                <w:rFonts w:hint="eastAsia" w:ascii="楷体_GB2312" w:eastAsia="楷体_GB2312"/>
                <w:sz w:val="24"/>
                <w:lang w:eastAsia="zh-CN"/>
              </w:rPr>
            </w:pPr>
            <w:r>
              <w:rPr>
                <w:rFonts w:hint="eastAsia" w:ascii="楷体_GB2312" w:eastAsia="楷体_GB2312"/>
                <w:sz w:val="24"/>
                <w:lang w:eastAsia="zh-CN"/>
              </w:rPr>
              <w:t>百分表</w:t>
            </w:r>
          </w:p>
        </w:tc>
        <w:tc>
          <w:tcPr>
            <w:tcW w:w="1840" w:type="dxa"/>
            <w:vAlign w:val="center"/>
          </w:tcPr>
          <w:p>
            <w:pPr>
              <w:jc w:val="center"/>
              <w:rPr>
                <w:rFonts w:hint="eastAsia" w:ascii="楷体_GB2312" w:eastAsia="楷体_GB2312"/>
                <w:sz w:val="24"/>
              </w:rPr>
            </w:pPr>
            <w:r>
              <w:rPr>
                <w:rFonts w:hint="eastAsia" w:ascii="楷体_GB2312" w:eastAsia="楷体_GB2312"/>
                <w:bCs/>
                <w:sz w:val="24"/>
              </w:rPr>
              <w:t>(0-</w:t>
            </w:r>
            <w:r>
              <w:rPr>
                <w:rFonts w:hint="eastAsia" w:ascii="楷体_GB2312" w:eastAsia="楷体_GB2312"/>
                <w:bCs/>
                <w:sz w:val="24"/>
                <w:lang w:val="en-US" w:eastAsia="zh-CN"/>
              </w:rPr>
              <w:t>5</w:t>
            </w:r>
            <w:r>
              <w:rPr>
                <w:rFonts w:hint="eastAsia" w:ascii="楷体_GB2312" w:eastAsia="楷体_GB2312"/>
                <w:bCs/>
                <w:sz w:val="24"/>
              </w:rPr>
              <w:t>0)mm</w:t>
            </w:r>
          </w:p>
        </w:tc>
        <w:tc>
          <w:tcPr>
            <w:tcW w:w="3060" w:type="dxa"/>
            <w:vAlign w:val="center"/>
          </w:tcPr>
          <w:p>
            <w:pPr>
              <w:jc w:val="center"/>
              <w:rPr>
                <w:rFonts w:hint="eastAsia" w:ascii="楷体_GB2312" w:eastAsia="楷体_GB2312"/>
                <w:sz w:val="24"/>
              </w:rPr>
            </w:pPr>
            <w:r>
              <w:rPr>
                <w:rFonts w:hint="eastAsia" w:ascii="楷体_GB2312" w:eastAsia="楷体_GB2312"/>
                <w:bCs/>
                <w:sz w:val="24"/>
              </w:rPr>
              <w:t>(B)02-</w:t>
            </w:r>
            <w:r>
              <w:rPr>
                <w:rFonts w:hint="eastAsia" w:ascii="楷体_GB2312" w:eastAsia="楷体_GB2312"/>
                <w:bCs/>
                <w:sz w:val="24"/>
                <w:lang w:val="en-US" w:eastAsia="zh-CN"/>
              </w:rPr>
              <w:t>398</w:t>
            </w:r>
            <w:r>
              <w:rPr>
                <w:rFonts w:hint="eastAsia" w:ascii="楷体_GB2312" w:eastAsia="楷体_GB2312"/>
                <w:bCs/>
                <w:sz w:val="24"/>
              </w:rPr>
              <w:t>～(B)02-</w:t>
            </w:r>
            <w:r>
              <w:rPr>
                <w:rFonts w:hint="eastAsia" w:ascii="楷体_GB2312" w:eastAsia="楷体_GB2312"/>
                <w:bCs/>
                <w:sz w:val="24"/>
                <w:lang w:val="en-US" w:eastAsia="zh-CN"/>
              </w:rPr>
              <w:t>415</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416" w:hRule="exact"/>
          <w:jc w:val="center"/>
        </w:trPr>
        <w:tc>
          <w:tcPr>
            <w:tcW w:w="3705" w:type="dxa"/>
            <w:vAlign w:val="center"/>
          </w:tcPr>
          <w:p>
            <w:pPr>
              <w:jc w:val="center"/>
              <w:rPr>
                <w:rFonts w:hint="eastAsia" w:ascii="楷体_GB2312" w:eastAsia="楷体_GB2312"/>
                <w:sz w:val="24"/>
              </w:rPr>
            </w:pPr>
            <w:r>
              <w:rPr>
                <w:rFonts w:hint="eastAsia" w:ascii="楷体_GB2312" w:eastAsia="楷体_GB2312"/>
                <w:sz w:val="24"/>
              </w:rPr>
              <w:t>无线遥测动态应变测试分析系统</w:t>
            </w:r>
          </w:p>
        </w:tc>
        <w:tc>
          <w:tcPr>
            <w:tcW w:w="1840" w:type="dxa"/>
            <w:vAlign w:val="center"/>
          </w:tcPr>
          <w:p>
            <w:pPr>
              <w:jc w:val="center"/>
              <w:rPr>
                <w:rFonts w:hint="eastAsia" w:ascii="楷体_GB2312" w:eastAsia="楷体_GB2312"/>
                <w:sz w:val="24"/>
                <w:lang w:eastAsia="zh-CN"/>
              </w:rPr>
            </w:pPr>
            <w:r>
              <w:rPr>
                <w:rFonts w:hint="eastAsia" w:ascii="楷体_GB2312" w:eastAsia="楷体_GB2312"/>
                <w:sz w:val="24"/>
                <w:lang w:val="en-US" w:eastAsia="zh-CN"/>
              </w:rPr>
              <w:t>TST5925EV</w:t>
            </w:r>
          </w:p>
        </w:tc>
        <w:tc>
          <w:tcPr>
            <w:tcW w:w="3060" w:type="dxa"/>
            <w:vAlign w:val="center"/>
          </w:tcPr>
          <w:p>
            <w:pPr>
              <w:jc w:val="center"/>
              <w:rPr>
                <w:rFonts w:hint="eastAsia" w:ascii="楷体_GB2312" w:eastAsia="楷体_GB2312"/>
                <w:sz w:val="24"/>
              </w:rPr>
            </w:pPr>
            <w:r>
              <w:rPr>
                <w:rFonts w:hint="eastAsia" w:ascii="楷体_GB2312" w:eastAsia="楷体_GB2312"/>
                <w:sz w:val="24"/>
              </w:rPr>
              <w:t>02FB050516034</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416" w:hRule="exact"/>
          <w:jc w:val="center"/>
        </w:trPr>
        <w:tc>
          <w:tcPr>
            <w:tcW w:w="3705" w:type="dxa"/>
            <w:vAlign w:val="center"/>
          </w:tcPr>
          <w:p>
            <w:pPr>
              <w:jc w:val="center"/>
              <w:rPr>
                <w:rFonts w:hint="eastAsia" w:ascii="楷体_GB2312" w:eastAsia="楷体_GB2312"/>
                <w:sz w:val="24"/>
              </w:rPr>
            </w:pPr>
            <w:r>
              <w:rPr>
                <w:rFonts w:hint="eastAsia" w:ascii="楷体_GB2312" w:eastAsia="楷体_GB2312"/>
                <w:sz w:val="24"/>
              </w:rPr>
              <w:t>动态信号测试分析系统</w:t>
            </w:r>
          </w:p>
        </w:tc>
        <w:tc>
          <w:tcPr>
            <w:tcW w:w="1840" w:type="dxa"/>
            <w:vAlign w:val="center"/>
          </w:tcPr>
          <w:p>
            <w:pPr>
              <w:jc w:val="center"/>
              <w:rPr>
                <w:rFonts w:hint="eastAsia" w:ascii="楷体_GB2312" w:eastAsia="楷体_GB2312"/>
                <w:sz w:val="24"/>
                <w:lang w:val="en-US" w:eastAsia="zh-CN"/>
              </w:rPr>
            </w:pPr>
            <w:r>
              <w:rPr>
                <w:rFonts w:hint="eastAsia" w:ascii="楷体_GB2312" w:eastAsia="楷体_GB2312"/>
                <w:sz w:val="24"/>
                <w:lang w:val="en-US" w:eastAsia="zh-CN"/>
              </w:rPr>
              <w:t>DH5920</w:t>
            </w:r>
          </w:p>
        </w:tc>
        <w:tc>
          <w:tcPr>
            <w:tcW w:w="3060" w:type="dxa"/>
            <w:vAlign w:val="center"/>
          </w:tcPr>
          <w:p>
            <w:pPr>
              <w:jc w:val="center"/>
              <w:rPr>
                <w:rFonts w:hint="eastAsia" w:ascii="楷体_GB2312" w:eastAsia="楷体_GB2312"/>
                <w:sz w:val="24"/>
              </w:rPr>
            </w:pPr>
            <w:r>
              <w:rPr>
                <w:rFonts w:hint="eastAsia" w:ascii="楷体_GB2312" w:eastAsia="楷体_GB2312"/>
                <w:sz w:val="24"/>
              </w:rPr>
              <w:t>02FB050510007</w:t>
            </w:r>
          </w:p>
        </w:tc>
      </w:tr>
    </w:tbl>
    <w:p>
      <w:pPr>
        <w:pStyle w:val="3"/>
        <w:numPr>
          <w:ilvl w:val="1"/>
          <w:numId w:val="3"/>
        </w:numPr>
        <w:spacing w:before="0" w:after="0" w:line="360" w:lineRule="exact"/>
        <w:jc w:val="left"/>
        <w:rPr>
          <w:rFonts w:hint="eastAsia" w:ascii="楷体_GB2312" w:hAnsi="楷体_GB2312" w:eastAsia="楷体_GB2312"/>
          <w:color w:val="auto"/>
          <w:sz w:val="24"/>
          <w:szCs w:val="24"/>
        </w:rPr>
      </w:pPr>
      <w:bookmarkStart w:id="24" w:name="_Toc12419"/>
      <w:r>
        <w:rPr>
          <w:rFonts w:hint="eastAsia" w:ascii="楷体_GB2312" w:hAnsi="楷体_GB2312" w:eastAsia="楷体_GB2312"/>
          <w:color w:val="auto"/>
          <w:sz w:val="24"/>
          <w:szCs w:val="24"/>
          <w:lang w:eastAsia="zh-CN"/>
        </w:rPr>
        <w:t>检验</w:t>
      </w:r>
      <w:r>
        <w:rPr>
          <w:rFonts w:hint="eastAsia" w:ascii="楷体_GB2312" w:hAnsi="楷体_GB2312" w:eastAsia="楷体_GB2312"/>
          <w:color w:val="auto"/>
          <w:sz w:val="24"/>
          <w:szCs w:val="24"/>
        </w:rPr>
        <w:t>内容</w:t>
      </w:r>
      <w:bookmarkEnd w:id="24"/>
    </w:p>
    <w:p>
      <w:pPr>
        <w:spacing w:line="400" w:lineRule="exact"/>
        <w:ind w:firstLine="480" w:firstLineChars="200"/>
        <w:rPr>
          <w:rFonts w:hint="eastAsia" w:ascii="楷体_GB2312" w:eastAsia="楷体_GB2312"/>
          <w:bCs/>
          <w:sz w:val="24"/>
        </w:rPr>
      </w:pPr>
      <w:bookmarkStart w:id="25" w:name="_Toc277773900"/>
      <w:r>
        <w:rPr>
          <w:rFonts w:hint="eastAsia" w:ascii="楷体_GB2312" w:eastAsia="楷体_GB2312"/>
          <w:bCs/>
          <w:sz w:val="24"/>
        </w:rPr>
        <w:t>(</w:t>
      </w:r>
      <w:r>
        <w:rPr>
          <w:rFonts w:hint="eastAsia" w:ascii="楷体_GB2312" w:eastAsia="楷体_GB2312"/>
          <w:bCs/>
          <w:sz w:val="24"/>
          <w:lang w:val="en-US" w:eastAsia="zh-CN"/>
        </w:rPr>
        <w:t>1</w:t>
      </w:r>
      <w:r>
        <w:rPr>
          <w:rFonts w:hint="eastAsia" w:ascii="楷体_GB2312" w:eastAsia="楷体_GB2312"/>
          <w:bCs/>
          <w:sz w:val="24"/>
        </w:rPr>
        <w:t>)桥梁</w:t>
      </w:r>
      <w:r>
        <w:rPr>
          <w:rFonts w:hint="eastAsia" w:ascii="楷体_GB2312" w:eastAsia="楷体_GB2312"/>
          <w:bCs/>
          <w:sz w:val="24"/>
          <w:lang w:eastAsia="zh-CN"/>
        </w:rPr>
        <w:t>外观检查</w:t>
      </w:r>
    </w:p>
    <w:p>
      <w:pPr>
        <w:spacing w:line="400" w:lineRule="exact"/>
        <w:ind w:firstLine="480" w:firstLineChars="200"/>
        <w:rPr>
          <w:rFonts w:hint="eastAsia" w:ascii="楷体_GB2312" w:eastAsia="楷体_GB2312"/>
          <w:bCs/>
          <w:sz w:val="24"/>
        </w:rPr>
      </w:pPr>
      <w:r>
        <w:rPr>
          <w:rFonts w:hint="eastAsia" w:ascii="楷体_GB2312" w:eastAsia="楷体_GB2312"/>
          <w:bCs/>
          <w:sz w:val="24"/>
        </w:rPr>
        <w:t>(</w:t>
      </w:r>
      <w:r>
        <w:rPr>
          <w:rFonts w:hint="eastAsia" w:ascii="楷体_GB2312" w:eastAsia="楷体_GB2312"/>
          <w:bCs/>
          <w:sz w:val="24"/>
          <w:lang w:val="en-US" w:eastAsia="zh-CN"/>
        </w:rPr>
        <w:t>2</w:t>
      </w:r>
      <w:r>
        <w:rPr>
          <w:rFonts w:hint="eastAsia" w:ascii="楷体_GB2312" w:eastAsia="楷体_GB2312"/>
          <w:bCs/>
          <w:sz w:val="24"/>
        </w:rPr>
        <w:t>)桥梁静载试验</w:t>
      </w:r>
    </w:p>
    <w:p>
      <w:pPr>
        <w:spacing w:line="400" w:lineRule="exact"/>
        <w:ind w:firstLine="480" w:firstLineChars="200"/>
        <w:rPr>
          <w:rFonts w:hint="eastAsia" w:ascii="楷体_GB2312" w:eastAsia="楷体_GB2312"/>
          <w:bCs/>
          <w:sz w:val="24"/>
        </w:rPr>
      </w:pPr>
      <w:r>
        <w:rPr>
          <w:rFonts w:hint="eastAsia" w:ascii="楷体_GB2312" w:eastAsia="楷体_GB2312"/>
          <w:bCs/>
          <w:sz w:val="24"/>
        </w:rPr>
        <w:t>(</w:t>
      </w:r>
      <w:r>
        <w:rPr>
          <w:rFonts w:hint="eastAsia" w:ascii="楷体_GB2312" w:eastAsia="楷体_GB2312"/>
          <w:bCs/>
          <w:sz w:val="24"/>
          <w:lang w:val="en-US" w:eastAsia="zh-CN"/>
        </w:rPr>
        <w:t>3</w:t>
      </w:r>
      <w:r>
        <w:rPr>
          <w:rFonts w:hint="eastAsia" w:ascii="楷体_GB2312" w:eastAsia="楷体_GB2312"/>
          <w:bCs/>
          <w:sz w:val="24"/>
        </w:rPr>
        <w:t>)桥梁动载试验</w:t>
      </w:r>
    </w:p>
    <w:bookmarkEnd w:id="25"/>
    <w:p>
      <w:pPr>
        <w:pStyle w:val="3"/>
        <w:numPr>
          <w:ilvl w:val="1"/>
          <w:numId w:val="3"/>
        </w:numPr>
        <w:spacing w:before="0" w:after="0" w:line="360" w:lineRule="exact"/>
        <w:jc w:val="left"/>
        <w:rPr>
          <w:rFonts w:hint="eastAsia" w:ascii="楷体_GB2312" w:hAnsi="楷体_GB2312" w:eastAsia="楷体_GB2312"/>
          <w:color w:val="auto"/>
          <w:sz w:val="24"/>
          <w:szCs w:val="24"/>
        </w:rPr>
      </w:pPr>
      <w:bookmarkStart w:id="26" w:name="_Toc30504"/>
      <w:r>
        <w:rPr>
          <w:rFonts w:hint="eastAsia" w:ascii="楷体_GB2312" w:hAnsi="楷体_GB2312" w:eastAsia="楷体_GB2312"/>
          <w:color w:val="auto"/>
          <w:sz w:val="24"/>
          <w:szCs w:val="24"/>
          <w:lang w:eastAsia="zh-CN"/>
        </w:rPr>
        <w:t>检验</w:t>
      </w:r>
      <w:r>
        <w:rPr>
          <w:rFonts w:hint="eastAsia" w:ascii="楷体_GB2312" w:hAnsi="楷体_GB2312" w:eastAsia="楷体_GB2312"/>
          <w:color w:val="auto"/>
          <w:sz w:val="24"/>
          <w:szCs w:val="24"/>
        </w:rPr>
        <w:t>目的</w:t>
      </w:r>
      <w:bookmarkEnd w:id="26"/>
    </w:p>
    <w:p>
      <w:pPr>
        <w:spacing w:line="400" w:lineRule="exact"/>
        <w:ind w:firstLine="480" w:firstLineChars="200"/>
        <w:rPr>
          <w:rFonts w:hint="eastAsia" w:ascii="楷体_GB2312" w:hAnsi="楷体_GB2312" w:eastAsia="楷体_GB2312" w:cs="楷体_GB2312"/>
          <w:bCs/>
          <w:color w:val="auto"/>
          <w:sz w:val="24"/>
        </w:rPr>
      </w:pPr>
      <w:r>
        <w:rPr>
          <w:rFonts w:hint="eastAsia" w:ascii="楷体_GB2312" w:hAnsi="楷体_GB2312" w:eastAsia="楷体_GB2312" w:cs="楷体_GB2312"/>
          <w:bCs/>
          <w:color w:val="auto"/>
          <w:sz w:val="24"/>
        </w:rPr>
        <w:t>（1）</w:t>
      </w:r>
      <w:r>
        <w:rPr>
          <w:rFonts w:hint="default" w:ascii="Times New Roman" w:hAnsi="Times New Roman" w:eastAsia="楷体_GB2312" w:cs="Times New Roman"/>
          <w:color w:val="auto"/>
          <w:sz w:val="24"/>
        </w:rPr>
        <w:t>通过桥梁外观检查，查明缺损的部位、类型、性质、范围、数量和程度，为桥梁成</w:t>
      </w:r>
      <w:r>
        <w:rPr>
          <w:rFonts w:hint="default" w:ascii="楷体_GB2312" w:hAnsi="楷体_GB2312" w:eastAsia="楷体_GB2312" w:cs="楷体_GB2312"/>
          <w:bCs/>
          <w:color w:val="auto"/>
          <w:sz w:val="24"/>
        </w:rPr>
        <w:t>桥竣工验收及后期养护提供基本数据。</w:t>
      </w:r>
    </w:p>
    <w:p>
      <w:pPr>
        <w:spacing w:line="400" w:lineRule="exact"/>
        <w:ind w:firstLine="480" w:firstLineChars="200"/>
        <w:rPr>
          <w:rFonts w:hint="eastAsia" w:ascii="楷体_GB2312" w:hAnsi="楷体_GB2312" w:eastAsia="楷体_GB2312" w:cs="楷体_GB2312"/>
          <w:bCs/>
          <w:color w:val="auto"/>
          <w:sz w:val="24"/>
        </w:rPr>
      </w:pPr>
      <w:r>
        <w:rPr>
          <w:rFonts w:hint="eastAsia" w:ascii="楷体_GB2312" w:hAnsi="楷体_GB2312" w:eastAsia="楷体_GB2312" w:cs="楷体_GB2312"/>
          <w:bCs/>
          <w:color w:val="auto"/>
          <w:sz w:val="24"/>
        </w:rPr>
        <w:t>（</w:t>
      </w:r>
      <w:r>
        <w:rPr>
          <w:rFonts w:hint="eastAsia" w:ascii="楷体_GB2312" w:hAnsi="楷体_GB2312" w:eastAsia="楷体_GB2312" w:cs="楷体_GB2312"/>
          <w:bCs/>
          <w:color w:val="auto"/>
          <w:sz w:val="24"/>
          <w:lang w:val="en-US" w:eastAsia="zh-CN"/>
        </w:rPr>
        <w:t>2</w:t>
      </w:r>
      <w:r>
        <w:rPr>
          <w:rFonts w:hint="eastAsia" w:ascii="楷体_GB2312" w:hAnsi="楷体_GB2312" w:eastAsia="楷体_GB2312" w:cs="楷体_GB2312"/>
          <w:bCs/>
          <w:color w:val="auto"/>
          <w:sz w:val="24"/>
        </w:rPr>
        <w:t>）通过测定桥梁结构在荷载作用下的控制断面内力（应力）和挠度，并与理论计算值比较，检验结构静力性能是否满足设计与规范要求。</w:t>
      </w:r>
    </w:p>
    <w:p>
      <w:pPr>
        <w:spacing w:line="400" w:lineRule="exact"/>
        <w:ind w:firstLine="480" w:firstLineChars="200"/>
        <w:rPr>
          <w:rFonts w:hint="eastAsia" w:ascii="楷体_GB2312" w:hAnsi="楷体_GB2312" w:eastAsia="楷体_GB2312" w:cs="楷体_GB2312"/>
          <w:bCs/>
          <w:color w:val="auto"/>
          <w:sz w:val="24"/>
        </w:rPr>
      </w:pPr>
      <w:r>
        <w:rPr>
          <w:rFonts w:hint="eastAsia" w:ascii="楷体_GB2312" w:hAnsi="楷体_GB2312" w:eastAsia="楷体_GB2312" w:cs="楷体_GB2312"/>
          <w:bCs/>
          <w:color w:val="auto"/>
          <w:sz w:val="24"/>
        </w:rPr>
        <w:t>（</w:t>
      </w:r>
      <w:r>
        <w:rPr>
          <w:rFonts w:hint="eastAsia" w:ascii="楷体_GB2312" w:hAnsi="楷体_GB2312" w:eastAsia="楷体_GB2312" w:cs="楷体_GB2312"/>
          <w:bCs/>
          <w:color w:val="auto"/>
          <w:sz w:val="24"/>
          <w:lang w:val="en-US" w:eastAsia="zh-CN"/>
        </w:rPr>
        <w:t>3</w:t>
      </w:r>
      <w:r>
        <w:rPr>
          <w:rFonts w:hint="eastAsia" w:ascii="楷体_GB2312" w:hAnsi="楷体_GB2312" w:eastAsia="楷体_GB2312" w:cs="楷体_GB2312"/>
          <w:bCs/>
          <w:color w:val="auto"/>
          <w:sz w:val="24"/>
        </w:rPr>
        <w:t>）通过测定桥跨结构的自振特性和正常行车、刹车工况下的动力响应，以评定结构的实际动力性能。</w:t>
      </w:r>
    </w:p>
    <w:p>
      <w:pPr>
        <w:spacing w:line="400" w:lineRule="exact"/>
        <w:ind w:firstLine="480" w:firstLineChars="200"/>
        <w:rPr>
          <w:rFonts w:hint="eastAsia" w:ascii="楷体_GB2312" w:hAnsi="楷体_GB2312" w:eastAsia="楷体_GB2312" w:cs="楷体_GB2312"/>
          <w:bCs/>
          <w:color w:val="auto"/>
          <w:sz w:val="24"/>
        </w:rPr>
      </w:pPr>
      <w:r>
        <w:rPr>
          <w:rFonts w:hint="eastAsia" w:ascii="楷体_GB2312" w:hAnsi="楷体_GB2312" w:eastAsia="楷体_GB2312" w:cs="楷体_GB2312"/>
          <w:bCs/>
          <w:color w:val="auto"/>
          <w:sz w:val="24"/>
        </w:rPr>
        <w:t>（</w:t>
      </w:r>
      <w:r>
        <w:rPr>
          <w:rFonts w:hint="eastAsia" w:ascii="楷体_GB2312" w:hAnsi="楷体_GB2312" w:eastAsia="楷体_GB2312" w:cs="楷体_GB2312"/>
          <w:bCs/>
          <w:color w:val="auto"/>
          <w:sz w:val="24"/>
          <w:lang w:val="en-US" w:eastAsia="zh-CN"/>
        </w:rPr>
        <w:t>4</w:t>
      </w:r>
      <w:r>
        <w:rPr>
          <w:rFonts w:hint="eastAsia" w:ascii="楷体_GB2312" w:hAnsi="楷体_GB2312" w:eastAsia="楷体_GB2312" w:cs="楷体_GB2312"/>
          <w:bCs/>
          <w:color w:val="auto"/>
          <w:sz w:val="24"/>
        </w:rPr>
        <w:t>）通过对试验观测数据和试验现象的综合分析，对实际结构工作性能做出总体评价，为成桥交工验收提供技术依据。</w:t>
      </w:r>
    </w:p>
    <w:p>
      <w:pPr>
        <w:pStyle w:val="3"/>
        <w:numPr>
          <w:ilvl w:val="1"/>
          <w:numId w:val="3"/>
        </w:numPr>
        <w:spacing w:before="0" w:after="0" w:line="360" w:lineRule="exact"/>
        <w:jc w:val="left"/>
        <w:rPr>
          <w:rFonts w:hint="eastAsia" w:ascii="楷体_GB2312" w:hAnsi="楷体_GB2312" w:eastAsia="楷体_GB2312"/>
          <w:sz w:val="24"/>
          <w:szCs w:val="24"/>
        </w:rPr>
      </w:pPr>
      <w:bookmarkStart w:id="27" w:name="_Toc25707"/>
      <w:r>
        <w:rPr>
          <w:rFonts w:hint="eastAsia" w:ascii="Calibri" w:hAnsi="Calibri" w:eastAsia="楷体_GB2312"/>
          <w:color w:val="auto"/>
          <w:sz w:val="24"/>
          <w:szCs w:val="24"/>
          <w:lang w:eastAsia="zh-CN"/>
        </w:rPr>
        <w:t>构件</w:t>
      </w:r>
      <w:r>
        <w:rPr>
          <w:rFonts w:hint="eastAsia" w:ascii="Calibri" w:hAnsi="Calibri" w:eastAsia="楷体_GB2312"/>
          <w:sz w:val="24"/>
          <w:szCs w:val="24"/>
        </w:rPr>
        <w:t>编号说明</w:t>
      </w:r>
      <w:bookmarkEnd w:id="27"/>
    </w:p>
    <w:p>
      <w:pPr>
        <w:spacing w:line="360" w:lineRule="auto"/>
        <w:ind w:firstLine="480" w:firstLineChars="200"/>
        <w:rPr>
          <w:rFonts w:hint="eastAsia" w:ascii="宋体" w:hAnsi="宋体"/>
          <w:color w:val="FF0000"/>
          <w:sz w:val="24"/>
        </w:rPr>
      </w:pPr>
      <w:r>
        <w:rPr>
          <w:rFonts w:hint="eastAsia" w:ascii="楷体_GB2312" w:eastAsia="楷体_GB2312"/>
          <w:bCs/>
          <w:sz w:val="24"/>
          <w:lang w:eastAsia="zh-CN"/>
        </w:rPr>
        <w:t>本次检测以自西向东</w:t>
      </w:r>
      <w:r>
        <w:rPr>
          <w:rFonts w:hint="eastAsia" w:ascii="楷体_GB2312" w:eastAsia="楷体_GB2312"/>
          <w:bCs/>
          <w:sz w:val="24"/>
        </w:rPr>
        <w:t>为前进方向，</w:t>
      </w:r>
      <w:r>
        <w:rPr>
          <w:rFonts w:hint="eastAsia" w:ascii="楷体_GB2312" w:eastAsia="楷体_GB2312"/>
          <w:bCs/>
          <w:sz w:val="24"/>
          <w:lang w:eastAsia="zh-CN"/>
        </w:rPr>
        <w:t>前进方向以左一幅桥梁为左幅，前进方向以右一幅桥梁为右幅，依次</w:t>
      </w:r>
      <w:r>
        <w:rPr>
          <w:rFonts w:hint="eastAsia" w:ascii="楷体_GB2312" w:eastAsia="楷体_GB2312"/>
          <w:bCs/>
          <w:sz w:val="24"/>
        </w:rPr>
        <w:t>将桥梁跨编号为第</w:t>
      </w:r>
      <w:r>
        <w:rPr>
          <w:rFonts w:hint="eastAsia" w:ascii="楷体_GB2312" w:eastAsia="楷体_GB2312"/>
          <w:bCs/>
          <w:sz w:val="24"/>
          <w:lang w:val="en-US" w:eastAsia="zh-CN"/>
        </w:rPr>
        <w:t>1</w:t>
      </w:r>
      <w:r>
        <w:rPr>
          <w:rFonts w:hint="eastAsia" w:ascii="楷体_GB2312" w:eastAsia="楷体_GB2312"/>
          <w:bCs/>
          <w:sz w:val="24"/>
        </w:rPr>
        <w:t>跨</w:t>
      </w:r>
      <w:r>
        <w:rPr>
          <w:rFonts w:hint="eastAsia" w:ascii="楷体_GB2312" w:eastAsia="楷体_GB2312"/>
          <w:bCs/>
          <w:sz w:val="24"/>
          <w:lang w:eastAsia="zh-CN"/>
        </w:rPr>
        <w:t>、</w:t>
      </w:r>
      <w:r>
        <w:rPr>
          <w:rFonts w:hint="eastAsia" w:ascii="楷体_GB2312" w:eastAsia="楷体_GB2312"/>
          <w:bCs/>
          <w:sz w:val="24"/>
        </w:rPr>
        <w:t>第</w:t>
      </w:r>
      <w:r>
        <w:rPr>
          <w:rFonts w:hint="eastAsia" w:ascii="楷体_GB2312" w:eastAsia="楷体_GB2312"/>
          <w:bCs/>
          <w:sz w:val="24"/>
          <w:lang w:val="en-US" w:eastAsia="zh-CN"/>
        </w:rPr>
        <w:t>2</w:t>
      </w:r>
      <w:r>
        <w:rPr>
          <w:rFonts w:hint="eastAsia" w:ascii="楷体_GB2312" w:eastAsia="楷体_GB2312"/>
          <w:bCs/>
          <w:sz w:val="24"/>
        </w:rPr>
        <w:t>跨，桥梁墩台编号为0#台、1#墩、</w:t>
      </w:r>
      <w:r>
        <w:rPr>
          <w:rFonts w:hint="eastAsia" w:ascii="楷体_GB2312" w:eastAsia="楷体_GB2312"/>
          <w:bCs/>
          <w:sz w:val="24"/>
          <w:lang w:val="en-US" w:eastAsia="zh-CN"/>
        </w:rPr>
        <w:t>2</w:t>
      </w:r>
      <w:r>
        <w:rPr>
          <w:rFonts w:hint="eastAsia" w:ascii="楷体_GB2312" w:eastAsia="楷体_GB2312"/>
          <w:bCs/>
          <w:sz w:val="24"/>
        </w:rPr>
        <w:t>#台</w:t>
      </w:r>
      <w:r>
        <w:rPr>
          <w:rFonts w:hint="eastAsia" w:ascii="楷体_GB2312" w:eastAsia="楷体_GB2312"/>
          <w:bCs/>
          <w:sz w:val="24"/>
          <w:lang w:eastAsia="zh-CN"/>
        </w:rPr>
        <w:t>，伸缩缝编号为</w:t>
      </w:r>
      <w:r>
        <w:rPr>
          <w:rFonts w:hint="eastAsia" w:ascii="楷体_GB2312" w:eastAsia="楷体_GB2312"/>
          <w:bCs/>
          <w:sz w:val="24"/>
          <w:lang w:val="en-US" w:eastAsia="zh-CN"/>
        </w:rPr>
        <w:t>0#伸缩缝、1#伸缩缝</w:t>
      </w:r>
      <w:r>
        <w:rPr>
          <w:rFonts w:hint="eastAsia" w:ascii="楷体_GB2312" w:eastAsia="楷体_GB2312"/>
          <w:bCs/>
          <w:sz w:val="24"/>
          <w:lang w:eastAsia="zh-CN"/>
        </w:rPr>
        <w:t>。</w:t>
      </w:r>
    </w:p>
    <w:p>
      <w:pPr>
        <w:spacing w:line="360" w:lineRule="auto"/>
        <w:ind w:firstLine="480" w:firstLineChars="200"/>
        <w:rPr>
          <w:rFonts w:hint="eastAsia" w:ascii="宋体" w:hAnsi="宋体"/>
          <w:color w:val="FF0000"/>
          <w:sz w:val="24"/>
        </w:rPr>
        <w:sectPr>
          <w:headerReference r:id="rId3" w:type="default"/>
          <w:footerReference r:id="rId4" w:type="default"/>
          <w:pgSz w:w="11906" w:h="16838"/>
          <w:pgMar w:top="567" w:right="964" w:bottom="964" w:left="1701" w:header="567" w:footer="454" w:gutter="0"/>
          <w:pgBorders w:offsetFrom="page">
            <w:top w:val="none" w:sz="0" w:space="0"/>
            <w:left w:val="none" w:sz="0" w:space="0"/>
            <w:bottom w:val="none" w:sz="0" w:space="0"/>
            <w:right w:val="none" w:sz="0" w:space="0"/>
          </w:pgBorders>
          <w:cols w:space="720" w:num="1"/>
          <w:docGrid w:type="linesAndChars" w:linePitch="312" w:charSpace="0"/>
        </w:sectPr>
      </w:pPr>
      <w:r>
        <w:rPr>
          <w:rFonts w:hint="eastAsia" w:ascii="楷体_GB2312" w:eastAsia="楷体_GB2312"/>
          <w:bCs/>
          <w:sz w:val="24"/>
        </w:rPr>
        <w:t>（本页以下空白）</w:t>
      </w:r>
    </w:p>
    <w:p>
      <w:pPr>
        <w:pStyle w:val="2"/>
        <w:keepNext w:val="0"/>
        <w:keepLines w:val="0"/>
        <w:numPr>
          <w:ilvl w:val="0"/>
          <w:numId w:val="3"/>
        </w:numPr>
        <w:spacing w:before="156" w:beforeLines="50" w:after="0" w:line="240" w:lineRule="auto"/>
        <w:ind w:left="3459" w:hanging="431"/>
        <w:rPr>
          <w:rFonts w:hint="eastAsia" w:ascii="楷体_GB2312" w:eastAsia="楷体_GB2312"/>
          <w:kern w:val="0"/>
          <w:sz w:val="24"/>
          <w:szCs w:val="24"/>
        </w:rPr>
      </w:pPr>
      <w:bookmarkStart w:id="28" w:name="_Toc28540"/>
      <w:r>
        <w:rPr>
          <w:rFonts w:hint="eastAsia" w:ascii="楷体_GB2312" w:eastAsia="楷体_GB2312"/>
          <w:kern w:val="0"/>
          <w:sz w:val="24"/>
          <w:szCs w:val="24"/>
        </w:rPr>
        <w:t>桥梁</w:t>
      </w:r>
      <w:r>
        <w:rPr>
          <w:rFonts w:hint="eastAsia" w:ascii="楷体_GB2312" w:eastAsia="楷体_GB2312"/>
          <w:kern w:val="0"/>
          <w:sz w:val="24"/>
          <w:szCs w:val="24"/>
          <w:lang w:eastAsia="zh-CN"/>
        </w:rPr>
        <w:t>外观检查</w:t>
      </w:r>
      <w:bookmarkEnd w:id="28"/>
    </w:p>
    <w:p>
      <w:pPr>
        <w:pStyle w:val="3"/>
        <w:spacing w:before="0" w:after="0" w:line="360" w:lineRule="auto"/>
        <w:jc w:val="left"/>
        <w:rPr>
          <w:rFonts w:hint="eastAsia" w:ascii="楷体_GB2312" w:hAnsi="楷体_GB2312" w:eastAsia="楷体_GB2312" w:cs="楷体_GB2312"/>
          <w:color w:val="auto"/>
          <w:sz w:val="24"/>
          <w:szCs w:val="24"/>
        </w:rPr>
      </w:pPr>
      <w:bookmarkStart w:id="29" w:name="_Toc256000314"/>
      <w:bookmarkStart w:id="30" w:name="_Toc256000212"/>
      <w:bookmarkStart w:id="31" w:name="_Toc256000297"/>
      <w:bookmarkStart w:id="32" w:name="_Toc256000042"/>
      <w:bookmarkStart w:id="33" w:name="_Toc256000076"/>
      <w:bookmarkStart w:id="34" w:name="_Toc23226"/>
      <w:bookmarkStart w:id="35" w:name="_Toc256000025"/>
      <w:bookmarkStart w:id="36" w:name="_Toc436324216"/>
      <w:bookmarkStart w:id="37" w:name="_Toc256000331"/>
      <w:bookmarkStart w:id="38" w:name="_Toc24849"/>
      <w:bookmarkStart w:id="39" w:name="_Toc435103113"/>
      <w:bookmarkStart w:id="40" w:name="_Toc21106"/>
      <w:bookmarkStart w:id="41" w:name="_Toc256000263"/>
      <w:bookmarkStart w:id="42" w:name="_Toc3938"/>
      <w:bookmarkStart w:id="43" w:name="_Toc256000093"/>
      <w:bookmarkStart w:id="44" w:name="_Toc256000178"/>
      <w:bookmarkStart w:id="45" w:name="_Toc256000246"/>
      <w:bookmarkStart w:id="46" w:name="_Toc256000161"/>
      <w:bookmarkStart w:id="47" w:name="_Toc256000195"/>
      <w:bookmarkStart w:id="48" w:name="_Toc256000229"/>
      <w:bookmarkStart w:id="49" w:name="_Toc256000280"/>
      <w:bookmarkStart w:id="50" w:name="_Toc490813827"/>
      <w:bookmarkStart w:id="51" w:name="_Toc256000110"/>
      <w:bookmarkStart w:id="52" w:name="_Toc256000059"/>
      <w:bookmarkStart w:id="53" w:name="_Toc256000008"/>
      <w:bookmarkStart w:id="54" w:name="_Toc256000127"/>
      <w:r>
        <w:rPr>
          <w:rFonts w:hint="eastAsia" w:ascii="楷体_GB2312" w:hAnsi="楷体_GB2312" w:eastAsia="楷体_GB2312" w:cs="楷体_GB2312"/>
          <w:color w:val="auto"/>
          <w:sz w:val="24"/>
          <w:szCs w:val="24"/>
        </w:rPr>
        <w:t>2.1 桥面系检查结果</w:t>
      </w:r>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p>
    <w:p>
      <w:pPr>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楷体_GB2312" w:hAnsi="楷体_GB2312" w:eastAsia="楷体_GB2312" w:cs="楷体_GB2312"/>
          <w:color w:val="auto"/>
          <w:sz w:val="24"/>
          <w:szCs w:val="24"/>
          <w:lang w:val="en-US" w:eastAsia="zh-CN"/>
        </w:rPr>
      </w:pPr>
      <w:r>
        <w:rPr>
          <w:rFonts w:hint="eastAsia" w:ascii="楷体_GB2312" w:hAnsi="楷体_GB2312" w:eastAsia="楷体_GB2312" w:cs="楷体_GB2312"/>
          <w:color w:val="auto"/>
          <w:sz w:val="24"/>
          <w:szCs w:val="24"/>
        </w:rPr>
        <w:t>桥面系</w:t>
      </w:r>
      <w:r>
        <w:rPr>
          <w:rFonts w:hint="eastAsia" w:ascii="楷体_GB2312" w:hAnsi="楷体_GB2312" w:eastAsia="楷体_GB2312" w:cs="楷体_GB2312"/>
          <w:color w:val="auto"/>
          <w:sz w:val="24"/>
          <w:lang w:eastAsia="zh-CN"/>
        </w:rPr>
        <w:t>各部件技术状况良好</w:t>
      </w:r>
      <w:r>
        <w:rPr>
          <w:rFonts w:hint="eastAsia" w:ascii="楷体_GB2312" w:hAnsi="楷体_GB2312" w:eastAsia="楷体_GB2312" w:cs="楷体_GB2312"/>
          <w:bCs/>
          <w:color w:val="auto"/>
          <w:sz w:val="24"/>
        </w:rPr>
        <w:t>，</w:t>
      </w:r>
      <w:r>
        <w:rPr>
          <w:rFonts w:hint="eastAsia" w:ascii="楷体_GB2312" w:hAnsi="楷体_GB2312" w:eastAsia="楷体_GB2312" w:cs="楷体_GB2312"/>
          <w:bCs/>
          <w:color w:val="auto"/>
          <w:sz w:val="24"/>
          <w:lang w:eastAsia="zh-CN"/>
        </w:rPr>
        <w:t>未见明显缺损，</w:t>
      </w:r>
      <w:r>
        <w:rPr>
          <w:rFonts w:hint="eastAsia" w:ascii="楷体_GB2312" w:hAnsi="楷体_GB2312" w:eastAsia="楷体_GB2312" w:cs="楷体_GB2312"/>
          <w:bCs/>
          <w:color w:val="auto"/>
          <w:sz w:val="24"/>
        </w:rPr>
        <w:t>详见图2-</w:t>
      </w:r>
      <w:r>
        <w:rPr>
          <w:rFonts w:hint="eastAsia" w:ascii="楷体_GB2312" w:hAnsi="楷体_GB2312" w:eastAsia="楷体_GB2312" w:cs="楷体_GB2312"/>
          <w:bCs/>
          <w:color w:val="auto"/>
          <w:sz w:val="24"/>
          <w:lang w:val="en-US" w:eastAsia="zh-CN"/>
        </w:rPr>
        <w:t>1</w:t>
      </w:r>
      <w:r>
        <w:rPr>
          <w:rFonts w:hint="eastAsia" w:ascii="楷体_GB2312" w:hAnsi="楷体_GB2312" w:eastAsia="楷体_GB2312" w:cs="楷体_GB2312"/>
          <w:color w:val="auto"/>
          <w:sz w:val="24"/>
        </w:rPr>
        <w:t>～</w:t>
      </w:r>
      <w:r>
        <w:rPr>
          <w:rFonts w:hint="eastAsia" w:ascii="楷体_GB2312" w:hAnsi="楷体_GB2312" w:eastAsia="楷体_GB2312" w:cs="楷体_GB2312"/>
          <w:bCs/>
          <w:color w:val="auto"/>
          <w:sz w:val="24"/>
        </w:rPr>
        <w:t>图2-</w:t>
      </w:r>
      <w:r>
        <w:rPr>
          <w:rFonts w:hint="eastAsia" w:ascii="楷体_GB2312" w:hAnsi="楷体_GB2312" w:eastAsia="楷体_GB2312" w:cs="楷体_GB2312"/>
          <w:bCs/>
          <w:color w:val="auto"/>
          <w:sz w:val="24"/>
          <w:lang w:val="en-US" w:eastAsia="zh-CN"/>
        </w:rPr>
        <w:t>8</w:t>
      </w:r>
      <w:r>
        <w:rPr>
          <w:rFonts w:hint="eastAsia" w:ascii="楷体_GB2312" w:hAnsi="楷体_GB2312" w:eastAsia="楷体_GB2312" w:cs="楷体_GB2312"/>
          <w:color w:val="auto"/>
          <w:sz w:val="24"/>
          <w:szCs w:val="24"/>
          <w:lang w:val="en-US" w:eastAsia="zh-CN"/>
        </w:rPr>
        <w:t>。</w:t>
      </w:r>
    </w:p>
    <w:tbl>
      <w:tblPr>
        <w:tblStyle w:val="33"/>
        <w:tblW w:w="9457" w:type="dxa"/>
        <w:tblInd w:w="0" w:type="dxa"/>
        <w:tblLayout w:type="fixed"/>
        <w:tblCellMar>
          <w:left w:w="108" w:type="dxa"/>
          <w:right w:w="108" w:type="dxa"/>
        </w:tblCellMar>
      </w:tblPr>
      <w:tblGrid>
        <w:gridCol w:w="2364"/>
        <w:gridCol w:w="2364"/>
        <w:gridCol w:w="2364"/>
        <w:gridCol w:w="2365"/>
      </w:tblGrid>
      <w:tr>
        <w:tblPrEx>
          <w:tblLayout w:type="fixed"/>
          <w:tblCellMar>
            <w:left w:w="108" w:type="dxa"/>
            <w:right w:w="108" w:type="dxa"/>
          </w:tblCellMar>
        </w:tblPrEx>
        <w:tc>
          <w:tcPr>
            <w:tcW w:w="2364" w:type="dxa"/>
          </w:tcPr>
          <w:p>
            <w:pPr>
              <w:pageBreakBefore w:val="0"/>
              <w:widowControl w:val="0"/>
              <w:kinsoku/>
              <w:wordWrap/>
              <w:overflowPunct/>
              <w:topLinePunct w:val="0"/>
              <w:autoSpaceDE/>
              <w:autoSpaceDN/>
              <w:bidi w:val="0"/>
              <w:adjustRightInd/>
              <w:snapToGrid/>
              <w:spacing w:line="400" w:lineRule="exact"/>
              <w:jc w:val="center"/>
              <w:textAlignment w:val="auto"/>
              <w:rPr>
                <w:rFonts w:hint="eastAsia" w:ascii="楷体_GB2312" w:hAnsi="楷体_GB2312" w:eastAsia="楷体_GB2312" w:cs="楷体_GB2312"/>
                <w:b/>
                <w:color w:val="auto"/>
                <w:sz w:val="24"/>
                <w:szCs w:val="24"/>
                <w:vertAlign w:val="baseline"/>
                <w:lang w:val="en-US" w:eastAsia="zh-CN"/>
              </w:rPr>
            </w:pPr>
            <w:bookmarkStart w:id="55" w:name="BridgeDeckInspectionResultTable"/>
            <w:bookmarkEnd w:id="55"/>
            <w:r>
              <w:rPr>
                <w:rFonts w:hint="eastAsia" w:ascii="楷体_GB2312" w:hAnsi="楷体_GB2312" w:cs="楷体_GB2312"/>
                <w:b/>
                <w:color w:val="auto"/>
                <w:sz w:val="24"/>
                <w:szCs w:val="24"/>
                <w:vertAlign w:val="baseline"/>
                <w:lang w:val="en-US" w:eastAsia="zh-CN"/>
              </w:rPr>
              <w:t>构件类型</w:t>
            </w:r>
          </w:p>
        </w:tc>
        <w:tc>
          <w:tcPr>
            <w:tcW w:w="2364" w:type="dxa"/>
          </w:tcPr>
          <w:p>
            <w:pPr>
              <w:pageBreakBefore w:val="0"/>
              <w:widowControl w:val="0"/>
              <w:kinsoku/>
              <w:wordWrap/>
              <w:overflowPunct/>
              <w:topLinePunct w:val="0"/>
              <w:autoSpaceDE/>
              <w:autoSpaceDN/>
              <w:bidi w:val="0"/>
              <w:adjustRightInd/>
              <w:snapToGrid/>
              <w:spacing w:line="400" w:lineRule="exact"/>
              <w:jc w:val="center"/>
              <w:textAlignment w:val="auto"/>
              <w:rPr>
                <w:rFonts w:hint="eastAsia" w:ascii="楷体_GB2312" w:hAnsi="楷体_GB2312" w:eastAsia="楷体_GB2312" w:cs="楷体_GB2312"/>
                <w:b/>
                <w:color w:val="auto"/>
                <w:sz w:val="24"/>
                <w:szCs w:val="24"/>
                <w:vertAlign w:val="baseline"/>
                <w:lang w:val="en-US" w:eastAsia="zh-CN"/>
              </w:rPr>
            </w:pPr>
            <w:r>
              <w:rPr>
                <w:rFonts w:hint="eastAsia" w:ascii="楷体_GB2312" w:hAnsi="楷体_GB2312" w:cs="楷体_GB2312"/>
                <w:b/>
                <w:color w:val="auto"/>
                <w:sz w:val="24"/>
                <w:szCs w:val="24"/>
                <w:vertAlign w:val="baseline"/>
                <w:lang w:val="en-US" w:eastAsia="zh-CN"/>
              </w:rPr>
              <w:t>损坏类型</w:t>
            </w:r>
          </w:p>
        </w:tc>
        <w:tc>
          <w:tcPr>
            <w:tcW w:w="2364" w:type="dxa"/>
          </w:tcPr>
          <w:p>
            <w:pPr>
              <w:pageBreakBefore w:val="0"/>
              <w:widowControl w:val="0"/>
              <w:kinsoku/>
              <w:wordWrap/>
              <w:overflowPunct/>
              <w:topLinePunct w:val="0"/>
              <w:autoSpaceDE/>
              <w:autoSpaceDN/>
              <w:bidi w:val="0"/>
              <w:adjustRightInd/>
              <w:snapToGrid/>
              <w:spacing w:line="400" w:lineRule="exact"/>
              <w:jc w:val="center"/>
              <w:textAlignment w:val="auto"/>
              <w:rPr>
                <w:rFonts w:hint="eastAsia" w:ascii="楷体_GB2312" w:hAnsi="楷体_GB2312" w:eastAsia="楷体_GB2312" w:cs="楷体_GB2312"/>
                <w:b/>
                <w:color w:val="auto"/>
                <w:sz w:val="24"/>
                <w:szCs w:val="24"/>
                <w:vertAlign w:val="baseline"/>
                <w:lang w:val="en-US" w:eastAsia="zh-CN"/>
              </w:rPr>
            </w:pPr>
            <w:r>
              <w:rPr>
                <w:rFonts w:hint="eastAsia" w:ascii="楷体_GB2312" w:hAnsi="楷体_GB2312" w:cs="楷体_GB2312"/>
                <w:b/>
                <w:color w:val="auto"/>
                <w:sz w:val="24"/>
                <w:szCs w:val="24"/>
                <w:vertAlign w:val="baseline"/>
                <w:lang w:val="en-US" w:eastAsia="zh-CN"/>
              </w:rPr>
              <w:t>病害描述</w:t>
            </w:r>
          </w:p>
        </w:tc>
        <w:tc>
          <w:tcPr>
            <w:tcW w:w="2365" w:type="dxa"/>
          </w:tcPr>
          <w:p>
            <w:pPr>
              <w:pageBreakBefore w:val="0"/>
              <w:widowControl w:val="0"/>
              <w:kinsoku/>
              <w:wordWrap/>
              <w:overflowPunct/>
              <w:topLinePunct w:val="0"/>
              <w:autoSpaceDE/>
              <w:autoSpaceDN/>
              <w:bidi w:val="0"/>
              <w:adjustRightInd/>
              <w:snapToGrid/>
              <w:spacing w:line="400" w:lineRule="exact"/>
              <w:jc w:val="center"/>
              <w:textAlignment w:val="auto"/>
              <w:rPr>
                <w:rFonts w:hint="eastAsia" w:ascii="楷体_GB2312" w:hAnsi="楷体_GB2312" w:eastAsia="楷体_GB2312" w:cs="楷体_GB2312"/>
                <w:b/>
                <w:color w:val="auto"/>
                <w:sz w:val="24"/>
                <w:szCs w:val="24"/>
                <w:vertAlign w:val="baseline"/>
                <w:lang w:val="en-US" w:eastAsia="zh-CN"/>
              </w:rPr>
            </w:pPr>
            <w:r>
              <w:rPr>
                <w:rFonts w:hint="eastAsia" w:ascii="楷体_GB2312" w:hAnsi="楷体_GB2312" w:cs="楷体_GB2312"/>
                <w:b/>
                <w:color w:val="auto"/>
                <w:sz w:val="24"/>
                <w:szCs w:val="24"/>
                <w:vertAlign w:val="baseline"/>
                <w:lang w:val="en-US" w:eastAsia="zh-CN"/>
              </w:rPr>
              <w:t>图示编号</w:t>
            </w:r>
          </w:p>
        </w:tc>
      </w:tr>
      <w:tr>
        <w:tblPrEx>
          <w:tblLayout w:type="fixed"/>
        </w:tblPrEx>
        <w:tc>
          <w:tcPr>
            <w:tcW w:w="2364" w:type="dxa"/>
          </w:tcPr>
          <w:p>
            <w:pPr>
              <w:pageBreakBefore w:val="0"/>
              <w:widowControl w:val="0"/>
              <w:kinsoku/>
              <w:wordWrap/>
              <w:overflowPunct/>
              <w:topLinePunct w:val="0"/>
              <w:autoSpaceDE/>
              <w:autoSpaceDN/>
              <w:bidi w:val="0"/>
              <w:adjustRightInd/>
              <w:snapToGrid/>
              <w:spacing w:line="400" w:lineRule="exact"/>
              <w:jc w:val="center"/>
              <w:textAlignment w:val="auto"/>
              <w:rPr>
                <w:rFonts w:hint="eastAsia" w:ascii="楷体_GB2312" w:hAnsi="楷体_GB2312" w:eastAsia="楷体_GB2312" w:cs="楷体_GB2312"/>
                <w:color w:val="auto"/>
                <w:sz w:val="24"/>
                <w:szCs w:val="24"/>
                <w:vertAlign w:val="baseline"/>
                <w:lang w:val="en-US" w:eastAsia="zh-CN"/>
              </w:rPr>
            </w:pPr>
            <w:r>
              <w:rPr>
                <w:rFonts w:hint="eastAsia" w:ascii="楷体_GB2312" w:hAnsi="楷体_GB2312" w:cs="楷体_GB2312"/>
                <w:color w:val="auto"/>
                <w:sz w:val="24"/>
                <w:szCs w:val="24"/>
                <w:vertAlign w:val="baseline"/>
                <w:lang w:val="en-US" w:eastAsia="zh-CN"/>
              </w:rPr>
              <w:t>桥面铺装</w:t>
            </w:r>
          </w:p>
        </w:tc>
        <w:tc>
          <w:tcPr>
            <w:tcW w:w="2364" w:type="dxa"/>
          </w:tcPr>
          <w:p>
            <w:pPr>
              <w:pageBreakBefore w:val="0"/>
              <w:widowControl w:val="0"/>
              <w:kinsoku/>
              <w:wordWrap/>
              <w:overflowPunct/>
              <w:topLinePunct w:val="0"/>
              <w:autoSpaceDE/>
              <w:autoSpaceDN/>
              <w:bidi w:val="0"/>
              <w:adjustRightInd/>
              <w:snapToGrid/>
              <w:spacing w:line="400" w:lineRule="exact"/>
              <w:jc w:val="center"/>
              <w:textAlignment w:val="auto"/>
              <w:rPr>
                <w:rFonts w:hint="eastAsia" w:ascii="楷体_GB2312" w:hAnsi="楷体_GB2312" w:eastAsia="楷体_GB2312" w:cs="楷体_GB2312"/>
                <w:color w:val="auto"/>
                <w:sz w:val="24"/>
                <w:szCs w:val="24"/>
                <w:vertAlign w:val="baseline"/>
                <w:lang w:val="en-US" w:eastAsia="zh-CN"/>
              </w:rPr>
            </w:pPr>
            <w:r>
              <w:rPr>
                <w:rFonts w:hint="eastAsia" w:ascii="楷体_GB2312" w:hAnsi="楷体_GB2312" w:cs="楷体_GB2312"/>
                <w:color w:val="auto"/>
                <w:sz w:val="24"/>
                <w:szCs w:val="24"/>
                <w:vertAlign w:val="baseline"/>
                <w:lang w:val="en-US" w:eastAsia="zh-CN"/>
              </w:rPr>
              <w:t>网裂</w:t>
            </w:r>
          </w:p>
        </w:tc>
        <w:tc>
          <w:tcPr>
            <w:tcW w:w="2364" w:type="dxa"/>
          </w:tcPr>
          <w:p>
            <w:pPr>
              <w:pageBreakBefore w:val="0"/>
              <w:widowControl w:val="0"/>
              <w:kinsoku/>
              <w:wordWrap/>
              <w:overflowPunct/>
              <w:topLinePunct w:val="0"/>
              <w:autoSpaceDE/>
              <w:autoSpaceDN/>
              <w:bidi w:val="0"/>
              <w:adjustRightInd/>
              <w:snapToGrid/>
              <w:spacing w:line="400" w:lineRule="exact"/>
              <w:jc w:val="center"/>
              <w:textAlignment w:val="auto"/>
              <w:rPr>
                <w:rFonts w:hint="eastAsia" w:ascii="楷体_GB2312" w:hAnsi="楷体_GB2312" w:eastAsia="楷体_GB2312" w:cs="楷体_GB2312"/>
                <w:color w:val="auto"/>
                <w:sz w:val="24"/>
                <w:szCs w:val="24"/>
                <w:vertAlign w:val="baseline"/>
                <w:lang w:val="en-US" w:eastAsia="zh-CN"/>
              </w:rPr>
            </w:pPr>
            <w:r>
              <w:rPr>
                <w:rFonts w:hint="eastAsia" w:ascii="楷体_GB2312" w:hAnsi="楷体_GB2312" w:cs="楷体_GB2312"/>
                <w:color w:val="auto"/>
                <w:sz w:val="24"/>
                <w:szCs w:val="24"/>
                <w:vertAlign w:val="baseline"/>
                <w:lang w:val="en-US" w:eastAsia="zh-CN"/>
              </w:rPr>
              <w:t>车行道桥面局部网裂。</w:t>
            </w:r>
          </w:p>
        </w:tc>
        <w:tc>
          <w:tcPr>
            <w:tcW w:w="2365" w:type="dxa"/>
          </w:tcPr>
          <w:p>
            <w:pPr>
              <w:pageBreakBefore w:val="0"/>
              <w:widowControl w:val="0"/>
              <w:kinsoku/>
              <w:wordWrap/>
              <w:overflowPunct/>
              <w:topLinePunct w:val="0"/>
              <w:autoSpaceDE/>
              <w:autoSpaceDN/>
              <w:bidi w:val="0"/>
              <w:adjustRightInd/>
              <w:snapToGrid/>
              <w:spacing w:line="400" w:lineRule="exact"/>
              <w:jc w:val="center"/>
              <w:textAlignment w:val="auto"/>
              <w:rPr>
                <w:rFonts w:hint="eastAsia" w:ascii="楷体_GB2312" w:hAnsi="楷体_GB2312" w:eastAsia="楷体_GB2312" w:cs="楷体_GB2312"/>
                <w:color w:val="auto"/>
                <w:sz w:val="24"/>
                <w:szCs w:val="24"/>
                <w:vertAlign w:val="baseline"/>
                <w:lang w:val="en-US" w:eastAsia="zh-CN"/>
              </w:rPr>
            </w:pPr>
          </w:p>
        </w:tc>
      </w:tr>
      <w:tr>
        <w:tblPrEx>
          <w:tblLayout w:type="fixed"/>
          <w:tblCellMar>
            <w:left w:w="108" w:type="dxa"/>
            <w:right w:w="108" w:type="dxa"/>
          </w:tblCellMar>
        </w:tblPrEx>
        <w:tc>
          <w:tcPr>
            <w:tcW w:w="2364" w:type="dxa"/>
          </w:tcPr>
          <w:p>
            <w:pPr>
              <w:pageBreakBefore w:val="0"/>
              <w:widowControl w:val="0"/>
              <w:kinsoku/>
              <w:wordWrap/>
              <w:overflowPunct/>
              <w:topLinePunct w:val="0"/>
              <w:autoSpaceDE/>
              <w:autoSpaceDN/>
              <w:bidi w:val="0"/>
              <w:adjustRightInd/>
              <w:snapToGrid/>
              <w:spacing w:line="400" w:lineRule="exact"/>
              <w:jc w:val="center"/>
              <w:textAlignment w:val="auto"/>
              <w:rPr>
                <w:rFonts w:hint="eastAsia" w:ascii="楷体_GB2312" w:hAnsi="楷体_GB2312" w:eastAsia="楷体_GB2312" w:cs="楷体_GB2312"/>
                <w:color w:val="auto"/>
                <w:sz w:val="24"/>
                <w:szCs w:val="24"/>
                <w:vertAlign w:val="baseline"/>
                <w:lang w:val="en-US" w:eastAsia="zh-CN"/>
              </w:rPr>
            </w:pPr>
            <w:r>
              <w:rPr>
                <w:rFonts w:hint="eastAsia" w:ascii="楷体_GB2312" w:hAnsi="楷体_GB2312" w:cs="楷体_GB2312"/>
                <w:color w:val="auto"/>
                <w:sz w:val="24"/>
                <w:szCs w:val="24"/>
                <w:vertAlign w:val="baseline"/>
                <w:lang w:val="en-US" w:eastAsia="zh-CN"/>
              </w:rPr>
              <w:t>桥面铺装</w:t>
            </w:r>
          </w:p>
        </w:tc>
        <w:tc>
          <w:tcPr>
            <w:tcW w:w="2364" w:type="dxa"/>
          </w:tcPr>
          <w:p>
            <w:pPr>
              <w:pageBreakBefore w:val="0"/>
              <w:widowControl w:val="0"/>
              <w:kinsoku/>
              <w:wordWrap/>
              <w:overflowPunct/>
              <w:topLinePunct w:val="0"/>
              <w:autoSpaceDE/>
              <w:autoSpaceDN/>
              <w:bidi w:val="0"/>
              <w:adjustRightInd/>
              <w:snapToGrid/>
              <w:spacing w:line="400" w:lineRule="exact"/>
              <w:jc w:val="center"/>
              <w:textAlignment w:val="auto"/>
              <w:rPr>
                <w:rFonts w:hint="eastAsia" w:ascii="楷体_GB2312" w:hAnsi="楷体_GB2312" w:eastAsia="楷体_GB2312" w:cs="楷体_GB2312"/>
                <w:color w:val="auto"/>
                <w:sz w:val="24"/>
                <w:szCs w:val="24"/>
                <w:vertAlign w:val="baseline"/>
                <w:lang w:val="en-US" w:eastAsia="zh-CN"/>
              </w:rPr>
            </w:pPr>
            <w:r>
              <w:rPr>
                <w:rFonts w:hint="eastAsia" w:ascii="楷体_GB2312" w:hAnsi="楷体_GB2312" w:cs="楷体_GB2312"/>
                <w:color w:val="auto"/>
                <w:sz w:val="24"/>
                <w:szCs w:val="24"/>
                <w:vertAlign w:val="baseline"/>
                <w:lang w:val="en-US" w:eastAsia="zh-CN"/>
              </w:rPr>
              <w:t>不平整</w:t>
            </w:r>
          </w:p>
        </w:tc>
        <w:tc>
          <w:tcPr>
            <w:tcW w:w="2364" w:type="dxa"/>
          </w:tcPr>
          <w:p>
            <w:pPr>
              <w:pageBreakBefore w:val="0"/>
              <w:widowControl w:val="0"/>
              <w:kinsoku/>
              <w:wordWrap/>
              <w:overflowPunct/>
              <w:topLinePunct w:val="0"/>
              <w:autoSpaceDE/>
              <w:autoSpaceDN/>
              <w:bidi w:val="0"/>
              <w:adjustRightInd/>
              <w:snapToGrid/>
              <w:spacing w:line="400" w:lineRule="exact"/>
              <w:jc w:val="center"/>
              <w:textAlignment w:val="auto"/>
              <w:rPr>
                <w:rFonts w:hint="eastAsia" w:ascii="楷体_GB2312" w:hAnsi="楷体_GB2312" w:eastAsia="楷体_GB2312" w:cs="楷体_GB2312"/>
                <w:color w:val="auto"/>
                <w:sz w:val="24"/>
                <w:szCs w:val="24"/>
                <w:vertAlign w:val="baseline"/>
                <w:lang w:val="en-US" w:eastAsia="zh-CN"/>
              </w:rPr>
            </w:pPr>
            <w:r>
              <w:rPr>
                <w:rFonts w:hint="eastAsia" w:ascii="楷体_GB2312" w:hAnsi="楷体_GB2312" w:cs="楷体_GB2312"/>
                <w:color w:val="auto"/>
                <w:sz w:val="24"/>
                <w:szCs w:val="24"/>
                <w:vertAlign w:val="baseline"/>
                <w:lang w:val="en-US" w:eastAsia="zh-CN"/>
              </w:rPr>
              <w:t>桥面铺装局部不平整，面积4.5m2</w:t>
            </w:r>
          </w:p>
        </w:tc>
        <w:tc>
          <w:tcPr>
            <w:tcW w:w="2365" w:type="dxa"/>
          </w:tcPr>
          <w:p>
            <w:pPr>
              <w:pageBreakBefore w:val="0"/>
              <w:widowControl w:val="0"/>
              <w:kinsoku/>
              <w:wordWrap/>
              <w:overflowPunct/>
              <w:topLinePunct w:val="0"/>
              <w:autoSpaceDE/>
              <w:autoSpaceDN/>
              <w:bidi w:val="0"/>
              <w:adjustRightInd/>
              <w:snapToGrid/>
              <w:spacing w:line="400" w:lineRule="exact"/>
              <w:jc w:val="center"/>
              <w:textAlignment w:val="auto"/>
              <w:rPr>
                <w:rFonts w:hint="eastAsia" w:ascii="楷体_GB2312" w:hAnsi="楷体_GB2312" w:eastAsia="楷体_GB2312" w:cs="楷体_GB2312"/>
                <w:color w:val="auto"/>
                <w:sz w:val="24"/>
                <w:szCs w:val="24"/>
                <w:vertAlign w:val="baseline"/>
                <w:lang w:val="en-US" w:eastAsia="zh-CN"/>
              </w:rPr>
            </w:pPr>
          </w:p>
        </w:tc>
      </w:tr>
      <w:tr>
        <w:tblPrEx>
          <w:tblLayout w:type="fixed"/>
          <w:tblCellMar>
            <w:left w:w="108" w:type="dxa"/>
            <w:right w:w="108" w:type="dxa"/>
          </w:tblCellMar>
        </w:tblPrEx>
        <w:tc>
          <w:tcPr>
            <w:tcW w:w="2364" w:type="dxa"/>
          </w:tcPr>
          <w:p>
            <w:pPr>
              <w:pageBreakBefore w:val="0"/>
              <w:widowControl w:val="0"/>
              <w:kinsoku/>
              <w:wordWrap/>
              <w:overflowPunct/>
              <w:topLinePunct w:val="0"/>
              <w:autoSpaceDE/>
              <w:autoSpaceDN/>
              <w:bidi w:val="0"/>
              <w:adjustRightInd/>
              <w:snapToGrid/>
              <w:spacing w:line="400" w:lineRule="exact"/>
              <w:jc w:val="center"/>
              <w:textAlignment w:val="auto"/>
              <w:rPr>
                <w:rFonts w:hint="eastAsia" w:ascii="楷体_GB2312" w:hAnsi="楷体_GB2312" w:eastAsia="楷体_GB2312" w:cs="楷体_GB2312"/>
                <w:color w:val="auto"/>
                <w:sz w:val="24"/>
                <w:szCs w:val="24"/>
                <w:vertAlign w:val="baseline"/>
                <w:lang w:val="en-US" w:eastAsia="zh-CN"/>
              </w:rPr>
            </w:pPr>
            <w:r>
              <w:rPr>
                <w:rFonts w:hint="eastAsia" w:ascii="楷体_GB2312" w:hAnsi="楷体_GB2312" w:cs="楷体_GB2312"/>
                <w:color w:val="auto"/>
                <w:sz w:val="24"/>
                <w:szCs w:val="24"/>
                <w:vertAlign w:val="baseline"/>
                <w:lang w:val="en-US" w:eastAsia="zh-CN"/>
              </w:rPr>
              <w:t>伸缩缝</w:t>
            </w:r>
          </w:p>
        </w:tc>
        <w:tc>
          <w:tcPr>
            <w:tcW w:w="2364" w:type="dxa"/>
          </w:tcPr>
          <w:p>
            <w:pPr>
              <w:pageBreakBefore w:val="0"/>
              <w:widowControl w:val="0"/>
              <w:kinsoku/>
              <w:wordWrap/>
              <w:overflowPunct/>
              <w:topLinePunct w:val="0"/>
              <w:autoSpaceDE/>
              <w:autoSpaceDN/>
              <w:bidi w:val="0"/>
              <w:adjustRightInd/>
              <w:snapToGrid/>
              <w:spacing w:line="400" w:lineRule="exact"/>
              <w:jc w:val="center"/>
              <w:textAlignment w:val="auto"/>
              <w:rPr>
                <w:rFonts w:hint="eastAsia" w:ascii="楷体_GB2312" w:hAnsi="楷体_GB2312" w:eastAsia="楷体_GB2312" w:cs="楷体_GB2312"/>
                <w:color w:val="auto"/>
                <w:sz w:val="24"/>
                <w:szCs w:val="24"/>
                <w:vertAlign w:val="baseline"/>
                <w:lang w:val="en-US" w:eastAsia="zh-CN"/>
              </w:rPr>
            </w:pPr>
            <w:r>
              <w:rPr>
                <w:rFonts w:hint="eastAsia" w:ascii="楷体_GB2312" w:hAnsi="楷体_GB2312" w:cs="楷体_GB2312"/>
                <w:color w:val="auto"/>
                <w:sz w:val="24"/>
                <w:szCs w:val="24"/>
                <w:vertAlign w:val="baseline"/>
                <w:lang w:val="en-US" w:eastAsia="zh-CN"/>
              </w:rPr>
              <w:t>缝内沉积物阻塞</w:t>
            </w:r>
          </w:p>
        </w:tc>
        <w:tc>
          <w:tcPr>
            <w:tcW w:w="2364" w:type="dxa"/>
          </w:tcPr>
          <w:p>
            <w:pPr>
              <w:pageBreakBefore w:val="0"/>
              <w:widowControl w:val="0"/>
              <w:kinsoku/>
              <w:wordWrap/>
              <w:overflowPunct/>
              <w:topLinePunct w:val="0"/>
              <w:autoSpaceDE/>
              <w:autoSpaceDN/>
              <w:bidi w:val="0"/>
              <w:adjustRightInd/>
              <w:snapToGrid/>
              <w:spacing w:line="400" w:lineRule="exact"/>
              <w:jc w:val="center"/>
              <w:textAlignment w:val="auto"/>
              <w:rPr>
                <w:rFonts w:hint="eastAsia" w:ascii="楷体_GB2312" w:hAnsi="楷体_GB2312" w:eastAsia="楷体_GB2312" w:cs="楷体_GB2312"/>
                <w:color w:val="auto"/>
                <w:sz w:val="24"/>
                <w:szCs w:val="24"/>
                <w:vertAlign w:val="baseline"/>
                <w:lang w:val="en-US" w:eastAsia="zh-CN"/>
              </w:rPr>
            </w:pPr>
            <w:r>
              <w:rPr>
                <w:rFonts w:hint="eastAsia" w:ascii="楷体_GB2312" w:hAnsi="楷体_GB2312" w:cs="楷体_GB2312"/>
                <w:color w:val="auto"/>
                <w:sz w:val="24"/>
                <w:szCs w:val="24"/>
                <w:vertAlign w:val="baseline"/>
                <w:lang w:val="en-US" w:eastAsia="zh-CN"/>
              </w:rPr>
              <w:t>0#伸缩缝缝内沉积物阻塞</w:t>
            </w:r>
          </w:p>
        </w:tc>
        <w:tc>
          <w:tcPr>
            <w:tcW w:w="2365" w:type="dxa"/>
          </w:tcPr>
          <w:p>
            <w:pPr>
              <w:pageBreakBefore w:val="0"/>
              <w:widowControl w:val="0"/>
              <w:kinsoku/>
              <w:wordWrap/>
              <w:overflowPunct/>
              <w:topLinePunct w:val="0"/>
              <w:autoSpaceDE/>
              <w:autoSpaceDN/>
              <w:bidi w:val="0"/>
              <w:adjustRightInd/>
              <w:snapToGrid/>
              <w:spacing w:line="400" w:lineRule="exact"/>
              <w:jc w:val="center"/>
              <w:textAlignment w:val="auto"/>
              <w:rPr>
                <w:rFonts w:hint="eastAsia" w:ascii="楷体_GB2312" w:hAnsi="楷体_GB2312" w:eastAsia="楷体_GB2312" w:cs="楷体_GB2312"/>
                <w:color w:val="auto"/>
                <w:sz w:val="24"/>
                <w:szCs w:val="24"/>
                <w:vertAlign w:val="baseline"/>
                <w:lang w:val="en-US" w:eastAsia="zh-CN"/>
              </w:rPr>
            </w:pPr>
          </w:p>
        </w:tc>
      </w:tr>
    </w:tbl>
    <w:p>
      <w:pPr>
        <w:pageBreakBefore w:val="0"/>
        <w:widowControl w:val="0"/>
        <w:kinsoku/>
        <w:wordWrap/>
        <w:overflowPunct/>
        <w:topLinePunct w:val="0"/>
        <w:autoSpaceDE/>
        <w:autoSpaceDN/>
        <w:bidi w:val="0"/>
        <w:adjustRightInd/>
        <w:snapToGrid/>
        <w:spacing w:line="400" w:lineRule="exact"/>
        <w:ind w:firstLine="480" w:firstLineChars="200"/>
        <w:jc w:val="center"/>
        <w:textAlignment w:val="auto"/>
        <w:rPr>
          <w:rFonts w:hint="eastAsia" w:ascii="楷体_GB2312" w:hAnsi="楷体_GB2312" w:eastAsia="楷体_GB2312" w:cs="楷体_GB2312"/>
          <w:color w:val="auto"/>
          <w:sz w:val="24"/>
          <w:szCs w:val="24"/>
          <w:lang w:val="en-US" w:eastAsia="zh-CN"/>
        </w:rPr>
      </w:pPr>
    </w:p>
    <w:tbl>
      <w:tblPr>
        <w:tblStyle w:val="33"/>
        <w:tblW w:w="9457" w:type="dxa"/>
        <w:jc w:val="center"/>
        <w:tblInd w:w="0" w:type="dxa"/>
        <w:tblLayout w:type="fixed"/>
        <w:tblCellMar>
          <w:left w:w="108" w:type="dxa"/>
          <w:right w:w="108" w:type="dxa"/>
        </w:tblCellMar>
      </w:tblPr>
      <w:tblGrid>
        <w:gridCol w:w="4728"/>
        <w:gridCol w:w="4729"/>
      </w:tblGrid>
      <w:tr>
        <w:tblPrEx>
          <w:tblLayout w:type="fixed"/>
          <w:tblCellMar>
            <w:left w:w="108" w:type="dxa"/>
            <w:right w:w="108" w:type="dxa"/>
          </w:tblCellMar>
        </w:tblPrEx>
        <w:trPr>
          <w:jc w:val="center"/>
        </w:trPr>
        <w:tc>
          <w:tcPr>
            <w:tcW w:w="4728" w:type="dxa"/>
          </w:tcPr>
          <w:p>
            <w:pPr>
              <w:pageBreakBefore w:val="0"/>
              <w:widowControl w:val="0"/>
              <w:kinsoku/>
              <w:wordWrap/>
              <w:overflowPunct/>
              <w:topLinePunct w:val="0"/>
              <w:autoSpaceDE/>
              <w:autoSpaceDN/>
              <w:bidi w:val="0"/>
              <w:adjustRightInd/>
              <w:snapToGrid/>
              <w:spacing w:line="240" w:lineRule="auto"/>
              <w:jc w:val="center"/>
              <w:textAlignment w:val="auto"/>
              <w:rPr>
                <w:rFonts w:hint="eastAsia" w:ascii="楷体_GB2312" w:hAnsi="楷体_GB2312" w:eastAsia="楷体_GB2312" w:cs="楷体_GB2312"/>
                <w:color w:val="auto"/>
                <w:sz w:val="24"/>
                <w:szCs w:val="24"/>
                <w:vertAlign w:val="baseline"/>
                <w:lang w:val="en-US" w:eastAsia="zh-CN"/>
              </w:rPr>
            </w:pPr>
            <w:bookmarkStart w:id="56" w:name="BridgeDeckInspectionResultPictureTable"/>
            <w:bookmarkEnd w:id="56"/>
            <w:r>
              <w:rPr>
                <w:rFonts w:hint="eastAsia" w:ascii="楷体_GB2312" w:hAnsi="楷体_GB2312" w:eastAsia="楷体_GB2312" w:cs="楷体_GB2312"/>
                <w:color w:val="auto"/>
                <w:sz w:val="24"/>
                <w:szCs w:val="24"/>
                <w:vertAlign w:val="baseline"/>
                <w:lang w:val="en-US" w:eastAsia="zh-CN"/>
              </w:rPr>
              <w:drawing>
                <wp:inline distT="0" distB="0" distL="114300" distR="114300">
                  <wp:extent cx="2852420" cy="2139315"/>
                  <wp:effectExtent l="0" t="0" r="5080" b="13335"/>
                  <wp:docPr id="7" name="图片 7" descr="DSC00067"/>
                  <wp:cNvGraphicFramePr/>
                  <a:graphic xmlns:a="http://schemas.openxmlformats.org/drawingml/2006/main">
                    <a:graphicData uri="http://schemas.openxmlformats.org/drawingml/2006/picture">
                      <pic:pic xmlns:pic="http://schemas.openxmlformats.org/drawingml/2006/picture">
                        <pic:nvPicPr>
                          <pic:cNvPr id="7" name="图片 7" descr="DSC00067"/>
                          <pic:cNvPicPr/>
                        </pic:nvPicPr>
                        <pic:blipFill>
                          <a:blip r:embed="rId30"/>
                          <a:stretch>
                            <a:fillRect/>
                          </a:stretch>
                        </pic:blipFill>
                        <pic:spPr>
                          <a:xfrm>
                            <a:off x="0" y="0"/>
                            <a:ext cx="2852420" cy="2139315"/>
                          </a:xfrm>
                          <a:prstGeom prst="rect">
                            <a:avLst/>
                          </a:prstGeom>
                        </pic:spPr>
                      </pic:pic>
                    </a:graphicData>
                  </a:graphic>
                </wp:inline>
              </w:drawing>
            </w:r>
          </w:p>
        </w:tc>
        <w:tc>
          <w:tcPr>
            <w:tcW w:w="4729" w:type="dxa"/>
          </w:tcPr>
          <w:p>
            <w:pPr>
              <w:pageBreakBefore w:val="0"/>
              <w:widowControl w:val="0"/>
              <w:kinsoku/>
              <w:wordWrap/>
              <w:overflowPunct/>
              <w:topLinePunct w:val="0"/>
              <w:autoSpaceDE/>
              <w:autoSpaceDN/>
              <w:bidi w:val="0"/>
              <w:adjustRightInd/>
              <w:snapToGrid/>
              <w:spacing w:line="240" w:lineRule="auto"/>
              <w:jc w:val="center"/>
              <w:textAlignment w:val="auto"/>
              <w:rPr>
                <w:rFonts w:hint="eastAsia" w:ascii="楷体_GB2312" w:hAnsi="楷体_GB2312" w:eastAsia="楷体_GB2312" w:cs="楷体_GB2312"/>
                <w:color w:val="auto"/>
                <w:sz w:val="24"/>
                <w:szCs w:val="24"/>
                <w:vertAlign w:val="baseline"/>
                <w:lang w:val="en-US" w:eastAsia="zh-CN"/>
              </w:rPr>
            </w:pPr>
            <w:r>
              <w:rPr>
                <w:rFonts w:hint="eastAsia" w:ascii="楷体_GB2312" w:hAnsi="楷体_GB2312" w:eastAsia="楷体_GB2312" w:cs="楷体_GB2312"/>
                <w:color w:val="auto"/>
                <w:sz w:val="24"/>
                <w:szCs w:val="24"/>
                <w:vertAlign w:val="baseline"/>
                <w:lang w:val="en-US" w:eastAsia="zh-CN"/>
              </w:rPr>
              <w:drawing>
                <wp:inline distT="0" distB="0" distL="114300" distR="114300">
                  <wp:extent cx="2865120" cy="2148840"/>
                  <wp:effectExtent l="0" t="0" r="11430" b="3810"/>
                  <wp:docPr id="8" name="图片 8" descr="DSC00068"/>
                  <wp:cNvGraphicFramePr/>
                  <a:graphic xmlns:a="http://schemas.openxmlformats.org/drawingml/2006/main">
                    <a:graphicData uri="http://schemas.openxmlformats.org/drawingml/2006/picture">
                      <pic:pic xmlns:pic="http://schemas.openxmlformats.org/drawingml/2006/picture">
                        <pic:nvPicPr>
                          <pic:cNvPr id="8" name="图片 8" descr="DSC00068"/>
                          <pic:cNvPicPr/>
                        </pic:nvPicPr>
                        <pic:blipFill>
                          <a:blip r:embed="rId31"/>
                          <a:stretch>
                            <a:fillRect/>
                          </a:stretch>
                        </pic:blipFill>
                        <pic:spPr>
                          <a:xfrm>
                            <a:off x="0" y="0"/>
                            <a:ext cx="2865120" cy="2148840"/>
                          </a:xfrm>
                          <a:prstGeom prst="rect">
                            <a:avLst/>
                          </a:prstGeom>
                        </pic:spPr>
                      </pic:pic>
                    </a:graphicData>
                  </a:graphic>
                </wp:inline>
              </w:drawing>
            </w:r>
          </w:p>
        </w:tc>
      </w:tr>
      <w:tr>
        <w:tblPrEx>
          <w:tblLayout w:type="fixed"/>
          <w:tblCellMar>
            <w:left w:w="108" w:type="dxa"/>
            <w:right w:w="108" w:type="dxa"/>
          </w:tblCellMar>
        </w:tblPrEx>
        <w:trPr>
          <w:jc w:val="center"/>
        </w:trPr>
        <w:tc>
          <w:tcPr>
            <w:tcW w:w="4728" w:type="dxa"/>
          </w:tcPr>
          <w:p>
            <w:pPr>
              <w:pageBreakBefore w:val="0"/>
              <w:widowControl w:val="0"/>
              <w:kinsoku/>
              <w:wordWrap/>
              <w:overflowPunct/>
              <w:topLinePunct w:val="0"/>
              <w:autoSpaceDE/>
              <w:autoSpaceDN/>
              <w:bidi w:val="0"/>
              <w:adjustRightInd/>
              <w:snapToGrid/>
              <w:spacing w:line="240" w:lineRule="auto"/>
              <w:jc w:val="center"/>
              <w:textAlignment w:val="auto"/>
              <w:rPr>
                <w:rFonts w:hint="eastAsia" w:ascii="楷体_GB2312" w:hAnsi="楷体_GB2312" w:eastAsia="楷体_GB2312" w:cs="楷体_GB2312"/>
                <w:color w:val="auto"/>
                <w:sz w:val="24"/>
                <w:szCs w:val="24"/>
                <w:vertAlign w:val="baseline"/>
                <w:lang w:val="en-US" w:eastAsia="zh-CN"/>
              </w:rPr>
            </w:pPr>
            <w:r>
              <w:rPr>
                <w:rFonts w:hint="eastAsia" w:ascii="楷体_GB2312" w:hAnsi="楷体_GB2312" w:cs="楷体_GB2312"/>
                <w:color w:val="auto"/>
                <w:sz w:val="24"/>
                <w:szCs w:val="24"/>
                <w:vertAlign w:val="baseline"/>
                <w:lang w:val="en-US" w:eastAsia="zh-CN"/>
              </w:rPr>
              <w:t xml:space="preserve">图 </w:t>
            </w:r>
            <w:r>
              <w:rPr>
                <w:rFonts w:hint="eastAsia" w:ascii="楷体_GB2312" w:hAnsi="楷体_GB2312" w:cs="楷体_GB2312"/>
                <w:color w:val="auto"/>
                <w:sz w:val="24"/>
                <w:szCs w:val="24"/>
                <w:vertAlign w:val="baseline"/>
                <w:lang w:val="en-US" w:eastAsia="zh-CN"/>
              </w:rPr>
              <w:fldChar w:fldCharType="begin"/>
            </w:r>
            <w:r>
              <w:rPr>
                <w:rFonts w:hint="eastAsia" w:ascii="楷体_GB2312" w:hAnsi="楷体_GB2312" w:cs="楷体_GB2312"/>
                <w:color w:val="auto"/>
                <w:sz w:val="24"/>
                <w:szCs w:val="24"/>
                <w:vertAlign w:val="baseline"/>
                <w:lang w:val="en-US" w:eastAsia="zh-CN"/>
              </w:rPr>
              <w:instrText xml:space="preserve"> STYLEREF 1 \s </w:instrText>
            </w:r>
            <w:r>
              <w:rPr>
                <w:rFonts w:hint="eastAsia" w:ascii="楷体_GB2312" w:hAnsi="楷体_GB2312" w:cs="楷体_GB2312"/>
                <w:color w:val="auto"/>
                <w:sz w:val="24"/>
                <w:szCs w:val="24"/>
                <w:vertAlign w:val="baseline"/>
                <w:lang w:val="en-US" w:eastAsia="zh-CN"/>
              </w:rPr>
              <w:fldChar w:fldCharType="separate"/>
            </w:r>
            <w:r>
              <w:rPr>
                <w:rFonts w:hint="eastAsia" w:ascii="楷体_GB2312" w:hAnsi="楷体_GB2312" w:cs="楷体_GB2312"/>
                <w:color w:val="auto"/>
                <w:sz w:val="24"/>
                <w:szCs w:val="24"/>
                <w:vertAlign w:val="baseline"/>
                <w:lang w:val="en-US" w:eastAsia="zh-CN"/>
              </w:rPr>
              <w:t>2</w:t>
            </w:r>
            <w:r>
              <w:rPr>
                <w:rFonts w:hint="eastAsia" w:ascii="楷体_GB2312" w:hAnsi="楷体_GB2312" w:cs="楷体_GB2312"/>
                <w:color w:val="auto"/>
                <w:sz w:val="24"/>
                <w:szCs w:val="24"/>
                <w:vertAlign w:val="baseline"/>
                <w:lang w:val="en-US" w:eastAsia="zh-CN"/>
              </w:rPr>
              <w:fldChar w:fldCharType="end"/>
            </w:r>
            <w:r>
              <w:rPr>
                <w:rFonts w:hint="eastAsia" w:ascii="楷体_GB2312" w:hAnsi="楷体_GB2312" w:cs="楷体_GB2312"/>
                <w:color w:val="auto"/>
                <w:sz w:val="24"/>
                <w:szCs w:val="24"/>
                <w:vertAlign w:val="baseline"/>
                <w:lang w:val="en-US" w:eastAsia="zh-CN"/>
              </w:rPr>
              <w:t>-</w:t>
            </w:r>
            <w:r>
              <w:rPr>
                <w:rFonts w:hint="eastAsia" w:ascii="楷体_GB2312" w:hAnsi="楷体_GB2312" w:cs="楷体_GB2312"/>
                <w:color w:val="auto"/>
                <w:sz w:val="24"/>
                <w:szCs w:val="24"/>
                <w:vertAlign w:val="baseline"/>
                <w:lang w:val="en-US" w:eastAsia="zh-CN"/>
              </w:rPr>
              <w:fldChar w:fldCharType="begin"/>
            </w:r>
            <w:r>
              <w:rPr>
                <w:rFonts w:hint="eastAsia" w:ascii="楷体_GB2312" w:hAnsi="楷体_GB2312" w:cs="楷体_GB2312"/>
                <w:color w:val="auto"/>
                <w:sz w:val="24"/>
                <w:szCs w:val="24"/>
                <w:vertAlign w:val="baseline"/>
                <w:lang w:val="en-US" w:eastAsia="zh-CN"/>
              </w:rPr>
              <w:instrText xml:space="preserve"> SEQ 图 \* ARABIC \s 1 </w:instrText>
            </w:r>
            <w:r>
              <w:rPr>
                <w:rFonts w:hint="eastAsia" w:ascii="楷体_GB2312" w:hAnsi="楷体_GB2312" w:cs="楷体_GB2312"/>
                <w:color w:val="auto"/>
                <w:sz w:val="24"/>
                <w:szCs w:val="24"/>
                <w:vertAlign w:val="baseline"/>
                <w:lang w:val="en-US" w:eastAsia="zh-CN"/>
              </w:rPr>
              <w:fldChar w:fldCharType="separate"/>
            </w:r>
            <w:r>
              <w:rPr>
                <w:rFonts w:hint="eastAsia" w:ascii="楷体_GB2312" w:hAnsi="楷体_GB2312" w:cs="楷体_GB2312"/>
                <w:color w:val="auto"/>
                <w:sz w:val="24"/>
                <w:szCs w:val="24"/>
                <w:vertAlign w:val="baseline"/>
                <w:lang w:val="en-US" w:eastAsia="zh-CN"/>
              </w:rPr>
              <w:t>1</w:t>
            </w:r>
            <w:r>
              <w:rPr>
                <w:rFonts w:hint="eastAsia" w:ascii="楷体_GB2312" w:hAnsi="楷体_GB2312" w:cs="楷体_GB2312"/>
                <w:color w:val="auto"/>
                <w:sz w:val="24"/>
                <w:szCs w:val="24"/>
                <w:vertAlign w:val="baseline"/>
                <w:lang w:val="en-US" w:eastAsia="zh-CN"/>
              </w:rPr>
              <w:fldChar w:fldCharType="end"/>
            </w:r>
            <w:r>
              <w:rPr>
                <w:rFonts w:hint="eastAsia" w:ascii="楷体_GB2312" w:hAnsi="楷体_GB2312" w:cs="楷体_GB2312"/>
                <w:color w:val="auto"/>
                <w:sz w:val="24"/>
                <w:szCs w:val="24"/>
                <w:vertAlign w:val="baseline"/>
                <w:lang w:val="en-US" w:eastAsia="zh-CN"/>
              </w:rPr>
              <w:t xml:space="preserve"> 车行道桥面局部网裂</w:t>
            </w:r>
          </w:p>
        </w:tc>
        <w:tc>
          <w:tcPr>
            <w:tcW w:w="4729" w:type="dxa"/>
          </w:tcPr>
          <w:p>
            <w:pPr>
              <w:pageBreakBefore w:val="0"/>
              <w:widowControl w:val="0"/>
              <w:kinsoku/>
              <w:wordWrap/>
              <w:overflowPunct/>
              <w:topLinePunct w:val="0"/>
              <w:autoSpaceDE/>
              <w:autoSpaceDN/>
              <w:bidi w:val="0"/>
              <w:adjustRightInd/>
              <w:snapToGrid/>
              <w:spacing w:line="240" w:lineRule="auto"/>
              <w:jc w:val="center"/>
              <w:textAlignment w:val="auto"/>
              <w:rPr>
                <w:rFonts w:hint="eastAsia" w:ascii="楷体_GB2312" w:hAnsi="楷体_GB2312" w:eastAsia="楷体_GB2312" w:cs="楷体_GB2312"/>
                <w:color w:val="auto"/>
                <w:sz w:val="24"/>
                <w:szCs w:val="24"/>
                <w:vertAlign w:val="baseline"/>
                <w:lang w:val="en-US" w:eastAsia="zh-CN"/>
              </w:rPr>
            </w:pPr>
            <w:r>
              <w:rPr>
                <w:rFonts w:hint="eastAsia" w:ascii="楷体_GB2312" w:hAnsi="楷体_GB2312" w:cs="楷体_GB2312"/>
                <w:color w:val="auto"/>
                <w:sz w:val="24"/>
                <w:szCs w:val="24"/>
                <w:vertAlign w:val="baseline"/>
                <w:lang w:val="en-US" w:eastAsia="zh-CN"/>
              </w:rPr>
              <w:t xml:space="preserve">图 </w:t>
            </w:r>
            <w:r>
              <w:rPr>
                <w:rFonts w:hint="eastAsia" w:ascii="楷体_GB2312" w:hAnsi="楷体_GB2312" w:cs="楷体_GB2312"/>
                <w:color w:val="auto"/>
                <w:sz w:val="24"/>
                <w:szCs w:val="24"/>
                <w:vertAlign w:val="baseline"/>
                <w:lang w:val="en-US" w:eastAsia="zh-CN"/>
              </w:rPr>
              <w:fldChar w:fldCharType="begin"/>
            </w:r>
            <w:r>
              <w:rPr>
                <w:rFonts w:hint="eastAsia" w:ascii="楷体_GB2312" w:hAnsi="楷体_GB2312" w:cs="楷体_GB2312"/>
                <w:color w:val="auto"/>
                <w:sz w:val="24"/>
                <w:szCs w:val="24"/>
                <w:vertAlign w:val="baseline"/>
                <w:lang w:val="en-US" w:eastAsia="zh-CN"/>
              </w:rPr>
              <w:instrText xml:space="preserve"> STYLEREF 1 \s </w:instrText>
            </w:r>
            <w:r>
              <w:rPr>
                <w:rFonts w:hint="eastAsia" w:ascii="楷体_GB2312" w:hAnsi="楷体_GB2312" w:cs="楷体_GB2312"/>
                <w:color w:val="auto"/>
                <w:sz w:val="24"/>
                <w:szCs w:val="24"/>
                <w:vertAlign w:val="baseline"/>
                <w:lang w:val="en-US" w:eastAsia="zh-CN"/>
              </w:rPr>
              <w:fldChar w:fldCharType="separate"/>
            </w:r>
            <w:r>
              <w:rPr>
                <w:rFonts w:hint="eastAsia" w:ascii="楷体_GB2312" w:hAnsi="楷体_GB2312" w:cs="楷体_GB2312"/>
                <w:color w:val="auto"/>
                <w:sz w:val="24"/>
                <w:szCs w:val="24"/>
                <w:vertAlign w:val="baseline"/>
                <w:lang w:val="en-US" w:eastAsia="zh-CN"/>
              </w:rPr>
              <w:t>2</w:t>
            </w:r>
            <w:r>
              <w:rPr>
                <w:rFonts w:hint="eastAsia" w:ascii="楷体_GB2312" w:hAnsi="楷体_GB2312" w:cs="楷体_GB2312"/>
                <w:color w:val="auto"/>
                <w:sz w:val="24"/>
                <w:szCs w:val="24"/>
                <w:vertAlign w:val="baseline"/>
                <w:lang w:val="en-US" w:eastAsia="zh-CN"/>
              </w:rPr>
              <w:fldChar w:fldCharType="end"/>
            </w:r>
            <w:r>
              <w:rPr>
                <w:rFonts w:hint="eastAsia" w:ascii="楷体_GB2312" w:hAnsi="楷体_GB2312" w:cs="楷体_GB2312"/>
                <w:color w:val="auto"/>
                <w:sz w:val="24"/>
                <w:szCs w:val="24"/>
                <w:vertAlign w:val="baseline"/>
                <w:lang w:val="en-US" w:eastAsia="zh-CN"/>
              </w:rPr>
              <w:t>-</w:t>
            </w:r>
            <w:r>
              <w:rPr>
                <w:rFonts w:hint="eastAsia" w:ascii="楷体_GB2312" w:hAnsi="楷体_GB2312" w:cs="楷体_GB2312"/>
                <w:color w:val="auto"/>
                <w:sz w:val="24"/>
                <w:szCs w:val="24"/>
                <w:vertAlign w:val="baseline"/>
                <w:lang w:val="en-US" w:eastAsia="zh-CN"/>
              </w:rPr>
              <w:fldChar w:fldCharType="begin"/>
            </w:r>
            <w:r>
              <w:rPr>
                <w:rFonts w:hint="eastAsia" w:ascii="楷体_GB2312" w:hAnsi="楷体_GB2312" w:cs="楷体_GB2312"/>
                <w:color w:val="auto"/>
                <w:sz w:val="24"/>
                <w:szCs w:val="24"/>
                <w:vertAlign w:val="baseline"/>
                <w:lang w:val="en-US" w:eastAsia="zh-CN"/>
              </w:rPr>
              <w:instrText xml:space="preserve"> SEQ 图 \* ARABIC \s 1 </w:instrText>
            </w:r>
            <w:r>
              <w:rPr>
                <w:rFonts w:hint="eastAsia" w:ascii="楷体_GB2312" w:hAnsi="楷体_GB2312" w:cs="楷体_GB2312"/>
                <w:color w:val="auto"/>
                <w:sz w:val="24"/>
                <w:szCs w:val="24"/>
                <w:vertAlign w:val="baseline"/>
                <w:lang w:val="en-US" w:eastAsia="zh-CN"/>
              </w:rPr>
              <w:fldChar w:fldCharType="separate"/>
            </w:r>
            <w:r>
              <w:rPr>
                <w:rFonts w:hint="eastAsia" w:ascii="楷体_GB2312" w:hAnsi="楷体_GB2312" w:cs="楷体_GB2312"/>
                <w:color w:val="auto"/>
                <w:sz w:val="24"/>
                <w:szCs w:val="24"/>
                <w:vertAlign w:val="baseline"/>
                <w:lang w:val="en-US" w:eastAsia="zh-CN"/>
              </w:rPr>
              <w:t>2</w:t>
            </w:r>
            <w:r>
              <w:rPr>
                <w:rFonts w:hint="eastAsia" w:ascii="楷体_GB2312" w:hAnsi="楷体_GB2312" w:cs="楷体_GB2312"/>
                <w:color w:val="auto"/>
                <w:sz w:val="24"/>
                <w:szCs w:val="24"/>
                <w:vertAlign w:val="baseline"/>
                <w:lang w:val="en-US" w:eastAsia="zh-CN"/>
              </w:rPr>
              <w:fldChar w:fldCharType="end"/>
            </w:r>
            <w:r>
              <w:rPr>
                <w:rFonts w:hint="eastAsia" w:ascii="楷体_GB2312" w:hAnsi="楷体_GB2312" w:cs="楷体_GB2312"/>
                <w:color w:val="auto"/>
                <w:sz w:val="24"/>
                <w:szCs w:val="24"/>
                <w:vertAlign w:val="baseline"/>
                <w:lang w:val="en-US" w:eastAsia="zh-CN"/>
              </w:rPr>
              <w:t xml:space="preserve"> 桥面铺装局部不平整</w:t>
            </w:r>
          </w:p>
        </w:tc>
      </w:tr>
      <w:tr>
        <w:tblPrEx>
          <w:tblLayout w:type="fixed"/>
          <w:tblCellMar>
            <w:left w:w="108" w:type="dxa"/>
            <w:right w:w="108" w:type="dxa"/>
          </w:tblCellMar>
        </w:tblPrEx>
        <w:trPr>
          <w:jc w:val="center"/>
        </w:trPr>
        <w:tc>
          <w:tcPr>
            <w:tcW w:w="4728" w:type="dxa"/>
          </w:tcPr>
          <w:p>
            <w:pPr>
              <w:pageBreakBefore w:val="0"/>
              <w:widowControl w:val="0"/>
              <w:kinsoku/>
              <w:wordWrap/>
              <w:overflowPunct/>
              <w:topLinePunct w:val="0"/>
              <w:autoSpaceDE/>
              <w:autoSpaceDN/>
              <w:bidi w:val="0"/>
              <w:adjustRightInd/>
              <w:snapToGrid/>
              <w:spacing w:line="240" w:lineRule="auto"/>
              <w:jc w:val="center"/>
              <w:textAlignment w:val="auto"/>
              <w:rPr>
                <w:rFonts w:hint="eastAsia" w:ascii="楷体_GB2312" w:hAnsi="楷体_GB2312" w:eastAsia="楷体_GB2312" w:cs="楷体_GB2312"/>
                <w:color w:val="auto"/>
                <w:sz w:val="24"/>
                <w:szCs w:val="24"/>
                <w:vertAlign w:val="baseline"/>
                <w:lang w:val="en-US" w:eastAsia="zh-CN"/>
              </w:rPr>
            </w:pPr>
            <w:r>
              <w:rPr>
                <w:rFonts w:hint="eastAsia" w:ascii="楷体_GB2312" w:hAnsi="楷体_GB2312" w:eastAsia="楷体_GB2312" w:cs="楷体_GB2312"/>
                <w:color w:val="auto"/>
                <w:sz w:val="24"/>
                <w:szCs w:val="24"/>
                <w:vertAlign w:val="baseline"/>
                <w:lang w:val="en-US" w:eastAsia="zh-CN"/>
              </w:rPr>
              <w:drawing>
                <wp:inline distT="0" distB="0" distL="114300" distR="114300">
                  <wp:extent cx="2852420" cy="2139315"/>
                  <wp:effectExtent l="0" t="0" r="5080" b="13335"/>
                  <wp:docPr id="9" name="图片 9" descr="DSC00069"/>
                  <wp:cNvGraphicFramePr/>
                  <a:graphic xmlns:a="http://schemas.openxmlformats.org/drawingml/2006/main">
                    <a:graphicData uri="http://schemas.openxmlformats.org/drawingml/2006/picture">
                      <pic:pic xmlns:pic="http://schemas.openxmlformats.org/drawingml/2006/picture">
                        <pic:nvPicPr>
                          <pic:cNvPr id="9" name="图片 9" descr="DSC00069"/>
                          <pic:cNvPicPr/>
                        </pic:nvPicPr>
                        <pic:blipFill>
                          <a:blip r:embed="rId32"/>
                          <a:stretch>
                            <a:fillRect/>
                          </a:stretch>
                        </pic:blipFill>
                        <pic:spPr>
                          <a:xfrm>
                            <a:off x="0" y="0"/>
                            <a:ext cx="2852420" cy="2139315"/>
                          </a:xfrm>
                          <a:prstGeom prst="rect">
                            <a:avLst/>
                          </a:prstGeom>
                        </pic:spPr>
                      </pic:pic>
                    </a:graphicData>
                  </a:graphic>
                </wp:inline>
              </w:drawing>
            </w:r>
          </w:p>
        </w:tc>
        <w:tc>
          <w:tcPr>
            <w:tcW w:w="4729" w:type="dxa"/>
          </w:tcPr>
          <w:p>
            <w:pPr>
              <w:pageBreakBefore w:val="0"/>
              <w:widowControl w:val="0"/>
              <w:kinsoku/>
              <w:wordWrap/>
              <w:overflowPunct/>
              <w:topLinePunct w:val="0"/>
              <w:autoSpaceDE/>
              <w:autoSpaceDN/>
              <w:bidi w:val="0"/>
              <w:adjustRightInd/>
              <w:snapToGrid/>
              <w:spacing w:line="240" w:lineRule="auto"/>
              <w:jc w:val="center"/>
              <w:textAlignment w:val="auto"/>
              <w:rPr>
                <w:rFonts w:hint="eastAsia" w:ascii="楷体_GB2312" w:hAnsi="楷体_GB2312" w:eastAsia="楷体_GB2312" w:cs="楷体_GB2312"/>
                <w:color w:val="auto"/>
                <w:sz w:val="24"/>
                <w:szCs w:val="24"/>
                <w:vertAlign w:val="baseline"/>
                <w:lang w:val="en-US" w:eastAsia="zh-CN"/>
              </w:rPr>
            </w:pPr>
          </w:p>
        </w:tc>
      </w:tr>
      <w:tr>
        <w:tblPrEx>
          <w:tblLayout w:type="fixed"/>
          <w:tblCellMar>
            <w:left w:w="108" w:type="dxa"/>
            <w:right w:w="108" w:type="dxa"/>
          </w:tblCellMar>
        </w:tblPrEx>
        <w:trPr>
          <w:jc w:val="center"/>
        </w:trPr>
        <w:tc>
          <w:tcPr>
            <w:tcW w:w="4728" w:type="dxa"/>
          </w:tcPr>
          <w:p>
            <w:pPr>
              <w:pageBreakBefore w:val="0"/>
              <w:widowControl w:val="0"/>
              <w:kinsoku/>
              <w:wordWrap/>
              <w:overflowPunct/>
              <w:topLinePunct w:val="0"/>
              <w:autoSpaceDE/>
              <w:autoSpaceDN/>
              <w:bidi w:val="0"/>
              <w:adjustRightInd/>
              <w:snapToGrid/>
              <w:spacing w:line="240" w:lineRule="auto"/>
              <w:jc w:val="center"/>
              <w:textAlignment w:val="auto"/>
              <w:rPr>
                <w:rFonts w:hint="eastAsia" w:ascii="楷体_GB2312" w:hAnsi="楷体_GB2312" w:eastAsia="楷体_GB2312" w:cs="楷体_GB2312"/>
                <w:color w:val="auto"/>
                <w:sz w:val="24"/>
                <w:szCs w:val="24"/>
                <w:vertAlign w:val="baseline"/>
                <w:lang w:val="en-US" w:eastAsia="zh-CN"/>
              </w:rPr>
            </w:pPr>
            <w:r>
              <w:rPr>
                <w:rFonts w:hint="eastAsia" w:ascii="楷体_GB2312" w:hAnsi="楷体_GB2312" w:cs="楷体_GB2312"/>
                <w:color w:val="auto"/>
                <w:sz w:val="24"/>
                <w:szCs w:val="24"/>
                <w:vertAlign w:val="baseline"/>
                <w:lang w:val="en-US" w:eastAsia="zh-CN"/>
              </w:rPr>
              <w:t xml:space="preserve">图 </w:t>
            </w:r>
            <w:r>
              <w:rPr>
                <w:rFonts w:hint="eastAsia" w:ascii="楷体_GB2312" w:hAnsi="楷体_GB2312" w:cs="楷体_GB2312"/>
                <w:color w:val="auto"/>
                <w:sz w:val="24"/>
                <w:szCs w:val="24"/>
                <w:vertAlign w:val="baseline"/>
                <w:lang w:val="en-US" w:eastAsia="zh-CN"/>
              </w:rPr>
              <w:fldChar w:fldCharType="begin"/>
            </w:r>
            <w:r>
              <w:rPr>
                <w:rFonts w:hint="eastAsia" w:ascii="楷体_GB2312" w:hAnsi="楷体_GB2312" w:cs="楷体_GB2312"/>
                <w:color w:val="auto"/>
                <w:sz w:val="24"/>
                <w:szCs w:val="24"/>
                <w:vertAlign w:val="baseline"/>
                <w:lang w:val="en-US" w:eastAsia="zh-CN"/>
              </w:rPr>
              <w:instrText xml:space="preserve"> STYLEREF 1 \s </w:instrText>
            </w:r>
            <w:r>
              <w:rPr>
                <w:rFonts w:hint="eastAsia" w:ascii="楷体_GB2312" w:hAnsi="楷体_GB2312" w:cs="楷体_GB2312"/>
                <w:color w:val="auto"/>
                <w:sz w:val="24"/>
                <w:szCs w:val="24"/>
                <w:vertAlign w:val="baseline"/>
                <w:lang w:val="en-US" w:eastAsia="zh-CN"/>
              </w:rPr>
              <w:fldChar w:fldCharType="separate"/>
            </w:r>
            <w:r>
              <w:rPr>
                <w:rFonts w:hint="eastAsia" w:ascii="楷体_GB2312" w:hAnsi="楷体_GB2312" w:cs="楷体_GB2312"/>
                <w:color w:val="auto"/>
                <w:sz w:val="24"/>
                <w:szCs w:val="24"/>
                <w:vertAlign w:val="baseline"/>
                <w:lang w:val="en-US" w:eastAsia="zh-CN"/>
              </w:rPr>
              <w:t>2</w:t>
            </w:r>
            <w:r>
              <w:rPr>
                <w:rFonts w:hint="eastAsia" w:ascii="楷体_GB2312" w:hAnsi="楷体_GB2312" w:cs="楷体_GB2312"/>
                <w:color w:val="auto"/>
                <w:sz w:val="24"/>
                <w:szCs w:val="24"/>
                <w:vertAlign w:val="baseline"/>
                <w:lang w:val="en-US" w:eastAsia="zh-CN"/>
              </w:rPr>
              <w:fldChar w:fldCharType="end"/>
            </w:r>
            <w:r>
              <w:rPr>
                <w:rFonts w:hint="eastAsia" w:ascii="楷体_GB2312" w:hAnsi="楷体_GB2312" w:cs="楷体_GB2312"/>
                <w:color w:val="auto"/>
                <w:sz w:val="24"/>
                <w:szCs w:val="24"/>
                <w:vertAlign w:val="baseline"/>
                <w:lang w:val="en-US" w:eastAsia="zh-CN"/>
              </w:rPr>
              <w:t>-</w:t>
            </w:r>
            <w:r>
              <w:rPr>
                <w:rFonts w:hint="eastAsia" w:ascii="楷体_GB2312" w:hAnsi="楷体_GB2312" w:cs="楷体_GB2312"/>
                <w:color w:val="auto"/>
                <w:sz w:val="24"/>
                <w:szCs w:val="24"/>
                <w:vertAlign w:val="baseline"/>
                <w:lang w:val="en-US" w:eastAsia="zh-CN"/>
              </w:rPr>
              <w:fldChar w:fldCharType="begin"/>
            </w:r>
            <w:r>
              <w:rPr>
                <w:rFonts w:hint="eastAsia" w:ascii="楷体_GB2312" w:hAnsi="楷体_GB2312" w:cs="楷体_GB2312"/>
                <w:color w:val="auto"/>
                <w:sz w:val="24"/>
                <w:szCs w:val="24"/>
                <w:vertAlign w:val="baseline"/>
                <w:lang w:val="en-US" w:eastAsia="zh-CN"/>
              </w:rPr>
              <w:instrText xml:space="preserve"> SEQ 图 \* ARABIC \s 1 </w:instrText>
            </w:r>
            <w:r>
              <w:rPr>
                <w:rFonts w:hint="eastAsia" w:ascii="楷体_GB2312" w:hAnsi="楷体_GB2312" w:cs="楷体_GB2312"/>
                <w:color w:val="auto"/>
                <w:sz w:val="24"/>
                <w:szCs w:val="24"/>
                <w:vertAlign w:val="baseline"/>
                <w:lang w:val="en-US" w:eastAsia="zh-CN"/>
              </w:rPr>
              <w:fldChar w:fldCharType="separate"/>
            </w:r>
            <w:r>
              <w:rPr>
                <w:rFonts w:hint="eastAsia" w:ascii="楷体_GB2312" w:hAnsi="楷体_GB2312" w:cs="楷体_GB2312"/>
                <w:color w:val="auto"/>
                <w:sz w:val="24"/>
                <w:szCs w:val="24"/>
                <w:vertAlign w:val="baseline"/>
                <w:lang w:val="en-US" w:eastAsia="zh-CN"/>
              </w:rPr>
              <w:t>3</w:t>
            </w:r>
            <w:r>
              <w:rPr>
                <w:rFonts w:hint="eastAsia" w:ascii="楷体_GB2312" w:hAnsi="楷体_GB2312" w:cs="楷体_GB2312"/>
                <w:color w:val="auto"/>
                <w:sz w:val="24"/>
                <w:szCs w:val="24"/>
                <w:vertAlign w:val="baseline"/>
                <w:lang w:val="en-US" w:eastAsia="zh-CN"/>
              </w:rPr>
              <w:fldChar w:fldCharType="end"/>
            </w:r>
            <w:r>
              <w:rPr>
                <w:rFonts w:hint="eastAsia" w:ascii="楷体_GB2312" w:hAnsi="楷体_GB2312" w:cs="楷体_GB2312"/>
                <w:color w:val="auto"/>
                <w:sz w:val="24"/>
                <w:szCs w:val="24"/>
                <w:vertAlign w:val="baseline"/>
                <w:lang w:val="en-US" w:eastAsia="zh-CN"/>
              </w:rPr>
              <w:t xml:space="preserve"> 0#伸缩缝缝内沉积物阻塞</w:t>
            </w:r>
            <w:bookmarkStart w:id="205" w:name="_GoBack"/>
            <w:bookmarkEnd w:id="205"/>
          </w:p>
        </w:tc>
        <w:tc>
          <w:tcPr>
            <w:tcW w:w="4729" w:type="dxa"/>
          </w:tcPr>
          <w:p>
            <w:pPr>
              <w:pageBreakBefore w:val="0"/>
              <w:widowControl w:val="0"/>
              <w:kinsoku/>
              <w:wordWrap/>
              <w:overflowPunct/>
              <w:topLinePunct w:val="0"/>
              <w:autoSpaceDE/>
              <w:autoSpaceDN/>
              <w:bidi w:val="0"/>
              <w:adjustRightInd/>
              <w:snapToGrid/>
              <w:spacing w:line="240" w:lineRule="auto"/>
              <w:jc w:val="center"/>
              <w:textAlignment w:val="auto"/>
              <w:rPr>
                <w:rFonts w:hint="eastAsia" w:ascii="楷体_GB2312" w:hAnsi="楷体_GB2312" w:eastAsia="楷体_GB2312" w:cs="楷体_GB2312"/>
                <w:color w:val="auto"/>
                <w:sz w:val="24"/>
                <w:szCs w:val="24"/>
                <w:vertAlign w:val="baseline"/>
                <w:lang w:val="en-US" w:eastAsia="zh-CN"/>
              </w:rPr>
            </w:pPr>
          </w:p>
        </w:tc>
      </w:tr>
    </w:tbl>
    <w:p>
      <w:pPr>
        <w:pageBreakBefore w:val="0"/>
        <w:widowControl w:val="0"/>
        <w:kinsoku/>
        <w:wordWrap/>
        <w:overflowPunct/>
        <w:topLinePunct w:val="0"/>
        <w:autoSpaceDE/>
        <w:autoSpaceDN/>
        <w:bidi w:val="0"/>
        <w:adjustRightInd/>
        <w:snapToGrid/>
        <w:spacing w:line="400" w:lineRule="exact"/>
        <w:ind w:firstLine="480" w:firstLineChars="200"/>
        <w:jc w:val="center"/>
        <w:textAlignment w:val="auto"/>
        <w:rPr>
          <w:rFonts w:hint="eastAsia" w:ascii="楷体_GB2312" w:hAnsi="楷体_GB2312" w:eastAsia="楷体_GB2312" w:cs="楷体_GB2312"/>
          <w:color w:val="auto"/>
          <w:sz w:val="24"/>
          <w:szCs w:val="24"/>
          <w:lang w:val="en-US" w:eastAsia="zh-CN"/>
        </w:rPr>
      </w:pPr>
    </w:p>
    <w:p>
      <w:pPr>
        <w:pStyle w:val="3"/>
        <w:spacing w:before="0" w:after="0" w:line="360" w:lineRule="auto"/>
        <w:jc w:val="left"/>
        <w:rPr>
          <w:rFonts w:hint="eastAsia" w:ascii="楷体_GB2312" w:hAnsi="楷体_GB2312" w:eastAsia="楷体_GB2312" w:cs="楷体_GB2312"/>
          <w:color w:val="auto"/>
        </w:rPr>
      </w:pPr>
      <w:bookmarkStart w:id="57" w:name="_Toc256000145"/>
      <w:bookmarkStart w:id="58" w:name="_Toc256000315"/>
      <w:bookmarkStart w:id="59" w:name="_Toc256000162"/>
      <w:bookmarkStart w:id="60" w:name="_Toc6098"/>
      <w:bookmarkStart w:id="61" w:name="_Toc256000247"/>
      <w:bookmarkStart w:id="62" w:name="_Toc256000043"/>
      <w:bookmarkStart w:id="63" w:name="_Toc256000196"/>
      <w:bookmarkStart w:id="64" w:name="_Toc5239"/>
      <w:bookmarkStart w:id="65" w:name="_Toc256000298"/>
      <w:bookmarkStart w:id="66" w:name="_Toc256000111"/>
      <w:bookmarkStart w:id="67" w:name="_Toc256000009"/>
      <w:bookmarkStart w:id="68" w:name="_Toc256000230"/>
      <w:bookmarkStart w:id="69" w:name="_Toc16706"/>
      <w:bookmarkStart w:id="70" w:name="_Toc256000281"/>
      <w:bookmarkStart w:id="71" w:name="_Toc256000094"/>
      <w:bookmarkStart w:id="72" w:name="_Toc26370"/>
      <w:bookmarkStart w:id="73" w:name="_Toc256000179"/>
      <w:bookmarkStart w:id="74" w:name="_Toc256000077"/>
      <w:bookmarkStart w:id="75" w:name="_Toc256000213"/>
      <w:bookmarkStart w:id="76" w:name="_Toc256000026"/>
      <w:bookmarkStart w:id="77" w:name="_Toc256000264"/>
      <w:bookmarkStart w:id="78" w:name="_Toc256000128"/>
      <w:bookmarkStart w:id="79" w:name="_Toc256000332"/>
      <w:bookmarkStart w:id="80" w:name="_Toc256000060"/>
      <w:r>
        <w:rPr>
          <w:rFonts w:hint="eastAsia" w:ascii="楷体_GB2312" w:hAnsi="楷体_GB2312" w:eastAsia="楷体_GB2312" w:cs="楷体_GB2312"/>
          <w:color w:val="auto"/>
          <w:sz w:val="24"/>
          <w:szCs w:val="24"/>
        </w:rPr>
        <w:t>2.2 上部结构检查结果</w:t>
      </w:r>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pPr>
        <w:keepNext w:val="0"/>
        <w:keepLines w:val="0"/>
        <w:pageBreakBefore w:val="0"/>
        <w:widowControl w:val="0"/>
        <w:tabs>
          <w:tab w:val="left" w:pos="444"/>
          <w:tab w:val="left" w:pos="610"/>
          <w:tab w:val="left" w:pos="790"/>
        </w:tabs>
        <w:kinsoku/>
        <w:wordWrap/>
        <w:overflowPunct/>
        <w:topLinePunct w:val="0"/>
        <w:autoSpaceDE/>
        <w:autoSpaceDN/>
        <w:bidi w:val="0"/>
        <w:adjustRightInd/>
        <w:snapToGrid/>
        <w:spacing w:line="400" w:lineRule="exact"/>
        <w:ind w:firstLine="480" w:firstLineChars="200"/>
        <w:textAlignment w:val="auto"/>
        <w:outlineLvl w:val="9"/>
        <w:rPr>
          <w:rFonts w:hint="eastAsia" w:ascii="楷体_GB2312" w:hAnsi="楷体_GB2312" w:eastAsia="楷体_GB2312" w:cs="楷体_GB2312"/>
          <w:bCs/>
          <w:color w:val="auto"/>
          <w:sz w:val="24"/>
        </w:rPr>
      </w:pPr>
      <w:r>
        <w:rPr>
          <w:rFonts w:hint="eastAsia" w:ascii="楷体_GB2312" w:hAnsi="楷体_GB2312" w:eastAsia="楷体_GB2312" w:cs="楷体_GB2312"/>
          <w:color w:val="auto"/>
          <w:sz w:val="24"/>
          <w:lang w:eastAsia="zh-CN"/>
        </w:rPr>
        <w:t>上部结构主梁技术状况良好</w:t>
      </w:r>
      <w:r>
        <w:rPr>
          <w:rFonts w:hint="eastAsia" w:ascii="楷体_GB2312" w:hAnsi="楷体_GB2312" w:eastAsia="楷体_GB2312" w:cs="楷体_GB2312"/>
          <w:bCs/>
          <w:color w:val="auto"/>
          <w:sz w:val="24"/>
        </w:rPr>
        <w:t>，</w:t>
      </w:r>
      <w:r>
        <w:rPr>
          <w:rFonts w:hint="eastAsia" w:ascii="楷体_GB2312" w:hAnsi="楷体_GB2312" w:eastAsia="楷体_GB2312" w:cs="楷体_GB2312"/>
          <w:bCs/>
          <w:color w:val="auto"/>
          <w:sz w:val="24"/>
          <w:lang w:eastAsia="zh-CN"/>
        </w:rPr>
        <w:t>未见明显缺损，</w:t>
      </w:r>
      <w:r>
        <w:rPr>
          <w:rFonts w:hint="eastAsia" w:ascii="楷体_GB2312" w:hAnsi="楷体_GB2312" w:eastAsia="楷体_GB2312" w:cs="楷体_GB2312"/>
          <w:bCs/>
          <w:color w:val="auto"/>
          <w:sz w:val="24"/>
        </w:rPr>
        <w:t>详见图2-</w:t>
      </w:r>
      <w:r>
        <w:rPr>
          <w:rFonts w:hint="eastAsia" w:ascii="楷体_GB2312" w:hAnsi="楷体_GB2312" w:eastAsia="楷体_GB2312" w:cs="楷体_GB2312"/>
          <w:bCs/>
          <w:color w:val="auto"/>
          <w:sz w:val="24"/>
          <w:lang w:val="en-US" w:eastAsia="zh-CN"/>
        </w:rPr>
        <w:t>9</w:t>
      </w:r>
      <w:r>
        <w:rPr>
          <w:rFonts w:hint="eastAsia" w:ascii="楷体_GB2312" w:hAnsi="楷体_GB2312" w:eastAsia="楷体_GB2312" w:cs="楷体_GB2312"/>
          <w:color w:val="auto"/>
          <w:sz w:val="24"/>
        </w:rPr>
        <w:t>、</w:t>
      </w:r>
      <w:r>
        <w:rPr>
          <w:rFonts w:hint="eastAsia" w:ascii="楷体_GB2312" w:hAnsi="楷体_GB2312" w:eastAsia="楷体_GB2312" w:cs="楷体_GB2312"/>
          <w:bCs/>
          <w:color w:val="auto"/>
          <w:sz w:val="24"/>
        </w:rPr>
        <w:t>图2-</w:t>
      </w:r>
      <w:r>
        <w:rPr>
          <w:rFonts w:hint="eastAsia" w:ascii="楷体_GB2312" w:hAnsi="楷体_GB2312" w:eastAsia="楷体_GB2312" w:cs="楷体_GB2312"/>
          <w:bCs/>
          <w:color w:val="auto"/>
          <w:sz w:val="24"/>
          <w:lang w:val="en-US" w:eastAsia="zh-CN"/>
        </w:rPr>
        <w:t>10</w:t>
      </w:r>
      <w:r>
        <w:rPr>
          <w:rFonts w:hint="eastAsia" w:ascii="楷体_GB2312" w:hAnsi="楷体_GB2312" w:eastAsia="楷体_GB2312" w:cs="楷体_GB2312"/>
          <w:bCs/>
          <w:color w:val="auto"/>
          <w:sz w:val="24"/>
        </w:rPr>
        <w:t>。</w:t>
      </w:r>
    </w:p>
    <w:p>
      <w:pPr>
        <w:keepNext w:val="0"/>
        <w:keepLines w:val="0"/>
        <w:pageBreakBefore w:val="0"/>
        <w:widowControl w:val="0"/>
        <w:tabs>
          <w:tab w:val="left" w:pos="444"/>
          <w:tab w:val="left" w:pos="610"/>
          <w:tab w:val="left" w:pos="790"/>
        </w:tabs>
        <w:kinsoku/>
        <w:wordWrap/>
        <w:overflowPunct/>
        <w:topLinePunct w:val="0"/>
        <w:autoSpaceDE/>
        <w:autoSpaceDN/>
        <w:bidi w:val="0"/>
        <w:adjustRightInd/>
        <w:snapToGrid/>
        <w:spacing w:line="400" w:lineRule="exact"/>
        <w:ind w:firstLine="480" w:firstLineChars="200"/>
        <w:textAlignment w:val="auto"/>
        <w:outlineLvl w:val="9"/>
        <w:rPr>
          <w:rFonts w:hint="eastAsia" w:ascii="楷体_GB2312" w:hAnsi="楷体_GB2312" w:eastAsia="楷体_GB2312" w:cs="楷体_GB2312"/>
          <w:bCs/>
          <w:color w:val="auto"/>
          <w:sz w:val="24"/>
        </w:rPr>
      </w:pPr>
    </w:p>
    <w:p>
      <w:pPr>
        <w:pStyle w:val="3"/>
        <w:spacing w:before="0" w:after="0" w:line="360" w:lineRule="auto"/>
        <w:jc w:val="left"/>
        <w:rPr>
          <w:rFonts w:hint="eastAsia" w:ascii="楷体_GB2312" w:hAnsi="楷体_GB2312" w:eastAsia="楷体_GB2312" w:cs="楷体_GB2312"/>
          <w:color w:val="auto"/>
          <w:sz w:val="24"/>
          <w:szCs w:val="24"/>
        </w:rPr>
      </w:pPr>
      <w:bookmarkStart w:id="81" w:name="_Toc256000163"/>
      <w:bookmarkStart w:id="82" w:name="_Toc21290"/>
      <w:bookmarkStart w:id="83" w:name="_Toc256000146"/>
      <w:bookmarkStart w:id="84" w:name="_Toc256000129"/>
      <w:bookmarkStart w:id="85" w:name="_Toc256000316"/>
      <w:bookmarkStart w:id="86" w:name="_Toc256000197"/>
      <w:bookmarkStart w:id="87" w:name="_Toc256000299"/>
      <w:bookmarkStart w:id="88" w:name="_Toc256000231"/>
      <w:bookmarkStart w:id="89" w:name="_Toc256000265"/>
      <w:bookmarkStart w:id="90" w:name="_Toc256000214"/>
      <w:bookmarkStart w:id="91" w:name="_Toc256000078"/>
      <w:bookmarkStart w:id="92" w:name="_Toc256000333"/>
      <w:bookmarkStart w:id="93" w:name="_Toc2961"/>
      <w:bookmarkStart w:id="94" w:name="_Toc256000180"/>
      <w:bookmarkStart w:id="95" w:name="_Toc256000095"/>
      <w:bookmarkStart w:id="96" w:name="_Toc256000248"/>
      <w:bookmarkStart w:id="97" w:name="_Toc9121"/>
      <w:bookmarkStart w:id="98" w:name="_Toc256000282"/>
      <w:bookmarkStart w:id="99" w:name="_Toc25482"/>
      <w:bookmarkStart w:id="100" w:name="_Toc256000044"/>
      <w:bookmarkStart w:id="101" w:name="_Toc490813829"/>
      <w:bookmarkStart w:id="102" w:name="_Toc256000061"/>
      <w:bookmarkStart w:id="103" w:name="_Toc256000010"/>
      <w:bookmarkStart w:id="104" w:name="_Toc256000112"/>
      <w:r>
        <w:rPr>
          <w:rFonts w:hint="eastAsia" w:ascii="楷体_GB2312" w:hAnsi="楷体_GB2312" w:eastAsia="楷体_GB2312" w:cs="楷体_GB2312"/>
          <w:color w:val="auto"/>
          <w:sz w:val="24"/>
          <w:szCs w:val="24"/>
        </w:rPr>
        <w:t>2.3 下部结构检查结果</w:t>
      </w:r>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r>
        <w:rPr>
          <w:rFonts w:hint="eastAsia" w:ascii="楷体_GB2312" w:hAnsi="楷体_GB2312" w:eastAsia="楷体_GB2312" w:cs="楷体_GB2312"/>
          <w:color w:val="auto"/>
          <w:sz w:val="24"/>
          <w:szCs w:val="24"/>
        </w:rPr>
        <w:t xml:space="preserve"> </w:t>
      </w:r>
    </w:p>
    <w:p>
      <w:pPr>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楷体_GB2312" w:hAnsi="楷体_GB2312" w:eastAsia="楷体_GB2312" w:cs="楷体_GB2312"/>
          <w:color w:val="auto"/>
          <w:sz w:val="24"/>
          <w:szCs w:val="24"/>
          <w:lang w:val="en-US" w:eastAsia="zh-CN"/>
        </w:rPr>
      </w:pPr>
      <w:r>
        <w:rPr>
          <w:rFonts w:hint="eastAsia" w:ascii="楷体_GB2312" w:hAnsi="楷体_GB2312" w:eastAsia="楷体_GB2312" w:cs="楷体_GB2312"/>
          <w:color w:val="auto"/>
          <w:sz w:val="24"/>
          <w:szCs w:val="24"/>
          <w:lang w:eastAsia="zh-CN"/>
        </w:rPr>
        <w:t>下部结构支座均被遮挡，未能检查，所检墩台技术状况良好，未见明显缺损</w:t>
      </w:r>
      <w:r>
        <w:rPr>
          <w:rFonts w:hint="eastAsia" w:ascii="楷体_GB2312" w:hAnsi="楷体_GB2312" w:eastAsia="楷体_GB2312" w:cs="楷体_GB2312"/>
          <w:color w:val="auto"/>
          <w:sz w:val="24"/>
          <w:szCs w:val="24"/>
          <w:lang w:val="en-US" w:eastAsia="zh-CN"/>
        </w:rPr>
        <w:t>。</w:t>
      </w:r>
      <w:r>
        <w:rPr>
          <w:rFonts w:hint="eastAsia" w:ascii="楷体_GB2312" w:hAnsi="楷体_GB2312" w:eastAsia="楷体_GB2312" w:cs="楷体_GB2312"/>
          <w:bCs/>
          <w:color w:val="auto"/>
          <w:sz w:val="24"/>
        </w:rPr>
        <w:t>详见图2-</w:t>
      </w:r>
      <w:r>
        <w:rPr>
          <w:rFonts w:hint="eastAsia" w:ascii="楷体_GB2312" w:hAnsi="楷体_GB2312" w:eastAsia="楷体_GB2312" w:cs="楷体_GB2312"/>
          <w:bCs/>
          <w:color w:val="auto"/>
          <w:sz w:val="24"/>
          <w:lang w:val="en-US" w:eastAsia="zh-CN"/>
        </w:rPr>
        <w:t>11</w:t>
      </w:r>
      <w:r>
        <w:rPr>
          <w:rFonts w:hint="eastAsia" w:ascii="楷体_GB2312" w:hAnsi="楷体_GB2312" w:eastAsia="楷体_GB2312" w:cs="楷体_GB2312"/>
          <w:color w:val="auto"/>
          <w:sz w:val="24"/>
        </w:rPr>
        <w:t>～</w:t>
      </w:r>
      <w:r>
        <w:rPr>
          <w:rFonts w:hint="eastAsia" w:ascii="楷体_GB2312" w:hAnsi="楷体_GB2312" w:eastAsia="楷体_GB2312" w:cs="楷体_GB2312"/>
          <w:bCs/>
          <w:color w:val="auto"/>
          <w:sz w:val="24"/>
        </w:rPr>
        <w:t>图2-</w:t>
      </w:r>
      <w:r>
        <w:rPr>
          <w:rFonts w:hint="eastAsia" w:ascii="楷体_GB2312" w:hAnsi="楷体_GB2312" w:eastAsia="楷体_GB2312" w:cs="楷体_GB2312"/>
          <w:bCs/>
          <w:color w:val="auto"/>
          <w:sz w:val="24"/>
          <w:lang w:val="en-US" w:eastAsia="zh-CN"/>
        </w:rPr>
        <w:t>18</w:t>
      </w:r>
      <w:r>
        <w:rPr>
          <w:rFonts w:hint="eastAsia" w:ascii="楷体_GB2312" w:hAnsi="楷体_GB2312" w:eastAsia="楷体_GB2312" w:cs="楷体_GB2312"/>
          <w:color w:val="auto"/>
          <w:sz w:val="24"/>
          <w:szCs w:val="24"/>
          <w:lang w:val="en-US" w:eastAsia="zh-CN"/>
        </w:rPr>
        <w:t>。</w:t>
      </w:r>
    </w:p>
    <w:p>
      <w:pPr>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楷体_GB2312" w:hAnsi="楷体_GB2312" w:eastAsia="楷体_GB2312" w:cs="楷体_GB2312"/>
          <w:color w:val="auto"/>
          <w:sz w:val="24"/>
          <w:szCs w:val="24"/>
          <w:lang w:val="en-US" w:eastAsia="zh-CN"/>
        </w:rPr>
      </w:pPr>
    </w:p>
    <w:p>
      <w:pPr>
        <w:spacing w:line="440" w:lineRule="exact"/>
        <w:ind w:firstLine="480" w:firstLineChars="200"/>
        <w:rPr>
          <w:rFonts w:hint="eastAsia" w:ascii="楷体_GB2312" w:hAnsi="宋体" w:eastAsia="楷体_GB2312"/>
          <w:sz w:val="24"/>
        </w:rPr>
      </w:pPr>
      <w:r>
        <w:rPr>
          <w:rFonts w:hint="eastAsia" w:ascii="楷体_GB2312" w:hAnsi="宋体" w:eastAsia="楷体_GB2312"/>
          <w:sz w:val="24"/>
        </w:rPr>
        <w:t>（本页以下空白）</w:t>
      </w:r>
    </w:p>
    <w:p>
      <w:pPr>
        <w:spacing w:line="440" w:lineRule="exact"/>
        <w:ind w:firstLine="420"/>
        <w:jc w:val="left"/>
        <w:rPr>
          <w:rFonts w:ascii="楷体_GB2312" w:eastAsia="楷体_GB2312"/>
          <w:sz w:val="24"/>
        </w:rPr>
        <w:sectPr>
          <w:pgSz w:w="11906" w:h="16838"/>
          <w:pgMar w:top="567" w:right="964" w:bottom="964" w:left="1701" w:header="567" w:footer="454" w:gutter="0"/>
          <w:pgBorders w:offsetFrom="page">
            <w:top w:val="none" w:sz="0" w:space="0"/>
            <w:left w:val="none" w:sz="0" w:space="0"/>
            <w:bottom w:val="none" w:sz="0" w:space="0"/>
            <w:right w:val="none" w:sz="0" w:space="0"/>
          </w:pgBorders>
          <w:cols w:space="720" w:num="1"/>
          <w:docGrid w:type="linesAndChars" w:linePitch="312" w:charSpace="0"/>
        </w:sectPr>
      </w:pPr>
    </w:p>
    <w:p>
      <w:pPr>
        <w:pStyle w:val="2"/>
        <w:keepNext w:val="0"/>
        <w:keepLines w:val="0"/>
        <w:numPr>
          <w:ilvl w:val="0"/>
          <w:numId w:val="3"/>
        </w:numPr>
        <w:spacing w:before="156" w:beforeLines="50" w:after="0" w:line="240" w:lineRule="auto"/>
        <w:ind w:left="3459" w:hanging="431"/>
        <w:rPr>
          <w:rFonts w:hint="eastAsia" w:ascii="楷体_GB2312" w:eastAsia="楷体_GB2312"/>
          <w:kern w:val="0"/>
          <w:sz w:val="24"/>
          <w:szCs w:val="24"/>
        </w:rPr>
      </w:pPr>
      <w:bookmarkStart w:id="105" w:name="_Toc10908"/>
      <w:r>
        <w:rPr>
          <w:rFonts w:hint="eastAsia" w:ascii="楷体_GB2312" w:eastAsia="楷体_GB2312"/>
          <w:kern w:val="0"/>
          <w:sz w:val="24"/>
          <w:szCs w:val="24"/>
        </w:rPr>
        <w:t>桥梁静载试验</w:t>
      </w:r>
      <w:bookmarkEnd w:id="105"/>
    </w:p>
    <w:p>
      <w:pPr>
        <w:pStyle w:val="3"/>
        <w:numPr>
          <w:ilvl w:val="1"/>
          <w:numId w:val="3"/>
        </w:numPr>
        <w:spacing w:before="0" w:after="0" w:line="360" w:lineRule="exact"/>
        <w:jc w:val="left"/>
        <w:rPr>
          <w:rFonts w:hint="eastAsia" w:ascii="楷体_GB2312" w:hAnsi="楷体_GB2312" w:eastAsia="楷体_GB2312"/>
          <w:sz w:val="24"/>
          <w:szCs w:val="24"/>
        </w:rPr>
      </w:pPr>
      <w:bookmarkStart w:id="106" w:name="_Toc17466"/>
      <w:r>
        <w:rPr>
          <w:rFonts w:hint="eastAsia" w:ascii="楷体_GB2312" w:hAnsi="楷体_GB2312" w:eastAsia="楷体_GB2312"/>
          <w:sz w:val="24"/>
          <w:szCs w:val="24"/>
        </w:rPr>
        <w:t>静载试验概况</w:t>
      </w:r>
      <w:bookmarkEnd w:id="106"/>
    </w:p>
    <w:p>
      <w:pPr>
        <w:spacing w:line="400" w:lineRule="exact"/>
        <w:ind w:firstLine="480" w:firstLineChars="200"/>
        <w:rPr>
          <w:rFonts w:hint="eastAsia" w:ascii="楷体_GB2312" w:eastAsia="楷体_GB2312"/>
          <w:sz w:val="24"/>
        </w:rPr>
      </w:pPr>
      <w:r>
        <w:rPr>
          <w:rFonts w:hint="eastAsia" w:ascii="楷体_GB2312" w:eastAsia="楷体_GB2312"/>
          <w:sz w:val="24"/>
        </w:rPr>
        <w:t>桥梁静力荷载试验，主要是通过测试桥梁结构在静力试验荷载作用下的变形和应力（应变），用以确定桥梁结构的实际工作状态与设计期望值是否相符。它是检验桥梁结构受力特征的最直接和最有效的手段和方法。</w:t>
      </w:r>
    </w:p>
    <w:p>
      <w:pPr>
        <w:spacing w:line="420" w:lineRule="exact"/>
        <w:outlineLvl w:val="2"/>
        <w:rPr>
          <w:rFonts w:hint="eastAsia" w:ascii="楷体_GB2312" w:eastAsia="楷体_GB2312"/>
          <w:b/>
          <w:sz w:val="24"/>
        </w:rPr>
      </w:pPr>
      <w:bookmarkStart w:id="107" w:name="_Toc31858"/>
      <w:bookmarkStart w:id="108" w:name="_Toc470253994"/>
      <w:bookmarkStart w:id="109" w:name="_Toc398305882"/>
      <w:bookmarkStart w:id="110" w:name="_Toc398541186"/>
      <w:bookmarkStart w:id="111" w:name="_Toc399658317"/>
      <w:bookmarkStart w:id="112" w:name="_Toc399150332"/>
      <w:bookmarkStart w:id="113" w:name="_Toc19741"/>
      <w:bookmarkStart w:id="114" w:name="_Toc14043"/>
      <w:bookmarkStart w:id="115" w:name="_Toc12599"/>
      <w:bookmarkStart w:id="116" w:name="_Toc394613369"/>
      <w:bookmarkStart w:id="117" w:name="_Toc17248"/>
      <w:bookmarkStart w:id="118" w:name="_Toc399517690"/>
      <w:r>
        <w:rPr>
          <w:rFonts w:hint="eastAsia" w:ascii="楷体_GB2312" w:eastAsia="楷体_GB2312"/>
          <w:b/>
          <w:sz w:val="24"/>
          <w:lang w:val="en-US" w:eastAsia="zh-CN"/>
        </w:rPr>
        <w:t>3</w:t>
      </w:r>
      <w:r>
        <w:rPr>
          <w:rFonts w:hint="eastAsia" w:ascii="楷体_GB2312" w:eastAsia="楷体_GB2312"/>
          <w:b/>
          <w:sz w:val="24"/>
        </w:rPr>
        <w:t>.1.1 试验荷载</w:t>
      </w:r>
      <w:bookmarkEnd w:id="107"/>
      <w:bookmarkEnd w:id="108"/>
      <w:bookmarkEnd w:id="109"/>
      <w:bookmarkEnd w:id="110"/>
      <w:bookmarkEnd w:id="111"/>
      <w:bookmarkEnd w:id="112"/>
      <w:bookmarkEnd w:id="113"/>
      <w:bookmarkEnd w:id="114"/>
      <w:bookmarkEnd w:id="115"/>
      <w:bookmarkEnd w:id="116"/>
      <w:bookmarkEnd w:id="117"/>
      <w:bookmarkEnd w:id="118"/>
    </w:p>
    <w:p>
      <w:pPr>
        <w:spacing w:line="400" w:lineRule="exact"/>
        <w:ind w:firstLine="480" w:firstLineChars="200"/>
        <w:rPr>
          <w:rFonts w:hint="eastAsia" w:ascii="楷体_GB2312" w:eastAsia="楷体_GB2312"/>
          <w:bCs/>
          <w:sz w:val="24"/>
        </w:rPr>
      </w:pPr>
      <w:r>
        <w:rPr>
          <w:rFonts w:hint="eastAsia" w:ascii="楷体_GB2312" w:eastAsia="楷体_GB2312"/>
          <w:bCs/>
          <w:sz w:val="24"/>
        </w:rPr>
        <w:t>根据桥梁结构现状，本次静载试验采用汽车加载方式，在荷载效率</w:t>
      </w:r>
      <w:r>
        <w:rPr>
          <w:rFonts w:hint="eastAsia" w:ascii="楷体_GB2312" w:hAnsi="楷体_GB2312" w:eastAsia="楷体_GB2312" w:cs="楷体_GB2312"/>
          <w:bCs/>
          <w:color w:val="auto"/>
          <w:sz w:val="24"/>
        </w:rPr>
        <w:t>η</w:t>
      </w:r>
      <w:r>
        <w:rPr>
          <w:rFonts w:hint="eastAsia" w:ascii="楷体_GB2312" w:hAnsi="楷体_GB2312" w:eastAsia="楷体_GB2312" w:cs="楷体_GB2312"/>
          <w:bCs/>
          <w:color w:val="auto"/>
          <w:sz w:val="24"/>
          <w:vertAlign w:val="subscript"/>
        </w:rPr>
        <w:t>s</w:t>
      </w:r>
      <w:r>
        <w:rPr>
          <w:rFonts w:hint="eastAsia" w:ascii="楷体_GB2312" w:eastAsia="楷体_GB2312"/>
          <w:bCs/>
          <w:sz w:val="24"/>
        </w:rPr>
        <w:t>范围内对桥梁加载吨位进行计算，最后确定采用</w:t>
      </w:r>
      <w:r>
        <w:rPr>
          <w:rFonts w:hint="eastAsia" w:ascii="楷体_GB2312" w:eastAsia="楷体_GB2312"/>
          <w:bCs/>
          <w:sz w:val="24"/>
          <w:lang w:val="en-US" w:eastAsia="zh-CN"/>
        </w:rPr>
        <w:t>4</w:t>
      </w:r>
      <w:r>
        <w:rPr>
          <w:rFonts w:hint="eastAsia" w:ascii="楷体_GB2312" w:eastAsia="楷体_GB2312"/>
          <w:bCs/>
          <w:sz w:val="24"/>
        </w:rPr>
        <w:t>部重车进行静载试验，现场实际所用加载车辆技术指标及轴重详见</w:t>
      </w:r>
      <w:r>
        <w:rPr>
          <w:rFonts w:hint="eastAsia" w:ascii="楷体_GB2312" w:hAnsi="楷体_GB2312" w:eastAsia="楷体_GB2312" w:cs="楷体_GB2312"/>
          <w:color w:val="auto"/>
          <w:kern w:val="0"/>
          <w:sz w:val="24"/>
        </w:rPr>
        <w:t>图</w:t>
      </w:r>
      <w:r>
        <w:rPr>
          <w:rFonts w:hint="eastAsia" w:ascii="楷体_GB2312" w:hAnsi="楷体_GB2312" w:eastAsia="楷体_GB2312" w:cs="楷体_GB2312"/>
          <w:color w:val="auto"/>
          <w:kern w:val="0"/>
          <w:sz w:val="24"/>
          <w:lang w:val="en-US" w:eastAsia="zh-CN"/>
        </w:rPr>
        <w:t>3</w:t>
      </w:r>
      <w:r>
        <w:rPr>
          <w:rFonts w:hint="eastAsia" w:ascii="楷体_GB2312" w:hAnsi="楷体_GB2312" w:eastAsia="楷体_GB2312" w:cs="楷体_GB2312"/>
          <w:color w:val="auto"/>
          <w:kern w:val="0"/>
          <w:sz w:val="24"/>
        </w:rPr>
        <w:t>-1</w:t>
      </w:r>
      <w:r>
        <w:rPr>
          <w:rFonts w:hint="eastAsia" w:ascii="Times New Roman" w:hAnsi="Times New Roman" w:eastAsia="楷体_GB2312" w:cs="Times New Roman"/>
          <w:color w:val="auto"/>
          <w:kern w:val="0"/>
          <w:sz w:val="24"/>
          <w:lang w:eastAsia="zh-CN"/>
        </w:rPr>
        <w:t>、</w:t>
      </w:r>
      <w:r>
        <w:rPr>
          <w:rFonts w:hint="eastAsia" w:ascii="楷体_GB2312" w:eastAsia="楷体_GB2312"/>
          <w:bCs/>
          <w:sz w:val="24"/>
        </w:rPr>
        <w:t>表</w:t>
      </w:r>
      <w:r>
        <w:rPr>
          <w:rFonts w:hint="eastAsia" w:ascii="楷体_GB2312" w:eastAsia="楷体_GB2312"/>
          <w:bCs/>
          <w:sz w:val="24"/>
          <w:lang w:val="en-US" w:eastAsia="zh-CN"/>
        </w:rPr>
        <w:t>3</w:t>
      </w:r>
      <w:r>
        <w:rPr>
          <w:rFonts w:hint="eastAsia" w:ascii="楷体_GB2312" w:eastAsia="楷体_GB2312"/>
          <w:bCs/>
          <w:sz w:val="24"/>
        </w:rPr>
        <w:t>-1。</w:t>
      </w:r>
    </w:p>
    <w:p>
      <w:pPr>
        <w:spacing w:line="400" w:lineRule="exact"/>
        <w:ind w:firstLine="480" w:firstLineChars="200"/>
        <w:rPr>
          <w:rFonts w:hint="eastAsia" w:ascii="楷体_GB2312" w:eastAsia="楷体_GB2312"/>
          <w:bCs/>
          <w:sz w:val="24"/>
        </w:rPr>
      </w:pPr>
    </w:p>
    <w:p>
      <w:pPr>
        <w:widowControl/>
        <w:jc w:val="left"/>
        <w:rPr>
          <w:rFonts w:hint="default" w:ascii="Times New Roman" w:hAnsi="Times New Roman" w:eastAsia="楷体_GB2312" w:cs="Times New Roman"/>
          <w:color w:val="auto"/>
          <w:kern w:val="0"/>
        </w:rPr>
      </w:pPr>
      <w:r>
        <w:rPr>
          <w:rFonts w:hint="default" w:ascii="Times New Roman" w:hAnsi="Times New Roman" w:eastAsia="楷体_GB2312" w:cs="Times New Roman"/>
          <w:color w:val="auto"/>
          <w:kern w:val="0"/>
        </w:rPr>
        <w:drawing>
          <wp:inline distT="0" distB="0" distL="114300" distR="114300">
            <wp:extent cx="2745740" cy="962025"/>
            <wp:effectExtent l="0" t="0" r="16510" b="9525"/>
            <wp:docPr id="25"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7"/>
                    <pic:cNvPicPr>
                      <a:picLocks noChangeAspect="1"/>
                    </pic:cNvPicPr>
                  </pic:nvPicPr>
                  <pic:blipFill>
                    <a:blip r:embed="rId33"/>
                    <a:stretch>
                      <a:fillRect/>
                    </a:stretch>
                  </pic:blipFill>
                  <pic:spPr>
                    <a:xfrm>
                      <a:off x="0" y="0"/>
                      <a:ext cx="2745740" cy="962025"/>
                    </a:xfrm>
                    <a:prstGeom prst="rect">
                      <a:avLst/>
                    </a:prstGeom>
                    <a:noFill/>
                    <a:ln w="9525">
                      <a:noFill/>
                    </a:ln>
                  </pic:spPr>
                </pic:pic>
              </a:graphicData>
            </a:graphic>
          </wp:inline>
        </w:drawing>
      </w:r>
      <w:r>
        <w:rPr>
          <w:rFonts w:hint="default" w:ascii="Times New Roman" w:hAnsi="Times New Roman" w:eastAsia="楷体_GB2312" w:cs="Times New Roman"/>
          <w:color w:val="auto"/>
          <w:kern w:val="0"/>
        </w:rPr>
        <w:t xml:space="preserve">    </w:t>
      </w:r>
      <w:r>
        <w:rPr>
          <w:rFonts w:hint="default" w:ascii="Times New Roman" w:hAnsi="Times New Roman" w:eastAsia="楷体_GB2312" w:cs="Times New Roman"/>
          <w:color w:val="auto"/>
          <w:kern w:val="0"/>
        </w:rPr>
        <w:drawing>
          <wp:inline distT="0" distB="0" distL="114300" distR="114300">
            <wp:extent cx="2706370" cy="999490"/>
            <wp:effectExtent l="0" t="0" r="17780" b="10160"/>
            <wp:docPr id="26"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8"/>
                    <pic:cNvPicPr>
                      <a:picLocks noChangeAspect="1"/>
                    </pic:cNvPicPr>
                  </pic:nvPicPr>
                  <pic:blipFill>
                    <a:blip r:embed="rId34"/>
                    <a:stretch>
                      <a:fillRect/>
                    </a:stretch>
                  </pic:blipFill>
                  <pic:spPr>
                    <a:xfrm>
                      <a:off x="0" y="0"/>
                      <a:ext cx="2706370" cy="999490"/>
                    </a:xfrm>
                    <a:prstGeom prst="rect">
                      <a:avLst/>
                    </a:prstGeom>
                    <a:noFill/>
                    <a:ln w="9525">
                      <a:noFill/>
                    </a:ln>
                  </pic:spPr>
                </pic:pic>
              </a:graphicData>
            </a:graphic>
          </wp:inline>
        </w:drawing>
      </w:r>
    </w:p>
    <w:p>
      <w:pPr>
        <w:pStyle w:val="15"/>
        <w:jc w:val="center"/>
        <w:rPr>
          <w:rFonts w:hint="eastAsia"/>
        </w:rPr>
      </w:pPr>
      <w:r>
        <w:t xml:space="preserve">图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图 \* ARABIC \s 1 </w:instrText>
      </w:r>
      <w:r>
        <w:fldChar w:fldCharType="separate"/>
      </w:r>
      <w:r>
        <w:t>1</w:t>
      </w:r>
      <w:r>
        <w:fldChar w:fldCharType="end"/>
      </w:r>
      <w:r>
        <w:rPr>
          <w:rFonts w:hint="eastAsia"/>
          <w:lang w:eastAsia="zh-CN"/>
        </w:rPr>
        <w:t xml:space="preserve"> </w:t>
      </w:r>
      <w:r>
        <w:rPr>
          <w:rFonts w:hint="eastAsia"/>
        </w:rPr>
        <w:t>加载汽车平面示意图</w:t>
      </w:r>
    </w:p>
    <w:p>
      <w:pPr>
        <w:pStyle w:val="15"/>
        <w:snapToGrid w:val="0"/>
        <w:spacing w:line="240" w:lineRule="auto"/>
        <w:ind w:firstLine="0" w:firstLineChars="0"/>
        <w:jc w:val="center"/>
        <w:rPr>
          <w:rFonts w:hint="eastAsia" w:cs="Times New Roman"/>
          <w:b/>
          <w:bCs/>
          <w:color w:val="auto"/>
          <w:sz w:val="24"/>
          <w:lang w:eastAsia="zh-CN"/>
        </w:rPr>
      </w:pPr>
      <w:bookmarkStart w:id="119" w:name="_Ref16254"/>
      <w:r>
        <w:rPr>
          <w:b/>
          <w:bCs/>
        </w:rPr>
        <w:t xml:space="preserve">表 </w:t>
      </w:r>
      <w:r>
        <w:rPr>
          <w:b/>
          <w:bCs/>
        </w:rPr>
        <w:fldChar w:fldCharType="begin"/>
      </w:r>
      <w:r>
        <w:rPr>
          <w:b/>
          <w:bCs/>
        </w:rPr>
        <w:instrText xml:space="preserve"> STYLEREF 1 \s </w:instrText>
      </w:r>
      <w:r>
        <w:rPr>
          <w:b/>
          <w:bCs/>
        </w:rPr>
        <w:fldChar w:fldCharType="separate"/>
      </w:r>
      <w:r>
        <w:rPr>
          <w:b/>
          <w:bCs/>
        </w:rPr>
        <w:t>3</w:t>
      </w:r>
      <w:r>
        <w:rPr>
          <w:b/>
          <w:bCs/>
        </w:rPr>
        <w:fldChar w:fldCharType="end"/>
      </w:r>
      <w:r>
        <w:rPr>
          <w:rFonts w:hint="eastAsia"/>
          <w:b/>
          <w:bCs/>
          <w:lang w:eastAsia="zh-CN"/>
        </w:rPr>
        <w:t>-</w:t>
      </w:r>
      <w:r>
        <w:rPr>
          <w:b/>
          <w:bCs/>
        </w:rPr>
        <w:fldChar w:fldCharType="begin"/>
      </w:r>
      <w:r>
        <w:rPr>
          <w:b/>
          <w:bCs/>
        </w:rPr>
        <w:instrText xml:space="preserve"> SEQ 表 \* ARABIC \s 1 </w:instrText>
      </w:r>
      <w:r>
        <w:rPr>
          <w:b/>
          <w:bCs/>
        </w:rPr>
        <w:fldChar w:fldCharType="separate"/>
      </w:r>
      <w:r>
        <w:rPr>
          <w:b/>
          <w:bCs/>
        </w:rPr>
        <w:t>1</w:t>
      </w:r>
      <w:r>
        <w:rPr>
          <w:b/>
          <w:bCs/>
        </w:rPr>
        <w:fldChar w:fldCharType="end"/>
      </w:r>
      <w:bookmarkEnd w:id="119"/>
      <w:r>
        <w:rPr>
          <w:rFonts w:hint="eastAsia" w:cs="Times New Roman"/>
          <w:b/>
          <w:bCs/>
          <w:color w:val="auto"/>
          <w:sz w:val="24"/>
          <w:lang w:eastAsia="zh-CN"/>
        </w:rPr>
        <w:t xml:space="preserve"> 加载车辆参数表</w:t>
      </w:r>
    </w:p>
    <w:tbl>
      <w:tblPr>
        <w:tblStyle w:val="32"/>
        <w:tblW w:w="9043" w:type="dxa"/>
        <w:jc w:val="center"/>
        <w:tblInd w:w="16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899"/>
        <w:gridCol w:w="1541"/>
        <w:gridCol w:w="816"/>
        <w:gridCol w:w="816"/>
        <w:gridCol w:w="816"/>
        <w:gridCol w:w="816"/>
        <w:gridCol w:w="900"/>
        <w:gridCol w:w="1198"/>
        <w:gridCol w:w="1241"/>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PrEx>
        <w:trPr>
          <w:trHeight w:val="397" w:hRule="atLeast"/>
          <w:jc w:val="center"/>
        </w:trPr>
        <w:tc>
          <w:tcPr>
            <w:tcW w:w="899" w:type="dxa"/>
            <w:vMerge w:val="restart"/>
            <w:tcBorders>
              <w:tl2br w:val="nil"/>
              <w:tr2bl w:val="nil"/>
            </w:tcBorders>
            <w:vAlign w:val="center"/>
          </w:tcPr>
          <w:p>
            <w:pPr>
              <w:widowControl/>
              <w:spacing w:line="360" w:lineRule="exact"/>
              <w:jc w:val="center"/>
              <w:rPr>
                <w:rFonts w:hint="default" w:ascii="Times New Roman" w:hAnsi="Times New Roman" w:eastAsia="楷体_GB2312" w:cs="Times New Roman"/>
                <w:b/>
                <w:bCs/>
                <w:color w:val="auto"/>
                <w:kern w:val="0"/>
                <w:sz w:val="24"/>
                <w:szCs w:val="24"/>
              </w:rPr>
            </w:pPr>
            <w:r>
              <w:rPr>
                <w:rFonts w:hint="default" w:ascii="Times New Roman" w:hAnsi="Times New Roman" w:eastAsia="楷体_GB2312" w:cs="Times New Roman"/>
                <w:b/>
                <w:bCs/>
                <w:color w:val="auto"/>
                <w:kern w:val="0"/>
                <w:sz w:val="24"/>
                <w:szCs w:val="24"/>
              </w:rPr>
              <w:t>编号</w:t>
            </w:r>
          </w:p>
        </w:tc>
        <w:tc>
          <w:tcPr>
            <w:tcW w:w="1541" w:type="dxa"/>
            <w:vMerge w:val="restart"/>
            <w:tcBorders>
              <w:tl2br w:val="nil"/>
              <w:tr2bl w:val="nil"/>
            </w:tcBorders>
            <w:vAlign w:val="center"/>
          </w:tcPr>
          <w:p>
            <w:pPr>
              <w:widowControl/>
              <w:spacing w:line="360" w:lineRule="exact"/>
              <w:jc w:val="center"/>
              <w:rPr>
                <w:rFonts w:hint="default" w:ascii="Times New Roman" w:hAnsi="Times New Roman" w:eastAsia="楷体_GB2312" w:cs="Times New Roman"/>
                <w:b/>
                <w:bCs/>
                <w:color w:val="auto"/>
                <w:kern w:val="0"/>
                <w:sz w:val="24"/>
                <w:szCs w:val="24"/>
              </w:rPr>
            </w:pPr>
            <w:r>
              <w:rPr>
                <w:rFonts w:hint="default" w:ascii="Times New Roman" w:hAnsi="Times New Roman" w:eastAsia="楷体_GB2312" w:cs="Times New Roman"/>
                <w:b/>
                <w:bCs/>
                <w:color w:val="auto"/>
                <w:kern w:val="0"/>
                <w:sz w:val="24"/>
                <w:szCs w:val="24"/>
              </w:rPr>
              <w:t>车牌号</w:t>
            </w:r>
          </w:p>
        </w:tc>
        <w:tc>
          <w:tcPr>
            <w:tcW w:w="1632" w:type="dxa"/>
            <w:gridSpan w:val="2"/>
            <w:tcBorders>
              <w:tl2br w:val="nil"/>
              <w:tr2bl w:val="nil"/>
            </w:tcBorders>
            <w:vAlign w:val="center"/>
          </w:tcPr>
          <w:p>
            <w:pPr>
              <w:widowControl/>
              <w:spacing w:line="360" w:lineRule="exact"/>
              <w:jc w:val="center"/>
              <w:rPr>
                <w:rFonts w:hint="default" w:ascii="Times New Roman" w:hAnsi="Times New Roman" w:eastAsia="楷体_GB2312" w:cs="Times New Roman"/>
                <w:b/>
                <w:bCs/>
                <w:color w:val="auto"/>
                <w:kern w:val="0"/>
                <w:sz w:val="24"/>
                <w:szCs w:val="24"/>
              </w:rPr>
            </w:pPr>
            <w:r>
              <w:rPr>
                <w:rFonts w:hint="default" w:ascii="Times New Roman" w:hAnsi="Times New Roman" w:eastAsia="楷体_GB2312" w:cs="Times New Roman"/>
                <w:b/>
                <w:bCs/>
                <w:color w:val="auto"/>
                <w:kern w:val="0"/>
                <w:sz w:val="24"/>
                <w:szCs w:val="24"/>
              </w:rPr>
              <w:t>轴距(m)</w:t>
            </w:r>
          </w:p>
        </w:tc>
        <w:tc>
          <w:tcPr>
            <w:tcW w:w="1632" w:type="dxa"/>
            <w:gridSpan w:val="2"/>
            <w:tcBorders>
              <w:tl2br w:val="nil"/>
              <w:tr2bl w:val="nil"/>
            </w:tcBorders>
            <w:vAlign w:val="center"/>
          </w:tcPr>
          <w:p>
            <w:pPr>
              <w:spacing w:line="360" w:lineRule="exact"/>
              <w:jc w:val="center"/>
              <w:rPr>
                <w:rFonts w:hint="default" w:ascii="Times New Roman" w:hAnsi="Times New Roman" w:eastAsia="楷体_GB2312" w:cs="Times New Roman"/>
                <w:b/>
                <w:bCs/>
                <w:color w:val="auto"/>
                <w:kern w:val="0"/>
                <w:sz w:val="24"/>
                <w:szCs w:val="24"/>
              </w:rPr>
            </w:pPr>
            <w:r>
              <w:rPr>
                <w:rFonts w:hint="default" w:ascii="Times New Roman" w:hAnsi="Times New Roman" w:eastAsia="楷体_GB2312" w:cs="Times New Roman"/>
                <w:b/>
                <w:bCs/>
                <w:color w:val="auto"/>
                <w:kern w:val="0"/>
                <w:sz w:val="24"/>
                <w:szCs w:val="24"/>
              </w:rPr>
              <w:t>轮距(m)</w:t>
            </w:r>
          </w:p>
        </w:tc>
        <w:tc>
          <w:tcPr>
            <w:tcW w:w="2098" w:type="dxa"/>
            <w:gridSpan w:val="2"/>
            <w:tcBorders>
              <w:tl2br w:val="nil"/>
              <w:tr2bl w:val="nil"/>
            </w:tcBorders>
            <w:vAlign w:val="center"/>
          </w:tcPr>
          <w:p>
            <w:pPr>
              <w:widowControl/>
              <w:spacing w:line="360" w:lineRule="exact"/>
              <w:jc w:val="center"/>
              <w:rPr>
                <w:rFonts w:hint="default" w:ascii="Times New Roman" w:hAnsi="Times New Roman" w:eastAsia="楷体_GB2312" w:cs="Times New Roman"/>
                <w:b/>
                <w:bCs/>
                <w:color w:val="auto"/>
                <w:kern w:val="0"/>
                <w:sz w:val="24"/>
                <w:szCs w:val="24"/>
              </w:rPr>
            </w:pPr>
            <w:r>
              <w:rPr>
                <w:rFonts w:hint="default" w:ascii="Times New Roman" w:hAnsi="Times New Roman" w:eastAsia="楷体_GB2312" w:cs="Times New Roman"/>
                <w:b/>
                <w:bCs/>
                <w:color w:val="auto"/>
                <w:kern w:val="0"/>
                <w:sz w:val="24"/>
                <w:szCs w:val="24"/>
              </w:rPr>
              <w:t>轴重(kN)</w:t>
            </w:r>
          </w:p>
        </w:tc>
        <w:tc>
          <w:tcPr>
            <w:tcW w:w="1241" w:type="dxa"/>
            <w:vMerge w:val="restart"/>
            <w:tcBorders>
              <w:tl2br w:val="nil"/>
              <w:tr2bl w:val="nil"/>
            </w:tcBorders>
            <w:vAlign w:val="center"/>
          </w:tcPr>
          <w:p>
            <w:pPr>
              <w:spacing w:line="360" w:lineRule="exact"/>
              <w:jc w:val="center"/>
              <w:rPr>
                <w:rFonts w:hint="default" w:ascii="Times New Roman" w:hAnsi="Times New Roman" w:eastAsia="楷体_GB2312" w:cs="Times New Roman"/>
                <w:b/>
                <w:bCs/>
                <w:color w:val="auto"/>
                <w:kern w:val="0"/>
                <w:sz w:val="24"/>
                <w:szCs w:val="24"/>
              </w:rPr>
            </w:pPr>
            <w:r>
              <w:rPr>
                <w:rFonts w:hint="default" w:ascii="Times New Roman" w:hAnsi="Times New Roman" w:eastAsia="楷体_GB2312" w:cs="Times New Roman"/>
                <w:b/>
                <w:bCs/>
                <w:color w:val="auto"/>
                <w:kern w:val="0"/>
                <w:sz w:val="24"/>
                <w:szCs w:val="24"/>
              </w:rPr>
              <w:t>总重(kN)</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PrEx>
        <w:trPr>
          <w:trHeight w:val="397" w:hRule="atLeast"/>
          <w:jc w:val="center"/>
        </w:trPr>
        <w:tc>
          <w:tcPr>
            <w:tcW w:w="899" w:type="dxa"/>
            <w:vMerge w:val="continue"/>
            <w:tcBorders>
              <w:tl2br w:val="nil"/>
              <w:tr2bl w:val="nil"/>
            </w:tcBorders>
            <w:vAlign w:val="center"/>
          </w:tcPr>
          <w:p>
            <w:pPr>
              <w:widowControl/>
              <w:spacing w:line="360" w:lineRule="exact"/>
              <w:jc w:val="center"/>
              <w:rPr>
                <w:rFonts w:hint="default" w:ascii="Times New Roman" w:hAnsi="Times New Roman" w:eastAsia="楷体_GB2312" w:cs="Times New Roman"/>
                <w:b/>
                <w:bCs/>
                <w:color w:val="auto"/>
                <w:kern w:val="0"/>
                <w:sz w:val="24"/>
                <w:szCs w:val="24"/>
              </w:rPr>
            </w:pPr>
          </w:p>
        </w:tc>
        <w:tc>
          <w:tcPr>
            <w:tcW w:w="1541" w:type="dxa"/>
            <w:vMerge w:val="continue"/>
            <w:tcBorders>
              <w:tl2br w:val="nil"/>
              <w:tr2bl w:val="nil"/>
            </w:tcBorders>
            <w:vAlign w:val="center"/>
          </w:tcPr>
          <w:p>
            <w:pPr>
              <w:widowControl/>
              <w:spacing w:line="360" w:lineRule="exact"/>
              <w:jc w:val="center"/>
              <w:rPr>
                <w:rFonts w:hint="default" w:ascii="Times New Roman" w:hAnsi="Times New Roman" w:eastAsia="楷体_GB2312" w:cs="Times New Roman"/>
                <w:b/>
                <w:bCs/>
                <w:color w:val="auto"/>
                <w:kern w:val="0"/>
                <w:sz w:val="24"/>
                <w:szCs w:val="24"/>
              </w:rPr>
            </w:pPr>
          </w:p>
        </w:tc>
        <w:tc>
          <w:tcPr>
            <w:tcW w:w="816" w:type="dxa"/>
            <w:tcBorders>
              <w:tl2br w:val="nil"/>
              <w:tr2bl w:val="nil"/>
            </w:tcBorders>
            <w:vAlign w:val="center"/>
          </w:tcPr>
          <w:p>
            <w:pPr>
              <w:widowControl/>
              <w:jc w:val="center"/>
              <w:rPr>
                <w:rFonts w:hint="default" w:ascii="Times New Roman" w:hAnsi="Times New Roman" w:eastAsia="楷体_GB2312" w:cs="Times New Roman"/>
                <w:b/>
                <w:color w:val="auto"/>
                <w:kern w:val="0"/>
                <w:sz w:val="24"/>
                <w:szCs w:val="24"/>
              </w:rPr>
            </w:pPr>
            <w:r>
              <w:rPr>
                <w:rFonts w:hint="default" w:ascii="Times New Roman" w:hAnsi="Times New Roman" w:eastAsia="楷体_GB2312" w:cs="Times New Roman"/>
                <w:b/>
                <w:color w:val="auto"/>
                <w:kern w:val="0"/>
                <w:sz w:val="24"/>
                <w:szCs w:val="24"/>
              </w:rPr>
              <w:t>X1</w:t>
            </w:r>
          </w:p>
        </w:tc>
        <w:tc>
          <w:tcPr>
            <w:tcW w:w="816" w:type="dxa"/>
            <w:tcBorders>
              <w:tl2br w:val="nil"/>
              <w:tr2bl w:val="nil"/>
            </w:tcBorders>
            <w:vAlign w:val="center"/>
          </w:tcPr>
          <w:p>
            <w:pPr>
              <w:widowControl/>
              <w:jc w:val="center"/>
              <w:rPr>
                <w:rFonts w:hint="default" w:ascii="Times New Roman" w:hAnsi="Times New Roman" w:eastAsia="楷体_GB2312" w:cs="Times New Roman"/>
                <w:b/>
                <w:color w:val="auto"/>
                <w:kern w:val="0"/>
                <w:sz w:val="24"/>
                <w:szCs w:val="24"/>
              </w:rPr>
            </w:pPr>
            <w:r>
              <w:rPr>
                <w:rFonts w:hint="default" w:ascii="Times New Roman" w:hAnsi="Times New Roman" w:eastAsia="楷体_GB2312" w:cs="Times New Roman"/>
                <w:b/>
                <w:color w:val="auto"/>
                <w:kern w:val="0"/>
                <w:sz w:val="24"/>
                <w:szCs w:val="24"/>
              </w:rPr>
              <w:t>X2</w:t>
            </w:r>
          </w:p>
        </w:tc>
        <w:tc>
          <w:tcPr>
            <w:tcW w:w="816" w:type="dxa"/>
            <w:tcBorders>
              <w:tl2br w:val="nil"/>
              <w:tr2bl w:val="nil"/>
            </w:tcBorders>
            <w:vAlign w:val="center"/>
          </w:tcPr>
          <w:p>
            <w:pPr>
              <w:widowControl/>
              <w:jc w:val="center"/>
              <w:rPr>
                <w:rFonts w:hint="default" w:ascii="Times New Roman" w:hAnsi="Times New Roman" w:eastAsia="楷体_GB2312" w:cs="Times New Roman"/>
                <w:b/>
                <w:color w:val="auto"/>
                <w:kern w:val="0"/>
                <w:sz w:val="24"/>
                <w:szCs w:val="24"/>
              </w:rPr>
            </w:pPr>
            <w:r>
              <w:rPr>
                <w:rFonts w:hint="default" w:ascii="Times New Roman" w:hAnsi="Times New Roman" w:eastAsia="楷体_GB2312" w:cs="Times New Roman"/>
                <w:b/>
                <w:color w:val="auto"/>
                <w:kern w:val="0"/>
                <w:sz w:val="24"/>
                <w:szCs w:val="24"/>
              </w:rPr>
              <w:t>Y1</w:t>
            </w:r>
          </w:p>
        </w:tc>
        <w:tc>
          <w:tcPr>
            <w:tcW w:w="816" w:type="dxa"/>
            <w:tcBorders>
              <w:tl2br w:val="nil"/>
              <w:tr2bl w:val="nil"/>
            </w:tcBorders>
            <w:vAlign w:val="center"/>
          </w:tcPr>
          <w:p>
            <w:pPr>
              <w:widowControl/>
              <w:jc w:val="center"/>
              <w:rPr>
                <w:rFonts w:hint="default" w:ascii="Times New Roman" w:hAnsi="Times New Roman" w:eastAsia="楷体_GB2312" w:cs="Times New Roman"/>
                <w:b/>
                <w:color w:val="auto"/>
                <w:kern w:val="0"/>
                <w:sz w:val="24"/>
                <w:szCs w:val="24"/>
              </w:rPr>
            </w:pPr>
            <w:r>
              <w:rPr>
                <w:rFonts w:hint="default" w:ascii="Times New Roman" w:hAnsi="Times New Roman" w:eastAsia="楷体_GB2312" w:cs="Times New Roman"/>
                <w:b/>
                <w:color w:val="auto"/>
                <w:kern w:val="0"/>
                <w:sz w:val="24"/>
                <w:szCs w:val="24"/>
              </w:rPr>
              <w:t>Y2</w:t>
            </w:r>
          </w:p>
        </w:tc>
        <w:tc>
          <w:tcPr>
            <w:tcW w:w="900" w:type="dxa"/>
            <w:tcBorders>
              <w:tl2br w:val="nil"/>
              <w:tr2bl w:val="nil"/>
            </w:tcBorders>
            <w:vAlign w:val="center"/>
          </w:tcPr>
          <w:p>
            <w:pPr>
              <w:widowControl/>
              <w:jc w:val="center"/>
              <w:rPr>
                <w:rFonts w:hint="default" w:ascii="Times New Roman" w:hAnsi="Times New Roman" w:eastAsia="楷体_GB2312" w:cs="Times New Roman"/>
                <w:b/>
                <w:color w:val="auto"/>
                <w:sz w:val="24"/>
                <w:szCs w:val="24"/>
              </w:rPr>
            </w:pPr>
            <w:r>
              <w:rPr>
                <w:rFonts w:hint="default" w:ascii="Times New Roman" w:hAnsi="Times New Roman" w:eastAsia="楷体_GB2312" w:cs="Times New Roman"/>
                <w:b/>
                <w:color w:val="auto"/>
                <w:sz w:val="24"/>
                <w:szCs w:val="24"/>
              </w:rPr>
              <w:t>1轴</w:t>
            </w:r>
          </w:p>
        </w:tc>
        <w:tc>
          <w:tcPr>
            <w:tcW w:w="1198" w:type="dxa"/>
            <w:tcBorders>
              <w:tl2br w:val="nil"/>
              <w:tr2bl w:val="nil"/>
            </w:tcBorders>
            <w:vAlign w:val="center"/>
          </w:tcPr>
          <w:p>
            <w:pPr>
              <w:widowControl/>
              <w:jc w:val="center"/>
              <w:rPr>
                <w:rFonts w:hint="default" w:ascii="Times New Roman" w:hAnsi="Times New Roman" w:eastAsia="楷体_GB2312" w:cs="Times New Roman"/>
                <w:b/>
                <w:color w:val="auto"/>
                <w:sz w:val="24"/>
                <w:szCs w:val="24"/>
              </w:rPr>
            </w:pPr>
            <w:r>
              <w:rPr>
                <w:rFonts w:hint="default" w:ascii="Times New Roman" w:hAnsi="Times New Roman" w:eastAsia="楷体_GB2312" w:cs="Times New Roman"/>
                <w:b/>
                <w:color w:val="auto"/>
                <w:sz w:val="24"/>
                <w:szCs w:val="24"/>
              </w:rPr>
              <w:t>2、3轴</w:t>
            </w:r>
          </w:p>
        </w:tc>
        <w:tc>
          <w:tcPr>
            <w:tcW w:w="1241" w:type="dxa"/>
            <w:vMerge w:val="continue"/>
            <w:tcBorders>
              <w:tl2br w:val="nil"/>
              <w:tr2bl w:val="nil"/>
            </w:tcBorders>
            <w:vAlign w:val="center"/>
          </w:tcPr>
          <w:p>
            <w:pPr>
              <w:widowControl/>
              <w:spacing w:line="360" w:lineRule="exact"/>
              <w:jc w:val="center"/>
              <w:rPr>
                <w:rFonts w:hint="default" w:ascii="Times New Roman" w:hAnsi="Times New Roman" w:eastAsia="楷体_GB2312" w:cs="Times New Roman"/>
                <w:b/>
                <w:bCs/>
                <w:color w:val="auto"/>
                <w:kern w:val="0"/>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99" w:type="dxa"/>
            <w:tcBorders>
              <w:tl2br w:val="nil"/>
              <w:tr2bl w:val="nil"/>
            </w:tcBorders>
            <w:vAlign w:val="center"/>
          </w:tcPr>
          <w:p>
            <w:pPr>
              <w:widowControl/>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1#</w:t>
            </w:r>
          </w:p>
        </w:tc>
        <w:tc>
          <w:tcPr>
            <w:tcW w:w="1541"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eastAsia="zh-CN"/>
              </w:rPr>
            </w:pPr>
            <w:r>
              <w:rPr>
                <w:rFonts w:hint="eastAsia" w:ascii="楷体_GB2312" w:hAnsi="宋体" w:eastAsia="楷体_GB2312" w:cs="宋体"/>
                <w:color w:val="auto"/>
                <w:kern w:val="0"/>
                <w:sz w:val="24"/>
              </w:rPr>
              <w:t>闽</w:t>
            </w:r>
            <w:r>
              <w:rPr>
                <w:rFonts w:hint="eastAsia" w:ascii="楷体_GB2312" w:hAnsi="宋体" w:eastAsia="楷体_GB2312" w:cs="宋体"/>
                <w:color w:val="auto"/>
                <w:kern w:val="0"/>
                <w:sz w:val="24"/>
                <w:lang w:val="en-US" w:eastAsia="zh-CN"/>
              </w:rPr>
              <w:t>A M8588</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rPr>
            </w:pPr>
            <w:r>
              <w:rPr>
                <w:rFonts w:hint="eastAsia" w:ascii="楷体_GB2312" w:hAnsi="宋体" w:eastAsia="楷体_GB2312" w:cs="宋体"/>
                <w:color w:val="000000"/>
                <w:kern w:val="0"/>
                <w:sz w:val="24"/>
              </w:rPr>
              <w:t>3.</w:t>
            </w:r>
            <w:r>
              <w:rPr>
                <w:rFonts w:hint="eastAsia" w:ascii="楷体_GB2312" w:hAnsi="宋体" w:eastAsia="楷体_GB2312" w:cs="宋体"/>
                <w:color w:val="000000"/>
                <w:kern w:val="0"/>
                <w:sz w:val="24"/>
                <w:lang w:val="en-US" w:eastAsia="zh-CN"/>
              </w:rPr>
              <w:t>65</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1.</w:t>
            </w:r>
            <w:r>
              <w:rPr>
                <w:rFonts w:hint="eastAsia" w:ascii="楷体_GB2312" w:hAnsi="宋体" w:eastAsia="楷体_GB2312" w:cs="宋体"/>
                <w:color w:val="000000"/>
                <w:kern w:val="0"/>
                <w:sz w:val="24"/>
                <w:lang w:val="en-US" w:eastAsia="zh-CN"/>
              </w:rPr>
              <w:t>40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eastAsia="zh-CN"/>
              </w:rPr>
            </w:pPr>
            <w:r>
              <w:rPr>
                <w:rFonts w:ascii="楷体_GB2312" w:hAnsi="宋体" w:eastAsia="楷体_GB2312" w:cs="宋体"/>
                <w:color w:val="000000"/>
                <w:kern w:val="0"/>
                <w:sz w:val="24"/>
              </w:rPr>
              <w:t>2.</w:t>
            </w:r>
            <w:r>
              <w:rPr>
                <w:rFonts w:hint="eastAsia" w:ascii="楷体_GB2312" w:hAnsi="宋体" w:eastAsia="楷体_GB2312" w:cs="宋体"/>
                <w:color w:val="000000"/>
                <w:kern w:val="0"/>
                <w:sz w:val="24"/>
                <w:lang w:val="en-US" w:eastAsia="zh-CN"/>
              </w:rPr>
              <w:t>1</w:t>
            </w:r>
            <w:r>
              <w:rPr>
                <w:rFonts w:ascii="楷体_GB2312" w:hAnsi="宋体" w:eastAsia="楷体_GB2312" w:cs="宋体"/>
                <w:color w:val="000000"/>
                <w:kern w:val="0"/>
                <w:sz w:val="24"/>
              </w:rPr>
              <w:t>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eastAsia="zh-CN"/>
              </w:rPr>
            </w:pPr>
            <w:r>
              <w:rPr>
                <w:rFonts w:hint="eastAsia" w:ascii="楷体_GB2312" w:hAnsi="宋体" w:eastAsia="楷体_GB2312" w:cs="宋体"/>
                <w:color w:val="000000"/>
                <w:kern w:val="0"/>
                <w:sz w:val="24"/>
              </w:rPr>
              <w:t>1.9</w:t>
            </w:r>
            <w:r>
              <w:rPr>
                <w:rFonts w:hint="eastAsia" w:ascii="楷体_GB2312" w:hAnsi="宋体" w:eastAsia="楷体_GB2312" w:cs="宋体"/>
                <w:color w:val="000000"/>
                <w:kern w:val="0"/>
                <w:sz w:val="24"/>
                <w:lang w:val="en-US" w:eastAsia="zh-CN"/>
              </w:rPr>
              <w:t>0</w:t>
            </w:r>
          </w:p>
        </w:tc>
        <w:tc>
          <w:tcPr>
            <w:tcW w:w="900"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78.6</w:t>
            </w:r>
          </w:p>
        </w:tc>
        <w:tc>
          <w:tcPr>
            <w:tcW w:w="1198"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353.9</w:t>
            </w:r>
          </w:p>
        </w:tc>
        <w:tc>
          <w:tcPr>
            <w:tcW w:w="1241"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432.5</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99" w:type="dxa"/>
            <w:tcBorders>
              <w:tl2br w:val="nil"/>
              <w:tr2bl w:val="nil"/>
            </w:tcBorders>
            <w:vAlign w:val="center"/>
          </w:tcPr>
          <w:p>
            <w:pPr>
              <w:widowControl/>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2#</w:t>
            </w:r>
          </w:p>
        </w:tc>
        <w:tc>
          <w:tcPr>
            <w:tcW w:w="1541"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rPr>
            </w:pPr>
            <w:r>
              <w:rPr>
                <w:rFonts w:hint="eastAsia" w:ascii="楷体_GB2312" w:hAnsi="宋体" w:eastAsia="楷体_GB2312" w:cs="宋体"/>
                <w:color w:val="000000"/>
                <w:kern w:val="0"/>
                <w:sz w:val="24"/>
              </w:rPr>
              <w:t>闽</w:t>
            </w:r>
            <w:r>
              <w:rPr>
                <w:rFonts w:hint="eastAsia" w:ascii="楷体_GB2312" w:hAnsi="宋体" w:eastAsia="楷体_GB2312" w:cs="宋体"/>
                <w:color w:val="000000"/>
                <w:kern w:val="0"/>
                <w:sz w:val="24"/>
                <w:lang w:val="en-US" w:eastAsia="zh-CN"/>
              </w:rPr>
              <w:t>A M8315</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3.</w:t>
            </w:r>
            <w:r>
              <w:rPr>
                <w:rFonts w:hint="eastAsia" w:ascii="楷体_GB2312" w:hAnsi="宋体" w:eastAsia="楷体_GB2312" w:cs="宋体"/>
                <w:color w:val="000000"/>
                <w:kern w:val="0"/>
                <w:sz w:val="24"/>
                <w:lang w:val="en-US" w:eastAsia="zh-CN"/>
              </w:rPr>
              <w:t>65</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1.</w:t>
            </w:r>
            <w:r>
              <w:rPr>
                <w:rFonts w:hint="eastAsia" w:ascii="楷体_GB2312" w:hAnsi="宋体" w:eastAsia="楷体_GB2312" w:cs="宋体"/>
                <w:color w:val="000000"/>
                <w:kern w:val="0"/>
                <w:sz w:val="24"/>
                <w:lang w:val="en-US" w:eastAsia="zh-CN"/>
              </w:rPr>
              <w:t>40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rPr>
            </w:pPr>
            <w:r>
              <w:rPr>
                <w:rFonts w:ascii="楷体_GB2312" w:hAnsi="宋体" w:eastAsia="楷体_GB2312" w:cs="宋体"/>
                <w:color w:val="000000"/>
                <w:kern w:val="0"/>
                <w:sz w:val="24"/>
              </w:rPr>
              <w:t>2.</w:t>
            </w:r>
            <w:r>
              <w:rPr>
                <w:rFonts w:hint="eastAsia" w:ascii="楷体_GB2312" w:hAnsi="宋体" w:eastAsia="楷体_GB2312" w:cs="宋体"/>
                <w:color w:val="000000"/>
                <w:kern w:val="0"/>
                <w:sz w:val="24"/>
                <w:lang w:val="en-US" w:eastAsia="zh-CN"/>
              </w:rPr>
              <w:t>1</w:t>
            </w:r>
            <w:r>
              <w:rPr>
                <w:rFonts w:ascii="楷体_GB2312" w:hAnsi="宋体" w:eastAsia="楷体_GB2312" w:cs="宋体"/>
                <w:color w:val="000000"/>
                <w:kern w:val="0"/>
                <w:sz w:val="24"/>
              </w:rPr>
              <w:t>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1.9</w:t>
            </w:r>
            <w:r>
              <w:rPr>
                <w:rFonts w:hint="eastAsia" w:ascii="楷体_GB2312" w:hAnsi="宋体" w:eastAsia="楷体_GB2312" w:cs="宋体"/>
                <w:color w:val="000000"/>
                <w:kern w:val="0"/>
                <w:sz w:val="24"/>
                <w:lang w:val="en-US" w:eastAsia="zh-CN"/>
              </w:rPr>
              <w:t>0</w:t>
            </w:r>
          </w:p>
        </w:tc>
        <w:tc>
          <w:tcPr>
            <w:tcW w:w="900"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81</w:t>
            </w:r>
            <w:r>
              <w:rPr>
                <w:rFonts w:hint="eastAsia" w:ascii="楷体_GB2312" w:hAnsi="宋体" w:eastAsia="楷体_GB2312" w:cs="宋体"/>
                <w:color w:val="000000"/>
                <w:kern w:val="0"/>
                <w:sz w:val="24"/>
                <w:lang w:val="en-US" w:eastAsia="zh-CN"/>
              </w:rPr>
              <w:t>.0</w:t>
            </w:r>
          </w:p>
        </w:tc>
        <w:tc>
          <w:tcPr>
            <w:tcW w:w="1198"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357.2</w:t>
            </w:r>
          </w:p>
        </w:tc>
        <w:tc>
          <w:tcPr>
            <w:tcW w:w="1241"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438.2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99" w:type="dxa"/>
            <w:tcBorders>
              <w:tl2br w:val="nil"/>
              <w:tr2bl w:val="nil"/>
            </w:tcBorders>
            <w:vAlign w:val="center"/>
          </w:tcPr>
          <w:p>
            <w:pPr>
              <w:widowControl/>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3#</w:t>
            </w:r>
          </w:p>
        </w:tc>
        <w:tc>
          <w:tcPr>
            <w:tcW w:w="1541"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rPr>
            </w:pPr>
            <w:r>
              <w:rPr>
                <w:rFonts w:hint="eastAsia" w:ascii="楷体_GB2312" w:hAnsi="宋体" w:eastAsia="楷体_GB2312" w:cs="宋体"/>
                <w:color w:val="000000"/>
                <w:kern w:val="0"/>
                <w:sz w:val="24"/>
              </w:rPr>
              <w:t>闽</w:t>
            </w:r>
            <w:r>
              <w:rPr>
                <w:rFonts w:hint="eastAsia" w:ascii="楷体_GB2312" w:hAnsi="宋体" w:eastAsia="楷体_GB2312" w:cs="宋体"/>
                <w:color w:val="000000"/>
                <w:kern w:val="0"/>
                <w:sz w:val="24"/>
                <w:lang w:val="en-US" w:eastAsia="zh-CN"/>
              </w:rPr>
              <w:t>A M8232</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eastAsia="zh-CN"/>
              </w:rPr>
            </w:pPr>
            <w:r>
              <w:rPr>
                <w:rFonts w:hint="eastAsia" w:ascii="楷体_GB2312" w:hAnsi="宋体" w:eastAsia="楷体_GB2312" w:cs="宋体"/>
                <w:color w:val="000000"/>
                <w:kern w:val="0"/>
                <w:sz w:val="24"/>
              </w:rPr>
              <w:t>3.</w:t>
            </w:r>
            <w:r>
              <w:rPr>
                <w:rFonts w:hint="eastAsia" w:ascii="楷体_GB2312" w:hAnsi="宋体" w:eastAsia="楷体_GB2312" w:cs="宋体"/>
                <w:color w:val="000000"/>
                <w:kern w:val="0"/>
                <w:sz w:val="24"/>
                <w:lang w:val="en-US" w:eastAsia="zh-CN"/>
              </w:rPr>
              <w:t>65</w:t>
            </w:r>
          </w:p>
        </w:tc>
        <w:tc>
          <w:tcPr>
            <w:tcW w:w="816" w:type="dxa"/>
            <w:tcBorders>
              <w:tl2br w:val="nil"/>
              <w:tr2bl w:val="nil"/>
            </w:tcBorders>
            <w:vAlign w:val="center"/>
          </w:tcPr>
          <w:p>
            <w:pPr>
              <w:jc w:val="center"/>
              <w:rPr>
                <w:rFonts w:hint="eastAsia" w:ascii="Times New Roman" w:hAnsi="Times New Roman" w:eastAsia="楷体_GB2312" w:cs="Times New Roman"/>
                <w:color w:val="auto"/>
                <w:kern w:val="0"/>
                <w:sz w:val="24"/>
                <w:szCs w:val="24"/>
                <w:lang w:val="en-US" w:eastAsia="zh-CN"/>
              </w:rPr>
            </w:pPr>
            <w:r>
              <w:rPr>
                <w:rFonts w:hint="eastAsia" w:ascii="楷体_GB2312" w:hAnsi="宋体" w:eastAsia="楷体_GB2312" w:cs="宋体"/>
                <w:color w:val="000000"/>
                <w:kern w:val="0"/>
                <w:sz w:val="24"/>
              </w:rPr>
              <w:t>1.</w:t>
            </w:r>
            <w:r>
              <w:rPr>
                <w:rFonts w:hint="eastAsia" w:ascii="楷体_GB2312" w:hAnsi="宋体" w:eastAsia="楷体_GB2312" w:cs="宋体"/>
                <w:color w:val="000000"/>
                <w:kern w:val="0"/>
                <w:sz w:val="24"/>
                <w:lang w:val="en-US" w:eastAsia="zh-CN"/>
              </w:rPr>
              <w:t>40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eastAsia="zh-CN"/>
              </w:rPr>
            </w:pPr>
            <w:r>
              <w:rPr>
                <w:rFonts w:ascii="楷体_GB2312" w:hAnsi="宋体" w:eastAsia="楷体_GB2312" w:cs="宋体"/>
                <w:color w:val="000000"/>
                <w:kern w:val="0"/>
                <w:sz w:val="24"/>
              </w:rPr>
              <w:t>2.</w:t>
            </w:r>
            <w:r>
              <w:rPr>
                <w:rFonts w:hint="eastAsia" w:ascii="楷体_GB2312" w:hAnsi="宋体" w:eastAsia="楷体_GB2312" w:cs="宋体"/>
                <w:color w:val="000000"/>
                <w:kern w:val="0"/>
                <w:sz w:val="24"/>
                <w:lang w:val="en-US" w:eastAsia="zh-CN"/>
              </w:rPr>
              <w:t>1</w:t>
            </w:r>
            <w:r>
              <w:rPr>
                <w:rFonts w:ascii="楷体_GB2312" w:hAnsi="宋体" w:eastAsia="楷体_GB2312" w:cs="宋体"/>
                <w:color w:val="000000"/>
                <w:kern w:val="0"/>
                <w:sz w:val="24"/>
              </w:rPr>
              <w:t>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1.9</w:t>
            </w:r>
            <w:r>
              <w:rPr>
                <w:rFonts w:hint="eastAsia" w:ascii="楷体_GB2312" w:hAnsi="宋体" w:eastAsia="楷体_GB2312" w:cs="宋体"/>
                <w:color w:val="000000"/>
                <w:kern w:val="0"/>
                <w:sz w:val="24"/>
                <w:lang w:val="en-US" w:eastAsia="zh-CN"/>
              </w:rPr>
              <w:t>0</w:t>
            </w:r>
          </w:p>
        </w:tc>
        <w:tc>
          <w:tcPr>
            <w:tcW w:w="900"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91.3</w:t>
            </w:r>
          </w:p>
        </w:tc>
        <w:tc>
          <w:tcPr>
            <w:tcW w:w="1198"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340.3</w:t>
            </w:r>
          </w:p>
        </w:tc>
        <w:tc>
          <w:tcPr>
            <w:tcW w:w="1241"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431.6</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99" w:type="dxa"/>
            <w:tcBorders>
              <w:tl2br w:val="nil"/>
              <w:tr2bl w:val="nil"/>
            </w:tcBorders>
            <w:vAlign w:val="center"/>
          </w:tcPr>
          <w:p>
            <w:pPr>
              <w:widowControl/>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lang w:val="en-US" w:eastAsia="zh-CN"/>
              </w:rPr>
              <w:t>4</w:t>
            </w:r>
            <w:r>
              <w:rPr>
                <w:rFonts w:hint="eastAsia" w:ascii="楷体_GB2312" w:hAnsi="宋体" w:eastAsia="楷体_GB2312" w:cs="宋体"/>
                <w:color w:val="000000"/>
                <w:kern w:val="0"/>
                <w:sz w:val="24"/>
              </w:rPr>
              <w:t>#</w:t>
            </w:r>
          </w:p>
        </w:tc>
        <w:tc>
          <w:tcPr>
            <w:tcW w:w="1541"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rPr>
            </w:pPr>
            <w:r>
              <w:rPr>
                <w:rFonts w:hint="eastAsia" w:ascii="楷体_GB2312" w:hAnsi="宋体" w:eastAsia="楷体_GB2312" w:cs="宋体"/>
                <w:color w:val="000000"/>
                <w:kern w:val="0"/>
                <w:sz w:val="24"/>
              </w:rPr>
              <w:t>闽</w:t>
            </w:r>
            <w:r>
              <w:rPr>
                <w:rFonts w:hint="eastAsia" w:ascii="楷体_GB2312" w:hAnsi="宋体" w:eastAsia="楷体_GB2312" w:cs="宋体"/>
                <w:color w:val="000000"/>
                <w:kern w:val="0"/>
                <w:sz w:val="24"/>
                <w:lang w:val="en-US" w:eastAsia="zh-CN"/>
              </w:rPr>
              <w:t>A M8790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eastAsia="zh-CN"/>
              </w:rPr>
            </w:pPr>
            <w:r>
              <w:rPr>
                <w:rFonts w:hint="eastAsia" w:ascii="楷体_GB2312" w:hAnsi="宋体" w:eastAsia="楷体_GB2312" w:cs="宋体"/>
                <w:color w:val="000000"/>
                <w:kern w:val="0"/>
                <w:sz w:val="24"/>
              </w:rPr>
              <w:t>3.</w:t>
            </w:r>
            <w:r>
              <w:rPr>
                <w:rFonts w:hint="eastAsia" w:ascii="楷体_GB2312" w:hAnsi="宋体" w:eastAsia="楷体_GB2312" w:cs="宋体"/>
                <w:color w:val="000000"/>
                <w:kern w:val="0"/>
                <w:sz w:val="24"/>
                <w:lang w:val="en-US" w:eastAsia="zh-CN"/>
              </w:rPr>
              <w:t>65</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1.</w:t>
            </w:r>
            <w:r>
              <w:rPr>
                <w:rFonts w:hint="eastAsia" w:ascii="楷体_GB2312" w:hAnsi="宋体" w:eastAsia="楷体_GB2312" w:cs="宋体"/>
                <w:color w:val="000000"/>
                <w:kern w:val="0"/>
                <w:sz w:val="24"/>
                <w:lang w:val="en-US" w:eastAsia="zh-CN"/>
              </w:rPr>
              <w:t>40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eastAsia="zh-CN"/>
              </w:rPr>
            </w:pPr>
            <w:r>
              <w:rPr>
                <w:rFonts w:ascii="楷体_GB2312" w:hAnsi="宋体" w:eastAsia="楷体_GB2312" w:cs="宋体"/>
                <w:color w:val="000000"/>
                <w:kern w:val="0"/>
                <w:sz w:val="24"/>
              </w:rPr>
              <w:t>2.</w:t>
            </w:r>
            <w:r>
              <w:rPr>
                <w:rFonts w:hint="eastAsia" w:ascii="楷体_GB2312" w:hAnsi="宋体" w:eastAsia="楷体_GB2312" w:cs="宋体"/>
                <w:color w:val="000000"/>
                <w:kern w:val="0"/>
                <w:sz w:val="24"/>
                <w:lang w:val="en-US" w:eastAsia="zh-CN"/>
              </w:rPr>
              <w:t>1</w:t>
            </w:r>
            <w:r>
              <w:rPr>
                <w:rFonts w:ascii="楷体_GB2312" w:hAnsi="宋体" w:eastAsia="楷体_GB2312" w:cs="宋体"/>
                <w:color w:val="000000"/>
                <w:kern w:val="0"/>
                <w:sz w:val="24"/>
              </w:rPr>
              <w:t>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1.9</w:t>
            </w:r>
            <w:r>
              <w:rPr>
                <w:rFonts w:hint="eastAsia" w:ascii="楷体_GB2312" w:hAnsi="宋体" w:eastAsia="楷体_GB2312" w:cs="宋体"/>
                <w:color w:val="000000"/>
                <w:kern w:val="0"/>
                <w:sz w:val="24"/>
                <w:lang w:val="en-US" w:eastAsia="zh-CN"/>
              </w:rPr>
              <w:t>0</w:t>
            </w:r>
          </w:p>
        </w:tc>
        <w:tc>
          <w:tcPr>
            <w:tcW w:w="900"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82.9</w:t>
            </w:r>
          </w:p>
        </w:tc>
        <w:tc>
          <w:tcPr>
            <w:tcW w:w="1198"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363.2</w:t>
            </w:r>
          </w:p>
        </w:tc>
        <w:tc>
          <w:tcPr>
            <w:tcW w:w="1241"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446.1</w:t>
            </w:r>
          </w:p>
        </w:tc>
      </w:tr>
    </w:tbl>
    <w:p>
      <w:pPr>
        <w:spacing w:line="420" w:lineRule="exact"/>
        <w:outlineLvl w:val="2"/>
        <w:rPr>
          <w:rFonts w:hint="eastAsia" w:ascii="楷体_GB2312" w:eastAsia="楷体_GB2312"/>
          <w:b/>
          <w:sz w:val="24"/>
        </w:rPr>
      </w:pPr>
      <w:bookmarkStart w:id="120" w:name="_Toc29612"/>
      <w:bookmarkStart w:id="121" w:name="_Toc21954"/>
      <w:bookmarkStart w:id="122" w:name="_Toc23349"/>
      <w:bookmarkStart w:id="123" w:name="_Toc13361"/>
      <w:bookmarkStart w:id="124" w:name="_Toc399517691"/>
      <w:bookmarkStart w:id="125" w:name="_Toc399658318"/>
      <w:bookmarkStart w:id="126" w:name="_Toc16323"/>
      <w:bookmarkStart w:id="127" w:name="_Toc470253995"/>
      <w:bookmarkStart w:id="128" w:name="_Toc399150333"/>
      <w:r>
        <w:rPr>
          <w:rFonts w:hint="eastAsia" w:ascii="楷体_GB2312" w:eastAsia="楷体_GB2312"/>
          <w:b/>
          <w:sz w:val="24"/>
          <w:lang w:val="en-US" w:eastAsia="zh-CN"/>
        </w:rPr>
        <w:t>3</w:t>
      </w:r>
      <w:r>
        <w:rPr>
          <w:rFonts w:hint="eastAsia" w:ascii="楷体_GB2312" w:eastAsia="楷体_GB2312"/>
          <w:b/>
          <w:sz w:val="24"/>
        </w:rPr>
        <w:t>.1.2 加载工况及荷载效率</w:t>
      </w:r>
      <w:bookmarkEnd w:id="120"/>
      <w:bookmarkEnd w:id="121"/>
      <w:bookmarkEnd w:id="122"/>
      <w:bookmarkEnd w:id="123"/>
      <w:bookmarkEnd w:id="124"/>
      <w:bookmarkEnd w:id="125"/>
      <w:bookmarkEnd w:id="126"/>
      <w:bookmarkEnd w:id="127"/>
      <w:bookmarkEnd w:id="128"/>
    </w:p>
    <w:p>
      <w:pPr>
        <w:spacing w:line="400" w:lineRule="exact"/>
        <w:ind w:firstLine="480" w:firstLineChars="200"/>
        <w:rPr>
          <w:rFonts w:hint="default" w:ascii="Times New Roman" w:hAnsi="Times New Roman" w:eastAsia="楷体_GB2312" w:cs="Times New Roman"/>
          <w:color w:val="auto"/>
          <w:sz w:val="24"/>
        </w:rPr>
      </w:pPr>
      <w:r>
        <w:rPr>
          <w:rFonts w:hint="default" w:ascii="Times New Roman" w:hAnsi="Times New Roman" w:eastAsia="楷体_GB2312" w:cs="Times New Roman"/>
          <w:color w:val="auto"/>
          <w:sz w:val="24"/>
        </w:rPr>
        <w:t>试验中</w:t>
      </w:r>
      <w:r>
        <w:rPr>
          <w:rFonts w:hint="eastAsia" w:ascii="楷体_GB2312" w:hAnsi="楷体_GB2312" w:eastAsia="楷体_GB2312" w:cs="楷体_GB2312"/>
          <w:color w:val="auto"/>
          <w:sz w:val="24"/>
        </w:rPr>
        <w:t>各工况下所需加载车辆布置根据控制截面在设计标准活载（城-</w:t>
      </w:r>
      <w:r>
        <w:rPr>
          <w:rFonts w:hint="eastAsia" w:ascii="楷体_GB2312" w:hAnsi="楷体_GB2312" w:eastAsia="楷体_GB2312" w:cs="楷体_GB2312"/>
          <w:color w:val="auto"/>
          <w:sz w:val="24"/>
          <w:lang w:val="en-US" w:eastAsia="zh-CN"/>
        </w:rPr>
        <w:t>A</w:t>
      </w:r>
      <w:r>
        <w:rPr>
          <w:rFonts w:hint="eastAsia" w:ascii="楷体_GB2312" w:hAnsi="楷体_GB2312" w:eastAsia="楷体_GB2312" w:cs="楷体_GB2312"/>
          <w:color w:val="auto"/>
          <w:sz w:val="24"/>
        </w:rPr>
        <w:t>级</w:t>
      </w:r>
      <w:r>
        <w:rPr>
          <w:rFonts w:hint="eastAsia" w:ascii="楷体_GB2312" w:hAnsi="楷体_GB2312" w:eastAsia="楷体_GB2312" w:cs="楷体_GB2312"/>
          <w:color w:val="auto"/>
          <w:sz w:val="24"/>
          <w:lang w:eastAsia="zh-CN"/>
        </w:rPr>
        <w:t>，人群荷载：</w:t>
      </w:r>
      <w:r>
        <w:rPr>
          <w:rFonts w:hint="eastAsia" w:ascii="楷体_GB2312" w:hAnsi="宋体" w:eastAsia="楷体_GB2312"/>
          <w:sz w:val="24"/>
          <w:lang w:val="en-US" w:eastAsia="zh-CN"/>
        </w:rPr>
        <w:t>按《城市桥梁设计荷载规范》CJJ11-2011取值</w:t>
      </w:r>
      <w:r>
        <w:rPr>
          <w:rFonts w:hint="eastAsia" w:ascii="楷体_GB2312" w:hAnsi="楷体_GB2312" w:eastAsia="楷体_GB2312" w:cs="楷体_GB2312"/>
          <w:color w:val="auto"/>
          <w:sz w:val="24"/>
        </w:rPr>
        <w:t>）</w:t>
      </w:r>
      <w:r>
        <w:rPr>
          <w:rFonts w:hint="default" w:ascii="Times New Roman" w:hAnsi="Times New Roman" w:eastAsia="楷体_GB2312" w:cs="Times New Roman"/>
          <w:color w:val="auto"/>
          <w:sz w:val="24"/>
        </w:rPr>
        <w:t>作用下的最不利效应值按等效原则换算而得。</w:t>
      </w:r>
    </w:p>
    <w:p>
      <w:pPr>
        <w:spacing w:line="400" w:lineRule="exact"/>
        <w:ind w:firstLine="480" w:firstLineChars="200"/>
        <w:rPr>
          <w:rFonts w:hint="eastAsia" w:ascii="楷体_GB2312" w:eastAsia="楷体_GB2312"/>
          <w:bCs/>
          <w:sz w:val="24"/>
        </w:rPr>
      </w:pPr>
      <w:r>
        <w:rPr>
          <w:rFonts w:hint="default" w:ascii="Times New Roman" w:hAnsi="Times New Roman" w:eastAsia="楷体_GB2312" w:cs="Times New Roman"/>
          <w:bCs/>
          <w:color w:val="auto"/>
          <w:sz w:val="24"/>
        </w:rPr>
        <w:t>本次试验为验收性荷载试验，根据</w:t>
      </w:r>
      <w:r>
        <w:rPr>
          <w:rFonts w:hint="default" w:ascii="Times New Roman" w:hAnsi="Times New Roman" w:eastAsia="楷体_GB2312" w:cs="Times New Roman"/>
          <w:color w:val="auto"/>
          <w:sz w:val="24"/>
        </w:rPr>
        <w:t>《城市桥梁检测与评定技术规范》</w:t>
      </w:r>
      <w:r>
        <w:rPr>
          <w:rFonts w:hint="default" w:ascii="楷体_GB2312" w:eastAsia="楷体_GB2312"/>
          <w:bCs/>
          <w:sz w:val="24"/>
        </w:rPr>
        <w:t>（CJJ/T 233-2015），</w:t>
      </w:r>
      <w:r>
        <w:rPr>
          <w:rFonts w:hint="default" w:ascii="Times New Roman" w:hAnsi="Times New Roman" w:eastAsia="楷体_GB2312" w:cs="Times New Roman"/>
          <w:bCs/>
          <w:color w:val="auto"/>
          <w:sz w:val="24"/>
        </w:rPr>
        <w:t>荷载试验效率要求如下：</w:t>
      </w:r>
    </w:p>
    <w:p>
      <w:pPr>
        <w:ind w:firstLine="410" w:firstLineChars="171"/>
        <w:jc w:val="center"/>
        <w:rPr>
          <w:rFonts w:hint="default" w:ascii="Times New Roman" w:hAnsi="Times New Roman" w:eastAsia="楷体_GB2312" w:cs="Times New Roman"/>
          <w:color w:val="auto"/>
          <w:sz w:val="24"/>
        </w:rPr>
      </w:pPr>
      <w:bookmarkStart w:id="129" w:name="_Ref292269479"/>
      <w:r>
        <w:rPr>
          <w:rFonts w:hint="default" w:ascii="Times New Roman" w:hAnsi="Times New Roman" w:eastAsia="楷体_GB2312" w:cs="Times New Roman"/>
          <w:color w:val="auto"/>
          <w:position w:val="-10"/>
          <w:sz w:val="24"/>
        </w:rPr>
        <w:object>
          <v:shape id="_x0000_i1041" o:spt="75" type="#_x0000_t75" style="height:17pt;width:9pt;" o:ole="t" filled="f" o:preferrelative="t" stroked="f" coordsize="21600,21600">
            <v:path/>
            <v:fill on="f" focussize="0,0"/>
            <v:stroke on="f"/>
            <v:imagedata r:id="rId36" o:title=""/>
            <o:lock v:ext="edit" aspectratio="t"/>
            <w10:wrap type="none"/>
            <w10:anchorlock/>
          </v:shape>
          <o:OLEObject Type="Embed" ProgID="Equation.3" ShapeID="_x0000_i1041" DrawAspect="Content" ObjectID="_1468075729" r:id="rId35">
            <o:LockedField>false</o:LockedField>
          </o:OLEObject>
        </w:object>
      </w:r>
      <w:r>
        <w:rPr>
          <w:rFonts w:hint="default" w:ascii="Times New Roman" w:hAnsi="Times New Roman" w:eastAsia="楷体_GB2312" w:cs="Times New Roman"/>
          <w:color w:val="auto"/>
          <w:position w:val="-30"/>
          <w:sz w:val="24"/>
        </w:rPr>
        <w:object>
          <v:shape id="_x0000_i1042" o:spt="75" type="#_x0000_t75" style="height:35pt;width:149pt;" o:ole="t" filled="f" o:preferrelative="t" stroked="f" coordsize="21600,21600">
            <v:path/>
            <v:fill on="f" focussize="0,0"/>
            <v:stroke on="f"/>
            <v:imagedata r:id="rId38" o:title=""/>
            <o:lock v:ext="edit" aspectratio="t"/>
            <w10:wrap type="none"/>
            <w10:anchorlock/>
          </v:shape>
          <o:OLEObject Type="Embed" ProgID="Equation.KSEE3" ShapeID="_x0000_i1042" DrawAspect="Content" ObjectID="_1468075730" r:id="rId37">
            <o:LockedField>false</o:LockedField>
          </o:OLEObject>
        </w:object>
      </w:r>
    </w:p>
    <w:p>
      <w:pPr>
        <w:spacing w:line="400" w:lineRule="exact"/>
        <w:rPr>
          <w:rFonts w:hint="eastAsia" w:ascii="楷体_GB2312" w:hAnsi="楷体_GB2312" w:eastAsia="楷体_GB2312" w:cs="楷体_GB2312"/>
          <w:bCs/>
          <w:color w:val="auto"/>
          <w:sz w:val="24"/>
        </w:rPr>
      </w:pPr>
      <w:r>
        <w:rPr>
          <w:rFonts w:hint="eastAsia" w:ascii="楷体_GB2312" w:hAnsi="楷体_GB2312" w:eastAsia="楷体_GB2312" w:cs="楷体_GB2312"/>
          <w:bCs/>
          <w:color w:val="auto"/>
          <w:sz w:val="24"/>
        </w:rPr>
        <w:t>式中：η</w:t>
      </w:r>
      <w:r>
        <w:rPr>
          <w:rFonts w:hint="eastAsia" w:ascii="楷体_GB2312" w:hAnsi="楷体_GB2312" w:eastAsia="楷体_GB2312" w:cs="楷体_GB2312"/>
          <w:bCs/>
          <w:color w:val="auto"/>
          <w:sz w:val="24"/>
          <w:vertAlign w:val="subscript"/>
        </w:rPr>
        <w:t>s</w:t>
      </w:r>
      <w:r>
        <w:rPr>
          <w:rFonts w:hint="eastAsia" w:ascii="楷体_GB2312" w:hAnsi="楷体_GB2312" w:eastAsia="楷体_GB2312" w:cs="楷体_GB2312"/>
          <w:bCs/>
          <w:color w:val="auto"/>
          <w:sz w:val="24"/>
        </w:rPr>
        <w:t>——静力荷载试验效率；</w:t>
      </w:r>
    </w:p>
    <w:p>
      <w:pPr>
        <w:spacing w:line="400" w:lineRule="exact"/>
        <w:rPr>
          <w:rFonts w:hint="eastAsia" w:ascii="楷体_GB2312" w:hAnsi="楷体_GB2312" w:eastAsia="楷体_GB2312" w:cs="楷体_GB2312"/>
          <w:bCs/>
          <w:color w:val="auto"/>
          <w:sz w:val="24"/>
        </w:rPr>
      </w:pPr>
      <w:r>
        <w:rPr>
          <w:rFonts w:hint="eastAsia" w:ascii="楷体_GB2312" w:hAnsi="楷体_GB2312" w:eastAsia="楷体_GB2312" w:cs="楷体_GB2312"/>
          <w:bCs/>
          <w:color w:val="auto"/>
          <w:sz w:val="24"/>
        </w:rPr>
        <w:t xml:space="preserve">      S</w:t>
      </w:r>
      <w:r>
        <w:rPr>
          <w:rFonts w:hint="eastAsia" w:ascii="楷体_GB2312" w:hAnsi="楷体_GB2312" w:eastAsia="楷体_GB2312" w:cs="楷体_GB2312"/>
          <w:bCs/>
          <w:color w:val="auto"/>
          <w:sz w:val="24"/>
          <w:vertAlign w:val="subscript"/>
        </w:rPr>
        <w:t>stat</w:t>
      </w:r>
      <w:r>
        <w:rPr>
          <w:rFonts w:hint="eastAsia" w:ascii="楷体_GB2312" w:hAnsi="楷体_GB2312" w:eastAsia="楷体_GB2312" w:cs="楷体_GB2312"/>
          <w:bCs/>
          <w:color w:val="auto"/>
          <w:sz w:val="24"/>
        </w:rPr>
        <w:t>——在静力试验的实际工况荷载作用下，控制截面的最大内力或</w:t>
      </w:r>
      <w:r>
        <w:rPr>
          <w:rFonts w:hint="eastAsia" w:ascii="楷体_GB2312" w:hAnsi="楷体_GB2312" w:eastAsia="楷体_GB2312" w:cs="楷体_GB2312"/>
          <w:bCs/>
          <w:color w:val="auto"/>
          <w:sz w:val="24"/>
          <w:lang w:eastAsia="zh-CN"/>
        </w:rPr>
        <w:t>变形</w:t>
      </w:r>
      <w:r>
        <w:rPr>
          <w:rFonts w:hint="eastAsia" w:ascii="楷体_GB2312" w:hAnsi="楷体_GB2312" w:eastAsia="楷体_GB2312" w:cs="楷体_GB2312"/>
          <w:bCs/>
          <w:color w:val="auto"/>
          <w:sz w:val="24"/>
        </w:rPr>
        <w:t>计算值；</w:t>
      </w:r>
    </w:p>
    <w:p>
      <w:pPr>
        <w:spacing w:line="400" w:lineRule="exact"/>
        <w:rPr>
          <w:rFonts w:hint="eastAsia" w:ascii="楷体_GB2312" w:hAnsi="楷体_GB2312" w:eastAsia="楷体_GB2312" w:cs="楷体_GB2312"/>
          <w:bCs/>
          <w:color w:val="auto"/>
          <w:sz w:val="24"/>
        </w:rPr>
      </w:pPr>
      <w:r>
        <w:rPr>
          <w:rFonts w:hint="eastAsia" w:ascii="楷体_GB2312" w:hAnsi="楷体_GB2312" w:eastAsia="楷体_GB2312" w:cs="楷体_GB2312"/>
          <w:bCs/>
          <w:color w:val="auto"/>
          <w:sz w:val="24"/>
        </w:rPr>
        <w:t xml:space="preserve">      S</w:t>
      </w:r>
      <w:r>
        <w:rPr>
          <w:rFonts w:hint="eastAsia" w:ascii="楷体_GB2312" w:hAnsi="楷体_GB2312" w:eastAsia="楷体_GB2312" w:cs="楷体_GB2312"/>
          <w:bCs/>
          <w:color w:val="auto"/>
          <w:sz w:val="24"/>
          <w:vertAlign w:val="subscript"/>
        </w:rPr>
        <w:t>k</w:t>
      </w:r>
      <w:r>
        <w:rPr>
          <w:rFonts w:hint="eastAsia" w:ascii="楷体_GB2312" w:hAnsi="楷体_GB2312" w:eastAsia="楷体_GB2312" w:cs="楷体_GB2312"/>
          <w:bCs/>
          <w:color w:val="auto"/>
          <w:sz w:val="24"/>
        </w:rPr>
        <w:t>——控制荷载作用下，控制截面的最不利内力或</w:t>
      </w:r>
      <w:r>
        <w:rPr>
          <w:rFonts w:hint="eastAsia" w:ascii="楷体_GB2312" w:hAnsi="楷体_GB2312" w:eastAsia="楷体_GB2312" w:cs="楷体_GB2312"/>
          <w:bCs/>
          <w:color w:val="auto"/>
          <w:sz w:val="24"/>
          <w:lang w:eastAsia="zh-CN"/>
        </w:rPr>
        <w:t>变形</w:t>
      </w:r>
      <w:r>
        <w:rPr>
          <w:rFonts w:hint="eastAsia" w:ascii="楷体_GB2312" w:hAnsi="楷体_GB2312" w:eastAsia="楷体_GB2312" w:cs="楷体_GB2312"/>
          <w:bCs/>
          <w:color w:val="auto"/>
          <w:sz w:val="24"/>
        </w:rPr>
        <w:t>计算值（不计冲击系数）；</w:t>
      </w:r>
    </w:p>
    <w:p>
      <w:pPr>
        <w:spacing w:line="400" w:lineRule="exact"/>
        <w:rPr>
          <w:rFonts w:hint="eastAsia" w:ascii="楷体_GB2312" w:hAnsi="楷体_GB2312" w:eastAsia="楷体_GB2312" w:cs="楷体_GB2312"/>
          <w:bCs/>
          <w:color w:val="auto"/>
          <w:sz w:val="24"/>
        </w:rPr>
      </w:pPr>
      <w:r>
        <w:rPr>
          <w:rFonts w:hint="eastAsia" w:ascii="楷体_GB2312" w:hAnsi="楷体_GB2312" w:eastAsia="楷体_GB2312" w:cs="楷体_GB2312"/>
          <w:bCs/>
          <w:color w:val="auto"/>
          <w:sz w:val="24"/>
        </w:rPr>
        <w:t xml:space="preserve">      μ——设计冲击系数。</w:t>
      </w:r>
    </w:p>
    <w:p>
      <w:pPr>
        <w:spacing w:line="400" w:lineRule="exact"/>
        <w:ind w:firstLine="480" w:firstLineChars="200"/>
        <w:rPr>
          <w:rFonts w:hint="eastAsia" w:ascii="楷体_GB2312" w:eastAsia="楷体_GB2312"/>
          <w:bCs/>
          <w:sz w:val="24"/>
        </w:rPr>
      </w:pPr>
      <w:r>
        <w:rPr>
          <w:rFonts w:hint="eastAsia" w:ascii="楷体_GB2312" w:eastAsia="楷体_GB2312"/>
          <w:bCs/>
          <w:sz w:val="24"/>
        </w:rPr>
        <w:t>本次荷载试验分2个工况进行，荷载效率为</w:t>
      </w:r>
      <w:r>
        <w:rPr>
          <w:rFonts w:hint="eastAsia" w:ascii="楷体_GB2312" w:eastAsia="楷体_GB2312"/>
          <w:bCs/>
          <w:sz w:val="24"/>
          <w:lang w:val="en-US" w:eastAsia="zh-CN"/>
        </w:rPr>
        <w:t>0.94</w:t>
      </w:r>
      <w:r>
        <w:rPr>
          <w:rFonts w:hint="eastAsia" w:ascii="楷体_GB2312" w:eastAsia="楷体_GB2312"/>
          <w:bCs/>
          <w:sz w:val="24"/>
        </w:rPr>
        <w:t>～1.0</w:t>
      </w:r>
      <w:r>
        <w:rPr>
          <w:rFonts w:ascii="楷体_GB2312" w:eastAsia="楷体_GB2312"/>
          <w:bCs/>
          <w:sz w:val="24"/>
        </w:rPr>
        <w:t>5</w:t>
      </w:r>
      <w:r>
        <w:rPr>
          <w:rFonts w:hint="eastAsia" w:ascii="楷体_GB2312" w:eastAsia="楷体_GB2312"/>
          <w:bCs/>
          <w:sz w:val="24"/>
        </w:rPr>
        <w:t>，</w:t>
      </w:r>
      <w:r>
        <w:rPr>
          <w:rFonts w:hint="eastAsia" w:ascii="楷体_GB2312" w:eastAsia="楷体_GB2312"/>
          <w:sz w:val="24"/>
        </w:rPr>
        <w:t>静载试验荷载效率满足规范要求，</w:t>
      </w:r>
      <w:r>
        <w:rPr>
          <w:rFonts w:hint="eastAsia" w:ascii="楷体_GB2312" w:eastAsia="楷体_GB2312"/>
          <w:bCs/>
          <w:sz w:val="24"/>
        </w:rPr>
        <w:t>各工况加载内容及试验荷载效率具体情况详见表</w:t>
      </w:r>
      <w:r>
        <w:rPr>
          <w:rFonts w:hint="eastAsia" w:ascii="楷体_GB2312" w:eastAsia="楷体_GB2312"/>
          <w:bCs/>
          <w:sz w:val="24"/>
          <w:lang w:val="en-US" w:eastAsia="zh-CN"/>
        </w:rPr>
        <w:t>3</w:t>
      </w:r>
      <w:r>
        <w:rPr>
          <w:rFonts w:hint="eastAsia" w:ascii="楷体_GB2312" w:eastAsia="楷体_GB2312"/>
          <w:bCs/>
          <w:sz w:val="24"/>
        </w:rPr>
        <w:t>-</w:t>
      </w:r>
      <w:r>
        <w:rPr>
          <w:rFonts w:hint="eastAsia" w:ascii="楷体_GB2312" w:eastAsia="楷体_GB2312"/>
          <w:bCs/>
          <w:sz w:val="24"/>
          <w:lang w:val="en-US" w:eastAsia="zh-CN"/>
        </w:rPr>
        <w:t>2</w:t>
      </w:r>
      <w:r>
        <w:rPr>
          <w:rFonts w:hint="eastAsia" w:ascii="楷体_GB2312" w:eastAsia="楷体_GB2312"/>
          <w:bCs/>
          <w:sz w:val="24"/>
        </w:rPr>
        <w:t>，具体加载工况及车辆布置详见图</w:t>
      </w:r>
      <w:r>
        <w:rPr>
          <w:rFonts w:hint="eastAsia" w:ascii="楷体_GB2312" w:eastAsia="楷体_GB2312"/>
          <w:bCs/>
          <w:sz w:val="24"/>
          <w:lang w:val="en-US" w:eastAsia="zh-CN"/>
        </w:rPr>
        <w:t>3</w:t>
      </w:r>
      <w:r>
        <w:rPr>
          <w:rFonts w:hint="eastAsia" w:ascii="楷体_GB2312" w:eastAsia="楷体_GB2312"/>
          <w:bCs/>
          <w:sz w:val="24"/>
        </w:rPr>
        <w:t>-2。</w:t>
      </w:r>
      <w:bookmarkStart w:id="130" w:name="_Ref301692716"/>
    </w:p>
    <w:p>
      <w:pPr>
        <w:pStyle w:val="15"/>
        <w:spacing w:before="0" w:after="0" w:line="400" w:lineRule="exact"/>
        <w:jc w:val="center"/>
        <w:rPr>
          <w:rFonts w:hint="eastAsia" w:ascii="楷体_GB2312" w:hAnsi="Times New Roman" w:eastAsia="楷体_GB2312" w:cs="Times New Roman"/>
          <w:b/>
          <w:bCs/>
          <w:sz w:val="24"/>
          <w:szCs w:val="24"/>
        </w:rPr>
      </w:pPr>
      <w:bookmarkStart w:id="131" w:name="_Ref292270072"/>
      <w:r>
        <w:rPr>
          <w:rFonts w:hint="eastAsia" w:ascii="楷体_GB2312" w:hAnsi="Times New Roman" w:eastAsia="楷体_GB2312" w:cs="Times New Roman"/>
          <w:b/>
          <w:bCs/>
          <w:sz w:val="24"/>
          <w:szCs w:val="24"/>
        </w:rPr>
        <w:t>表</w:t>
      </w:r>
      <w:bookmarkEnd w:id="131"/>
      <w:r>
        <w:rPr>
          <w:rFonts w:hint="eastAsia" w:ascii="楷体_GB2312" w:hAnsi="Times New Roman" w:eastAsia="楷体_GB2312" w:cs="Times New Roman"/>
          <w:b/>
          <w:bCs/>
          <w:sz w:val="24"/>
          <w:szCs w:val="24"/>
          <w:lang w:val="en-US" w:eastAsia="zh-CN"/>
        </w:rPr>
        <w:t>3</w:t>
      </w:r>
      <w:r>
        <w:rPr>
          <w:rFonts w:hint="eastAsia" w:ascii="楷体_GB2312" w:hAnsi="Times New Roman" w:eastAsia="楷体_GB2312" w:cs="Times New Roman"/>
          <w:b/>
          <w:bCs/>
          <w:sz w:val="24"/>
          <w:szCs w:val="24"/>
        </w:rPr>
        <w:t>-</w:t>
      </w:r>
      <w:r>
        <w:rPr>
          <w:rFonts w:hint="eastAsia" w:ascii="楷体_GB2312" w:hAnsi="Times New Roman" w:eastAsia="楷体_GB2312" w:cs="Times New Roman"/>
          <w:b/>
          <w:bCs/>
          <w:sz w:val="24"/>
          <w:szCs w:val="24"/>
          <w:lang w:val="en-US" w:eastAsia="zh-CN"/>
        </w:rPr>
        <w:t>2</w:t>
      </w:r>
      <w:r>
        <w:rPr>
          <w:rFonts w:hint="eastAsia" w:ascii="楷体_GB2312" w:hAnsi="Times New Roman" w:eastAsia="楷体_GB2312" w:cs="Times New Roman"/>
          <w:b/>
          <w:bCs/>
          <w:sz w:val="24"/>
          <w:szCs w:val="24"/>
        </w:rPr>
        <w:t xml:space="preserve"> 各工况加载内容及试验荷载效率一览表</w:t>
      </w:r>
    </w:p>
    <w:bookmarkEnd w:id="129"/>
    <w:bookmarkEnd w:id="130"/>
    <w:tbl>
      <w:tblPr>
        <w:tblStyle w:val="32"/>
        <w:tblW w:w="8871" w:type="dxa"/>
        <w:tblInd w:w="9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81"/>
        <w:gridCol w:w="2769"/>
        <w:gridCol w:w="1396"/>
        <w:gridCol w:w="1365"/>
        <w:gridCol w:w="1365"/>
        <w:gridCol w:w="89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12" w:hRule="atLeast"/>
        </w:trPr>
        <w:tc>
          <w:tcPr>
            <w:tcW w:w="1081" w:type="dxa"/>
            <w:vMerge w:val="restart"/>
            <w:vAlign w:val="center"/>
          </w:tcPr>
          <w:p>
            <w:pPr>
              <w:widowControl/>
              <w:jc w:val="center"/>
              <w:rPr>
                <w:rFonts w:hint="eastAsia" w:ascii="楷体_GB2312" w:hAnsi="宋体" w:eastAsia="楷体_GB2312" w:cs="宋体"/>
                <w:b/>
                <w:kern w:val="0"/>
                <w:sz w:val="24"/>
              </w:rPr>
            </w:pPr>
            <w:r>
              <w:rPr>
                <w:rFonts w:hint="eastAsia" w:ascii="楷体_GB2312" w:hAnsi="宋体" w:eastAsia="楷体_GB2312" w:cs="宋体"/>
                <w:b/>
                <w:kern w:val="0"/>
                <w:sz w:val="24"/>
              </w:rPr>
              <w:t>工况</w:t>
            </w:r>
          </w:p>
          <w:p>
            <w:pPr>
              <w:widowControl/>
              <w:jc w:val="center"/>
              <w:rPr>
                <w:rFonts w:ascii="楷体_GB2312" w:hAnsi="宋体" w:eastAsia="楷体_GB2312" w:cs="宋体"/>
                <w:b/>
                <w:kern w:val="0"/>
                <w:sz w:val="24"/>
              </w:rPr>
            </w:pPr>
            <w:r>
              <w:rPr>
                <w:rFonts w:hint="eastAsia" w:ascii="楷体_GB2312" w:hAnsi="宋体" w:eastAsia="楷体_GB2312" w:cs="宋体"/>
                <w:b/>
                <w:kern w:val="0"/>
                <w:sz w:val="24"/>
              </w:rPr>
              <w:t>编号</w:t>
            </w:r>
          </w:p>
        </w:tc>
        <w:tc>
          <w:tcPr>
            <w:tcW w:w="2769" w:type="dxa"/>
            <w:vMerge w:val="restart"/>
            <w:vAlign w:val="center"/>
          </w:tcPr>
          <w:p>
            <w:pPr>
              <w:widowControl/>
              <w:jc w:val="center"/>
              <w:rPr>
                <w:rFonts w:hint="eastAsia" w:eastAsia="楷体_GB2312"/>
                <w:b/>
                <w:kern w:val="0"/>
                <w:sz w:val="24"/>
              </w:rPr>
            </w:pPr>
            <w:r>
              <w:rPr>
                <w:rFonts w:eastAsia="楷体_GB2312"/>
                <w:b/>
                <w:kern w:val="0"/>
                <w:sz w:val="24"/>
              </w:rPr>
              <w:t>试验工况</w:t>
            </w:r>
            <w:r>
              <w:rPr>
                <w:rFonts w:hint="eastAsia" w:eastAsia="楷体_GB2312"/>
                <w:b/>
                <w:kern w:val="0"/>
                <w:sz w:val="24"/>
              </w:rPr>
              <w:t>内容</w:t>
            </w:r>
          </w:p>
        </w:tc>
        <w:tc>
          <w:tcPr>
            <w:tcW w:w="1396" w:type="dxa"/>
            <w:vMerge w:val="restart"/>
            <w:vAlign w:val="center"/>
          </w:tcPr>
          <w:p>
            <w:pPr>
              <w:widowControl/>
              <w:jc w:val="center"/>
              <w:rPr>
                <w:rFonts w:ascii="楷体_GB2312" w:hAnsi="宋体" w:eastAsia="楷体_GB2312" w:cs="宋体"/>
                <w:b/>
                <w:kern w:val="0"/>
                <w:sz w:val="24"/>
              </w:rPr>
            </w:pPr>
            <w:r>
              <w:rPr>
                <w:rFonts w:hint="eastAsia" w:ascii="楷体_GB2312" w:hAnsi="宋体" w:eastAsia="楷体_GB2312" w:cs="宋体"/>
                <w:b/>
                <w:kern w:val="0"/>
                <w:sz w:val="24"/>
              </w:rPr>
              <w:t>量测内容</w:t>
            </w:r>
          </w:p>
        </w:tc>
        <w:tc>
          <w:tcPr>
            <w:tcW w:w="1365" w:type="dxa"/>
            <w:vMerge w:val="restart"/>
            <w:vAlign w:val="center"/>
          </w:tcPr>
          <w:p>
            <w:pPr>
              <w:widowControl/>
              <w:jc w:val="center"/>
              <w:rPr>
                <w:rFonts w:hint="eastAsia" w:ascii="楷体_GB2312" w:hAnsi="宋体" w:eastAsia="楷体_GB2312" w:cs="宋体"/>
                <w:b/>
                <w:kern w:val="0"/>
                <w:sz w:val="24"/>
              </w:rPr>
            </w:pPr>
            <w:r>
              <w:rPr>
                <w:rFonts w:hint="eastAsia" w:ascii="楷体_GB2312" w:hAnsi="宋体" w:eastAsia="楷体_GB2312" w:cs="宋体"/>
                <w:b/>
                <w:kern w:val="0"/>
                <w:sz w:val="24"/>
              </w:rPr>
              <w:t>设计理论值（kN</w:t>
            </w:r>
            <w:r>
              <w:rPr>
                <w:rFonts w:hint="default" w:ascii="Times New Roman" w:hAnsi="Times New Roman" w:eastAsia="楷体_GB2312" w:cs="Times New Roman"/>
                <w:b/>
                <w:kern w:val="0"/>
                <w:sz w:val="24"/>
              </w:rPr>
              <w:t>·</w:t>
            </w:r>
            <w:r>
              <w:rPr>
                <w:rFonts w:hint="eastAsia" w:ascii="楷体_GB2312" w:hAnsi="宋体" w:eastAsia="楷体_GB2312" w:cs="宋体"/>
                <w:b/>
                <w:kern w:val="0"/>
                <w:sz w:val="24"/>
              </w:rPr>
              <w:t>m）</w:t>
            </w:r>
          </w:p>
        </w:tc>
        <w:tc>
          <w:tcPr>
            <w:tcW w:w="1365" w:type="dxa"/>
            <w:vMerge w:val="restart"/>
            <w:vAlign w:val="center"/>
          </w:tcPr>
          <w:p>
            <w:pPr>
              <w:widowControl/>
              <w:jc w:val="center"/>
              <w:rPr>
                <w:rFonts w:hint="eastAsia" w:ascii="楷体_GB2312" w:hAnsi="宋体" w:eastAsia="楷体_GB2312" w:cs="宋体"/>
                <w:b/>
                <w:kern w:val="0"/>
                <w:sz w:val="24"/>
              </w:rPr>
            </w:pPr>
            <w:r>
              <w:rPr>
                <w:rFonts w:hint="eastAsia" w:ascii="楷体_GB2312" w:hAnsi="宋体" w:eastAsia="楷体_GB2312" w:cs="宋体"/>
                <w:b/>
                <w:kern w:val="0"/>
                <w:sz w:val="24"/>
              </w:rPr>
              <w:t>试验理论值（kN</w:t>
            </w:r>
            <w:r>
              <w:rPr>
                <w:rFonts w:hint="default" w:ascii="Times New Roman" w:hAnsi="Times New Roman" w:eastAsia="楷体_GB2312" w:cs="Times New Roman"/>
                <w:b/>
                <w:kern w:val="0"/>
                <w:sz w:val="24"/>
              </w:rPr>
              <w:t>·</w:t>
            </w:r>
            <w:r>
              <w:rPr>
                <w:rFonts w:hint="eastAsia" w:ascii="楷体_GB2312" w:hAnsi="宋体" w:eastAsia="楷体_GB2312" w:cs="宋体"/>
                <w:b/>
                <w:kern w:val="0"/>
                <w:sz w:val="24"/>
              </w:rPr>
              <w:t>m）</w:t>
            </w:r>
          </w:p>
        </w:tc>
        <w:tc>
          <w:tcPr>
            <w:tcW w:w="895" w:type="dxa"/>
            <w:vMerge w:val="restart"/>
            <w:vAlign w:val="center"/>
          </w:tcPr>
          <w:p>
            <w:pPr>
              <w:widowControl/>
              <w:jc w:val="center"/>
              <w:rPr>
                <w:rFonts w:hint="eastAsia" w:ascii="楷体_GB2312" w:hAnsi="宋体" w:eastAsia="楷体_GB2312" w:cs="宋体"/>
                <w:b/>
                <w:kern w:val="0"/>
                <w:sz w:val="24"/>
              </w:rPr>
            </w:pPr>
            <w:r>
              <w:rPr>
                <w:rFonts w:hint="eastAsia" w:ascii="楷体_GB2312" w:hAnsi="宋体" w:eastAsia="楷体_GB2312" w:cs="宋体"/>
                <w:b/>
                <w:kern w:val="0"/>
                <w:sz w:val="24"/>
              </w:rPr>
              <w:t>荷载效率</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12" w:hRule="atLeast"/>
        </w:trPr>
        <w:tc>
          <w:tcPr>
            <w:tcW w:w="1081" w:type="dxa"/>
            <w:vMerge w:val="continue"/>
            <w:vAlign w:val="center"/>
          </w:tcPr>
          <w:p>
            <w:pPr>
              <w:widowControl/>
              <w:jc w:val="left"/>
              <w:rPr>
                <w:rFonts w:ascii="楷体_GB2312" w:hAnsi="宋体" w:eastAsia="楷体_GB2312" w:cs="宋体"/>
                <w:kern w:val="0"/>
                <w:sz w:val="24"/>
              </w:rPr>
            </w:pPr>
          </w:p>
        </w:tc>
        <w:tc>
          <w:tcPr>
            <w:tcW w:w="2769" w:type="dxa"/>
            <w:vMerge w:val="continue"/>
            <w:vAlign w:val="center"/>
          </w:tcPr>
          <w:p>
            <w:pPr>
              <w:widowControl/>
              <w:jc w:val="left"/>
              <w:rPr>
                <w:rFonts w:ascii="楷体_GB2312" w:hAnsi="宋体" w:eastAsia="楷体_GB2312" w:cs="宋体"/>
                <w:kern w:val="0"/>
                <w:sz w:val="24"/>
              </w:rPr>
            </w:pPr>
          </w:p>
        </w:tc>
        <w:tc>
          <w:tcPr>
            <w:tcW w:w="1396" w:type="dxa"/>
            <w:vMerge w:val="continue"/>
            <w:vAlign w:val="center"/>
          </w:tcPr>
          <w:p>
            <w:pPr>
              <w:widowControl/>
              <w:jc w:val="left"/>
              <w:rPr>
                <w:rFonts w:ascii="楷体_GB2312" w:hAnsi="宋体" w:eastAsia="楷体_GB2312" w:cs="宋体"/>
                <w:kern w:val="0"/>
                <w:sz w:val="24"/>
              </w:rPr>
            </w:pPr>
          </w:p>
        </w:tc>
        <w:tc>
          <w:tcPr>
            <w:tcW w:w="1365" w:type="dxa"/>
            <w:vMerge w:val="continue"/>
            <w:vAlign w:val="center"/>
          </w:tcPr>
          <w:p>
            <w:pPr>
              <w:widowControl/>
              <w:jc w:val="left"/>
              <w:rPr>
                <w:rFonts w:ascii="楷体_GB2312" w:hAnsi="宋体" w:eastAsia="楷体_GB2312" w:cs="宋体"/>
                <w:kern w:val="0"/>
                <w:sz w:val="24"/>
              </w:rPr>
            </w:pPr>
          </w:p>
        </w:tc>
        <w:tc>
          <w:tcPr>
            <w:tcW w:w="1365" w:type="dxa"/>
            <w:vMerge w:val="continue"/>
            <w:vAlign w:val="center"/>
          </w:tcPr>
          <w:p>
            <w:pPr>
              <w:widowControl/>
              <w:jc w:val="left"/>
              <w:rPr>
                <w:rFonts w:ascii="楷体_GB2312" w:hAnsi="宋体" w:eastAsia="楷体_GB2312" w:cs="宋体"/>
                <w:kern w:val="0"/>
                <w:sz w:val="24"/>
              </w:rPr>
            </w:pPr>
          </w:p>
        </w:tc>
        <w:tc>
          <w:tcPr>
            <w:tcW w:w="895" w:type="dxa"/>
            <w:vMerge w:val="continue"/>
            <w:vAlign w:val="center"/>
          </w:tcPr>
          <w:p>
            <w:pPr>
              <w:widowControl/>
              <w:jc w:val="left"/>
              <w:rPr>
                <w:rFonts w:ascii="楷体_GB2312" w:hAnsi="宋体" w:eastAsia="楷体_GB2312" w:cs="宋体"/>
                <w:kern w:val="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12" w:hRule="atLeast"/>
        </w:trPr>
        <w:tc>
          <w:tcPr>
            <w:tcW w:w="1081" w:type="dxa"/>
            <w:vMerge w:val="restart"/>
            <w:vAlign w:val="center"/>
          </w:tcPr>
          <w:p>
            <w:pPr>
              <w:widowControl/>
              <w:jc w:val="center"/>
              <w:rPr>
                <w:rFonts w:ascii="楷体_GB2312" w:hAnsi="宋体" w:eastAsia="楷体_GB2312" w:cs="宋体"/>
                <w:kern w:val="0"/>
                <w:sz w:val="24"/>
                <w:szCs w:val="24"/>
              </w:rPr>
            </w:pPr>
            <w:r>
              <w:rPr>
                <w:rFonts w:hint="eastAsia" w:ascii="楷体_GB2312" w:hAnsi="宋体" w:eastAsia="楷体_GB2312" w:cs="宋体"/>
                <w:kern w:val="0"/>
                <w:sz w:val="24"/>
                <w:szCs w:val="24"/>
              </w:rPr>
              <w:t>工况一</w:t>
            </w:r>
          </w:p>
        </w:tc>
        <w:tc>
          <w:tcPr>
            <w:tcW w:w="2769" w:type="dxa"/>
            <w:vMerge w:val="restart"/>
            <w:vAlign w:val="center"/>
          </w:tcPr>
          <w:p>
            <w:pPr>
              <w:widowControl/>
              <w:jc w:val="center"/>
              <w:rPr>
                <w:rFonts w:hint="eastAsia" w:ascii="楷体_GB2312" w:hAnsi="宋体" w:eastAsia="楷体_GB2312" w:cs="宋体"/>
                <w:color w:val="auto"/>
                <w:kern w:val="0"/>
                <w:sz w:val="24"/>
                <w:szCs w:val="24"/>
                <w:lang w:eastAsia="zh-CN"/>
              </w:rPr>
            </w:pPr>
            <w:r>
              <w:rPr>
                <w:rFonts w:hint="eastAsia" w:ascii="楷体_GB2312" w:hAnsi="宋体" w:eastAsia="楷体_GB2312" w:cs="宋体"/>
                <w:color w:val="auto"/>
                <w:kern w:val="0"/>
                <w:sz w:val="24"/>
                <w:szCs w:val="24"/>
                <w:lang w:eastAsia="zh-CN"/>
              </w:rPr>
              <w:t>第一跨控制截面</w:t>
            </w:r>
          </w:p>
          <w:p>
            <w:pPr>
              <w:widowControl/>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rPr>
              <w:t>最大正弯矩</w:t>
            </w:r>
          </w:p>
        </w:tc>
        <w:tc>
          <w:tcPr>
            <w:tcW w:w="1396" w:type="dxa"/>
            <w:vMerge w:val="restart"/>
            <w:vAlign w:val="center"/>
          </w:tcPr>
          <w:p>
            <w:pPr>
              <w:widowControl/>
              <w:jc w:val="center"/>
              <w:rPr>
                <w:rFonts w:ascii="楷体_GB2312" w:hAnsi="宋体" w:eastAsia="楷体_GB2312" w:cs="宋体"/>
                <w:color w:val="auto"/>
                <w:kern w:val="0"/>
                <w:sz w:val="24"/>
                <w:szCs w:val="24"/>
              </w:rPr>
            </w:pPr>
            <w:r>
              <w:rPr>
                <w:rFonts w:hint="eastAsia" w:ascii="楷体_GB2312" w:hAnsi="宋体" w:eastAsia="楷体_GB2312" w:cs="宋体"/>
                <w:color w:val="auto"/>
                <w:kern w:val="0"/>
                <w:sz w:val="24"/>
                <w:szCs w:val="24"/>
              </w:rPr>
              <w:t>挠度、应变</w:t>
            </w:r>
          </w:p>
        </w:tc>
        <w:tc>
          <w:tcPr>
            <w:tcW w:w="1365" w:type="dxa"/>
            <w:vMerge w:val="restart"/>
            <w:vAlign w:val="center"/>
          </w:tcPr>
          <w:p>
            <w:pPr>
              <w:widowControl/>
              <w:spacing w:line="400" w:lineRule="exact"/>
              <w:jc w:val="center"/>
              <w:rPr>
                <w:rFonts w:hint="eastAsia" w:ascii="楷体_GB2312" w:hAnsi="宋体" w:eastAsia="楷体_GB2312" w:cs="宋体"/>
                <w:color w:val="auto"/>
                <w:kern w:val="0"/>
                <w:sz w:val="24"/>
                <w:szCs w:val="24"/>
                <w:lang w:val="en-US" w:eastAsia="zh-CN"/>
              </w:rPr>
            </w:pPr>
            <w:r>
              <w:rPr>
                <w:rFonts w:hint="eastAsia" w:ascii="楷体_GB2312" w:eastAsia="楷体_GB2312"/>
                <w:color w:val="auto"/>
                <w:kern w:val="0"/>
                <w:sz w:val="24"/>
                <w:szCs w:val="24"/>
                <w:lang w:val="en-US" w:eastAsia="zh-CN"/>
              </w:rPr>
              <w:t>1859.6</w:t>
            </w:r>
          </w:p>
        </w:tc>
        <w:tc>
          <w:tcPr>
            <w:tcW w:w="1365" w:type="dxa"/>
            <w:vMerge w:val="restart"/>
            <w:vAlign w:val="center"/>
          </w:tcPr>
          <w:p>
            <w:pPr>
              <w:widowControl/>
              <w:spacing w:line="400" w:lineRule="exact"/>
              <w:jc w:val="center"/>
              <w:rPr>
                <w:rFonts w:hint="eastAsia" w:ascii="楷体_GB2312" w:hAnsi="宋体" w:eastAsia="楷体_GB2312" w:cs="宋体"/>
                <w:color w:val="auto"/>
                <w:kern w:val="0"/>
                <w:sz w:val="24"/>
                <w:szCs w:val="24"/>
                <w:lang w:eastAsia="zh-CN"/>
              </w:rPr>
            </w:pPr>
            <w:r>
              <w:rPr>
                <w:rFonts w:hint="eastAsia" w:ascii="楷体_GB2312" w:hAnsi="宋体" w:eastAsia="楷体_GB2312" w:cs="宋体"/>
                <w:color w:val="auto"/>
                <w:kern w:val="0"/>
                <w:sz w:val="24"/>
                <w:szCs w:val="24"/>
                <w:lang w:val="en-US" w:eastAsia="zh-CN"/>
              </w:rPr>
              <w:t>1948.1</w:t>
            </w:r>
          </w:p>
        </w:tc>
        <w:tc>
          <w:tcPr>
            <w:tcW w:w="895" w:type="dxa"/>
            <w:vMerge w:val="restart"/>
            <w:vAlign w:val="center"/>
          </w:tcPr>
          <w:p>
            <w:pPr>
              <w:widowControl/>
              <w:spacing w:line="400" w:lineRule="exact"/>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rPr>
              <w:t>1.05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12" w:hRule="atLeast"/>
        </w:trPr>
        <w:tc>
          <w:tcPr>
            <w:tcW w:w="1081" w:type="dxa"/>
            <w:vMerge w:val="continue"/>
            <w:vAlign w:val="center"/>
          </w:tcPr>
          <w:p>
            <w:pPr>
              <w:widowControl/>
              <w:jc w:val="center"/>
              <w:rPr>
                <w:rFonts w:hint="eastAsia" w:ascii="楷体_GB2312" w:hAnsi="宋体" w:eastAsia="楷体_GB2312" w:cs="宋体"/>
                <w:kern w:val="0"/>
                <w:sz w:val="24"/>
                <w:szCs w:val="24"/>
              </w:rPr>
            </w:pPr>
          </w:p>
        </w:tc>
        <w:tc>
          <w:tcPr>
            <w:tcW w:w="2769" w:type="dxa"/>
            <w:vMerge w:val="continue"/>
            <w:vAlign w:val="center"/>
          </w:tcPr>
          <w:p>
            <w:pPr>
              <w:widowControl/>
              <w:jc w:val="center"/>
              <w:rPr>
                <w:rFonts w:hint="eastAsia" w:ascii="楷体_GB2312" w:hAnsi="宋体" w:eastAsia="楷体_GB2312" w:cs="宋体"/>
                <w:color w:val="auto"/>
                <w:kern w:val="0"/>
                <w:sz w:val="24"/>
                <w:szCs w:val="24"/>
                <w:lang w:eastAsia="zh-CN"/>
              </w:rPr>
            </w:pPr>
            <w:r>
              <w:rPr>
                <w:rFonts w:hint="eastAsia" w:ascii="楷体_GB2312" w:hAnsi="宋体" w:eastAsia="楷体_GB2312" w:cs="宋体"/>
                <w:color w:val="auto"/>
                <w:kern w:val="0"/>
                <w:sz w:val="24"/>
                <w:szCs w:val="24"/>
                <w:lang w:eastAsia="zh-CN"/>
              </w:rPr>
              <w:t>支点最大负弯矩</w:t>
            </w:r>
          </w:p>
        </w:tc>
        <w:tc>
          <w:tcPr>
            <w:tcW w:w="1396" w:type="dxa"/>
            <w:vMerge w:val="continue"/>
            <w:vAlign w:val="center"/>
          </w:tcPr>
          <w:p>
            <w:pPr>
              <w:widowControl/>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rPr>
              <w:t>应变</w:t>
            </w:r>
          </w:p>
        </w:tc>
        <w:tc>
          <w:tcPr>
            <w:tcW w:w="1365" w:type="dxa"/>
            <w:vMerge w:val="continue"/>
            <w:vAlign w:val="center"/>
          </w:tcPr>
          <w:p>
            <w:pPr>
              <w:widowControl/>
              <w:spacing w:line="400" w:lineRule="exact"/>
              <w:jc w:val="center"/>
              <w:rPr>
                <w:rFonts w:hint="eastAsia" w:ascii="楷体_GB2312" w:hAnsi="宋体" w:eastAsia="楷体_GB2312" w:cs="宋体"/>
                <w:color w:val="auto"/>
                <w:kern w:val="0"/>
                <w:sz w:val="24"/>
                <w:szCs w:val="24"/>
                <w:lang w:val="en-US" w:eastAsia="zh-CN"/>
              </w:rPr>
            </w:pPr>
            <w:r>
              <w:rPr>
                <w:rFonts w:hint="eastAsia" w:ascii="楷体_GB2312" w:eastAsia="楷体_GB2312"/>
                <w:color w:val="auto"/>
                <w:kern w:val="0"/>
                <w:sz w:val="24"/>
                <w:szCs w:val="24"/>
                <w:lang w:val="en-US" w:eastAsia="zh-CN"/>
              </w:rPr>
              <w:t>-1305.9</w:t>
            </w:r>
          </w:p>
        </w:tc>
        <w:tc>
          <w:tcPr>
            <w:tcW w:w="1365" w:type="dxa"/>
            <w:vMerge w:val="continue"/>
            <w:vAlign w:val="center"/>
          </w:tcPr>
          <w:p>
            <w:pPr>
              <w:widowControl/>
              <w:spacing w:line="400" w:lineRule="exact"/>
              <w:jc w:val="center"/>
              <w:rPr>
                <w:rFonts w:hint="eastAsia" w:ascii="楷体_GB2312" w:hAnsi="宋体" w:eastAsia="楷体_GB2312" w:cs="宋体"/>
                <w:color w:val="auto"/>
                <w:kern w:val="0"/>
                <w:sz w:val="24"/>
                <w:szCs w:val="24"/>
                <w:lang w:val="en-US" w:eastAsia="zh-CN"/>
              </w:rPr>
            </w:pPr>
            <w:r>
              <w:rPr>
                <w:rFonts w:hint="eastAsia" w:ascii="楷体_GB2312" w:hAnsi="宋体" w:eastAsia="楷体_GB2312" w:cs="宋体"/>
                <w:color w:val="auto"/>
                <w:kern w:val="0"/>
                <w:sz w:val="24"/>
                <w:szCs w:val="24"/>
                <w:lang w:val="en-US" w:eastAsia="zh-CN"/>
              </w:rPr>
              <w:t>-1227.4</w:t>
            </w:r>
          </w:p>
        </w:tc>
        <w:tc>
          <w:tcPr>
            <w:tcW w:w="895" w:type="dxa"/>
            <w:vMerge w:val="continue"/>
            <w:vAlign w:val="center"/>
          </w:tcPr>
          <w:p>
            <w:pPr>
              <w:widowControl/>
              <w:spacing w:line="400" w:lineRule="exact"/>
              <w:jc w:val="center"/>
              <w:rPr>
                <w:rFonts w:hint="eastAsia" w:ascii="楷体_GB2312" w:hAnsi="宋体" w:eastAsia="楷体_GB2312" w:cs="宋体"/>
                <w:color w:val="auto"/>
                <w:kern w:val="0"/>
                <w:sz w:val="24"/>
                <w:szCs w:val="24"/>
                <w:lang w:val="en-US" w:eastAsia="zh-CN"/>
              </w:rPr>
            </w:pPr>
            <w:r>
              <w:rPr>
                <w:rFonts w:hint="eastAsia" w:ascii="楷体_GB2312" w:hAnsi="宋体" w:eastAsia="楷体_GB2312" w:cs="宋体"/>
                <w:color w:val="auto"/>
                <w:kern w:val="0"/>
                <w:sz w:val="24"/>
                <w:szCs w:val="24"/>
                <w:lang w:val="en-US" w:eastAsia="zh-CN"/>
              </w:rPr>
              <w:t>0.94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90" w:hRule="atLeast"/>
        </w:trPr>
        <w:tc>
          <w:tcPr>
            <w:tcW w:w="1081" w:type="dxa"/>
            <w:vMerge w:val="restart"/>
            <w:vAlign w:val="center"/>
          </w:tcPr>
          <w:p>
            <w:pPr>
              <w:widowControl/>
              <w:jc w:val="center"/>
              <w:rPr>
                <w:rFonts w:ascii="楷体_GB2312" w:hAnsi="宋体" w:eastAsia="楷体_GB2312" w:cs="宋体"/>
                <w:kern w:val="0"/>
                <w:sz w:val="24"/>
                <w:szCs w:val="24"/>
              </w:rPr>
            </w:pPr>
            <w:r>
              <w:rPr>
                <w:rFonts w:hint="eastAsia" w:ascii="楷体_GB2312" w:hAnsi="宋体" w:eastAsia="楷体_GB2312" w:cs="宋体"/>
                <w:kern w:val="0"/>
                <w:sz w:val="24"/>
                <w:szCs w:val="24"/>
              </w:rPr>
              <w:t>工况二</w:t>
            </w:r>
          </w:p>
        </w:tc>
        <w:tc>
          <w:tcPr>
            <w:tcW w:w="2769" w:type="dxa"/>
            <w:vAlign w:val="center"/>
          </w:tcPr>
          <w:p>
            <w:pPr>
              <w:widowControl/>
              <w:jc w:val="center"/>
              <w:rPr>
                <w:rFonts w:hint="eastAsia" w:ascii="楷体_GB2312" w:hAnsi="宋体" w:eastAsia="楷体_GB2312" w:cs="宋体"/>
                <w:color w:val="auto"/>
                <w:kern w:val="0"/>
                <w:sz w:val="24"/>
                <w:szCs w:val="24"/>
                <w:lang w:eastAsia="zh-CN"/>
              </w:rPr>
            </w:pPr>
            <w:r>
              <w:rPr>
                <w:rFonts w:hint="eastAsia" w:ascii="楷体_GB2312" w:hAnsi="宋体" w:eastAsia="楷体_GB2312" w:cs="宋体"/>
                <w:color w:val="auto"/>
                <w:kern w:val="0"/>
                <w:sz w:val="24"/>
                <w:szCs w:val="24"/>
                <w:lang w:eastAsia="zh-CN"/>
              </w:rPr>
              <w:t>第二跨控制截面</w:t>
            </w:r>
          </w:p>
          <w:p>
            <w:pPr>
              <w:widowControl/>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rPr>
              <w:t>最大正弯矩</w:t>
            </w:r>
          </w:p>
        </w:tc>
        <w:tc>
          <w:tcPr>
            <w:tcW w:w="1396" w:type="dxa"/>
            <w:vAlign w:val="center"/>
          </w:tcPr>
          <w:p>
            <w:pPr>
              <w:widowControl/>
              <w:jc w:val="center"/>
              <w:rPr>
                <w:rFonts w:ascii="楷体_GB2312" w:hAnsi="宋体" w:eastAsia="楷体_GB2312" w:cs="宋体"/>
                <w:color w:val="auto"/>
                <w:kern w:val="0"/>
                <w:sz w:val="24"/>
                <w:szCs w:val="24"/>
              </w:rPr>
            </w:pPr>
            <w:r>
              <w:rPr>
                <w:rFonts w:hint="eastAsia" w:ascii="楷体_GB2312" w:hAnsi="宋体" w:eastAsia="楷体_GB2312" w:cs="宋体"/>
                <w:color w:val="auto"/>
                <w:kern w:val="0"/>
                <w:sz w:val="24"/>
                <w:szCs w:val="24"/>
              </w:rPr>
              <w:t>挠度、应变</w:t>
            </w:r>
          </w:p>
        </w:tc>
        <w:tc>
          <w:tcPr>
            <w:tcW w:w="1365" w:type="dxa"/>
            <w:vAlign w:val="center"/>
          </w:tcPr>
          <w:p>
            <w:pPr>
              <w:widowControl/>
              <w:spacing w:line="240" w:lineRule="auto"/>
              <w:ind w:firstLine="0" w:firstLineChars="0"/>
              <w:jc w:val="center"/>
              <w:rPr>
                <w:rFonts w:hint="eastAsia" w:ascii="楷体_GB2312" w:hAnsi="宋体" w:eastAsia="楷体_GB2312" w:cs="宋体"/>
                <w:color w:val="auto"/>
                <w:kern w:val="0"/>
                <w:sz w:val="24"/>
                <w:szCs w:val="24"/>
                <w:lang w:val="en-US" w:eastAsia="zh-CN"/>
              </w:rPr>
            </w:pPr>
            <w:r>
              <w:rPr>
                <w:rFonts w:hint="eastAsia" w:ascii="楷体_GB2312" w:eastAsia="楷体_GB2312"/>
                <w:color w:val="auto"/>
                <w:kern w:val="0"/>
                <w:sz w:val="24"/>
                <w:szCs w:val="24"/>
                <w:lang w:val="en-US" w:eastAsia="zh-CN"/>
              </w:rPr>
              <w:t>1811.1</w:t>
            </w:r>
          </w:p>
        </w:tc>
        <w:tc>
          <w:tcPr>
            <w:tcW w:w="1365" w:type="dxa"/>
            <w:vAlign w:val="center"/>
          </w:tcPr>
          <w:p>
            <w:pPr>
              <w:widowControl/>
              <w:spacing w:line="400" w:lineRule="exact"/>
              <w:jc w:val="center"/>
              <w:rPr>
                <w:rFonts w:hint="eastAsia" w:ascii="楷体_GB2312" w:hAnsi="宋体" w:eastAsia="楷体_GB2312" w:cs="宋体"/>
                <w:color w:val="auto"/>
                <w:kern w:val="0"/>
                <w:sz w:val="24"/>
                <w:szCs w:val="24"/>
                <w:lang w:val="en-US" w:eastAsia="zh-CN"/>
              </w:rPr>
            </w:pPr>
            <w:r>
              <w:rPr>
                <w:rFonts w:hint="eastAsia" w:ascii="楷体_GB2312" w:eastAsia="楷体_GB2312"/>
                <w:color w:val="auto"/>
                <w:kern w:val="0"/>
                <w:sz w:val="24"/>
                <w:szCs w:val="24"/>
                <w:lang w:val="en-US" w:eastAsia="zh-CN"/>
              </w:rPr>
              <w:t>1901.6</w:t>
            </w:r>
          </w:p>
        </w:tc>
        <w:tc>
          <w:tcPr>
            <w:tcW w:w="895" w:type="dxa"/>
            <w:vAlign w:val="center"/>
          </w:tcPr>
          <w:p>
            <w:pPr>
              <w:widowControl/>
              <w:spacing w:line="400" w:lineRule="exact"/>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rPr>
              <w:t>1.0</w:t>
            </w:r>
            <w:r>
              <w:rPr>
                <w:rFonts w:hint="eastAsia" w:ascii="楷体_GB2312" w:hAnsi="宋体" w:eastAsia="楷体_GB2312" w:cs="宋体"/>
                <w:color w:val="auto"/>
                <w:kern w:val="0"/>
                <w:sz w:val="24"/>
                <w:szCs w:val="24"/>
                <w:lang w:val="en-US" w:eastAsia="zh-CN"/>
              </w:rPr>
              <w:t>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12" w:hRule="atLeast"/>
        </w:trPr>
        <w:tc>
          <w:tcPr>
            <w:tcW w:w="1081" w:type="dxa"/>
            <w:vMerge w:val="continue"/>
            <w:vAlign w:val="center"/>
          </w:tcPr>
          <w:p>
            <w:pPr>
              <w:widowControl/>
              <w:spacing w:line="400" w:lineRule="exact"/>
              <w:jc w:val="center"/>
              <w:rPr>
                <w:sz w:val="24"/>
                <w:szCs w:val="24"/>
              </w:rPr>
            </w:pPr>
          </w:p>
        </w:tc>
        <w:tc>
          <w:tcPr>
            <w:tcW w:w="2769" w:type="dxa"/>
            <w:vAlign w:val="center"/>
          </w:tcPr>
          <w:p>
            <w:pPr>
              <w:widowControl/>
              <w:jc w:val="center"/>
              <w:rPr>
                <w:rFonts w:hint="eastAsia" w:ascii="楷体_GB2312" w:hAnsi="宋体" w:eastAsia="楷体_GB2312" w:cs="宋体"/>
                <w:color w:val="auto"/>
                <w:kern w:val="0"/>
                <w:sz w:val="24"/>
                <w:szCs w:val="24"/>
                <w:lang w:eastAsia="zh-CN"/>
              </w:rPr>
            </w:pPr>
            <w:r>
              <w:rPr>
                <w:rFonts w:hint="eastAsia" w:ascii="楷体_GB2312" w:hAnsi="宋体" w:eastAsia="楷体_GB2312" w:cs="宋体"/>
                <w:color w:val="auto"/>
                <w:kern w:val="0"/>
                <w:sz w:val="24"/>
                <w:szCs w:val="24"/>
                <w:lang w:val="en-US" w:eastAsia="zh-CN"/>
              </w:rPr>
              <w:t>1#墩</w:t>
            </w:r>
            <w:r>
              <w:rPr>
                <w:rFonts w:hint="eastAsia" w:ascii="楷体_GB2312" w:hAnsi="宋体" w:eastAsia="楷体_GB2312" w:cs="宋体"/>
                <w:color w:val="auto"/>
                <w:kern w:val="0"/>
                <w:sz w:val="24"/>
                <w:szCs w:val="24"/>
                <w:lang w:eastAsia="zh-CN"/>
              </w:rPr>
              <w:t>支座截面</w:t>
            </w:r>
          </w:p>
          <w:p>
            <w:pPr>
              <w:widowControl/>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lang w:eastAsia="zh-CN"/>
              </w:rPr>
              <w:t>最大负弯矩</w:t>
            </w:r>
          </w:p>
        </w:tc>
        <w:tc>
          <w:tcPr>
            <w:tcW w:w="1396" w:type="dxa"/>
            <w:vAlign w:val="center"/>
          </w:tcPr>
          <w:p>
            <w:pPr>
              <w:widowControl/>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rPr>
              <w:t>应变</w:t>
            </w:r>
          </w:p>
        </w:tc>
        <w:tc>
          <w:tcPr>
            <w:tcW w:w="1365" w:type="dxa"/>
            <w:vAlign w:val="center"/>
          </w:tcPr>
          <w:p>
            <w:pPr>
              <w:widowControl/>
              <w:spacing w:line="400" w:lineRule="exact"/>
              <w:jc w:val="center"/>
              <w:rPr>
                <w:rFonts w:hint="eastAsia" w:ascii="楷体_GB2312" w:hAnsi="宋体" w:eastAsia="楷体_GB2312" w:cs="宋体"/>
                <w:color w:val="auto"/>
                <w:kern w:val="0"/>
                <w:sz w:val="24"/>
                <w:szCs w:val="24"/>
              </w:rPr>
            </w:pPr>
            <w:r>
              <w:rPr>
                <w:rFonts w:hint="eastAsia" w:ascii="楷体_GB2312" w:eastAsia="楷体_GB2312"/>
                <w:color w:val="auto"/>
                <w:kern w:val="0"/>
                <w:sz w:val="24"/>
                <w:szCs w:val="24"/>
                <w:lang w:val="en-US" w:eastAsia="zh-CN"/>
              </w:rPr>
              <w:t>-1305.9</w:t>
            </w:r>
          </w:p>
        </w:tc>
        <w:tc>
          <w:tcPr>
            <w:tcW w:w="1365" w:type="dxa"/>
            <w:vAlign w:val="center"/>
          </w:tcPr>
          <w:p>
            <w:pPr>
              <w:widowControl/>
              <w:spacing w:line="400" w:lineRule="exact"/>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lang w:val="en-US" w:eastAsia="zh-CN"/>
              </w:rPr>
              <w:t>-1227.4</w:t>
            </w:r>
          </w:p>
        </w:tc>
        <w:tc>
          <w:tcPr>
            <w:tcW w:w="895" w:type="dxa"/>
            <w:vAlign w:val="center"/>
          </w:tcPr>
          <w:p>
            <w:pPr>
              <w:widowControl/>
              <w:spacing w:line="400" w:lineRule="exact"/>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lang w:val="en-US" w:eastAsia="zh-CN"/>
              </w:rPr>
              <w:t>0.94</w:t>
            </w:r>
          </w:p>
        </w:tc>
      </w:tr>
    </w:tbl>
    <w:p>
      <w:pPr>
        <w:jc w:val="center"/>
        <w:rPr>
          <w:rFonts w:hint="eastAsia" w:ascii="楷体_GB2312" w:eastAsia="楷体_GB2312"/>
          <w:sz w:val="24"/>
          <w:lang w:eastAsia="zh-CN"/>
        </w:rPr>
      </w:pPr>
      <w:r>
        <w:rPr>
          <w:rFonts w:hint="eastAsia" w:ascii="楷体_GB2312" w:eastAsia="楷体_GB2312"/>
          <w:sz w:val="24"/>
          <w:lang w:eastAsia="zh-CN"/>
        </w:rPr>
        <w:drawing>
          <wp:inline distT="0" distB="0" distL="114300" distR="114300">
            <wp:extent cx="3557905" cy="2897505"/>
            <wp:effectExtent l="0" t="0" r="4445" b="17145"/>
            <wp:docPr id="27" name="图片 118" descr="实际工况2 报告工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18" descr="实际工况2 报告工况1"/>
                    <pic:cNvPicPr>
                      <a:picLocks noChangeAspect="1"/>
                    </pic:cNvPicPr>
                  </pic:nvPicPr>
                  <pic:blipFill>
                    <a:blip r:embed="rId39"/>
                    <a:stretch>
                      <a:fillRect/>
                    </a:stretch>
                  </pic:blipFill>
                  <pic:spPr>
                    <a:xfrm>
                      <a:off x="0" y="0"/>
                      <a:ext cx="3557905" cy="2897505"/>
                    </a:xfrm>
                    <a:prstGeom prst="rect">
                      <a:avLst/>
                    </a:prstGeom>
                    <a:noFill/>
                    <a:ln w="9525">
                      <a:noFill/>
                    </a:ln>
                  </pic:spPr>
                </pic:pic>
              </a:graphicData>
            </a:graphic>
          </wp:inline>
        </w:drawing>
      </w:r>
    </w:p>
    <w:p>
      <w:pPr>
        <w:pStyle w:val="15"/>
        <w:spacing w:before="0" w:after="0"/>
        <w:jc w:val="center"/>
        <w:rPr>
          <w:rFonts w:hint="eastAsia" w:ascii="楷体_GB2312" w:hAnsi="宋体" w:eastAsia="楷体_GB2312"/>
          <w:sz w:val="24"/>
          <w:szCs w:val="24"/>
        </w:rPr>
      </w:pPr>
      <w:bookmarkStart w:id="132" w:name="_Ref353538765"/>
      <w:r>
        <w:rPr>
          <w:rFonts w:hint="eastAsia" w:ascii="楷体_GB2312" w:hAnsi="宋体" w:eastAsia="楷体_GB2312"/>
          <w:sz w:val="24"/>
          <w:szCs w:val="24"/>
        </w:rPr>
        <w:t>图</w:t>
      </w:r>
      <w:bookmarkEnd w:id="132"/>
      <w:r>
        <w:rPr>
          <w:rFonts w:hint="eastAsia" w:ascii="楷体_GB2312" w:hAnsi="宋体" w:eastAsia="楷体_GB2312"/>
          <w:sz w:val="24"/>
          <w:szCs w:val="24"/>
          <w:lang w:val="en-US" w:eastAsia="zh-CN"/>
        </w:rPr>
        <w:t>3</w:t>
      </w:r>
      <w:r>
        <w:rPr>
          <w:rFonts w:hint="eastAsia" w:ascii="楷体_GB2312" w:hAnsi="宋体" w:eastAsia="楷体_GB2312"/>
          <w:sz w:val="24"/>
          <w:szCs w:val="24"/>
        </w:rPr>
        <w:t>-</w:t>
      </w:r>
      <w:r>
        <w:rPr>
          <w:rFonts w:hint="eastAsia" w:ascii="楷体_GB2312" w:hAnsi="宋体" w:eastAsia="楷体_GB2312"/>
          <w:sz w:val="24"/>
          <w:szCs w:val="24"/>
          <w:lang w:val="en-US" w:eastAsia="zh-CN"/>
        </w:rPr>
        <w:t>2</w:t>
      </w:r>
      <w:r>
        <w:rPr>
          <w:rFonts w:hint="eastAsia" w:ascii="楷体_GB2312" w:eastAsia="楷体_GB2312"/>
          <w:sz w:val="24"/>
          <w:lang w:eastAsia="zh-CN"/>
        </w:rPr>
        <w:t>（</w:t>
      </w:r>
      <w:r>
        <w:rPr>
          <w:rFonts w:hint="eastAsia" w:ascii="楷体_GB2312" w:eastAsia="楷体_GB2312"/>
          <w:sz w:val="24"/>
          <w:lang w:val="en-US" w:eastAsia="zh-CN"/>
        </w:rPr>
        <w:t>a</w:t>
      </w:r>
      <w:r>
        <w:rPr>
          <w:rFonts w:hint="eastAsia" w:ascii="楷体_GB2312" w:eastAsia="楷体_GB2312"/>
          <w:sz w:val="24"/>
          <w:lang w:eastAsia="zh-CN"/>
        </w:rPr>
        <w:t>）</w:t>
      </w:r>
      <w:r>
        <w:rPr>
          <w:rFonts w:hint="eastAsia" w:ascii="楷体_GB2312" w:hAnsi="宋体" w:eastAsia="楷体_GB2312"/>
          <w:sz w:val="24"/>
          <w:szCs w:val="24"/>
        </w:rPr>
        <w:t>工况一车辆布置图（单位：cm）</w:t>
      </w:r>
    </w:p>
    <w:p>
      <w:pPr>
        <w:jc w:val="center"/>
        <w:rPr>
          <w:rFonts w:hint="eastAsia" w:ascii="楷体_GB2312" w:eastAsia="楷体_GB2312"/>
          <w:sz w:val="24"/>
          <w:lang w:eastAsia="zh-CN"/>
        </w:rPr>
      </w:pPr>
      <w:r>
        <w:rPr>
          <w:rFonts w:hint="eastAsia" w:ascii="楷体_GB2312" w:eastAsia="楷体_GB2312"/>
          <w:sz w:val="24"/>
          <w:lang w:eastAsia="zh-CN"/>
        </w:rPr>
        <w:drawing>
          <wp:inline distT="0" distB="0" distL="114300" distR="114300">
            <wp:extent cx="3587750" cy="2806065"/>
            <wp:effectExtent l="0" t="0" r="12700" b="13335"/>
            <wp:docPr id="28" name="图片 120" descr="实际工况1 报告工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20" descr="实际工况1 报告工况2"/>
                    <pic:cNvPicPr>
                      <a:picLocks noChangeAspect="1"/>
                    </pic:cNvPicPr>
                  </pic:nvPicPr>
                  <pic:blipFill>
                    <a:blip r:embed="rId40"/>
                    <a:stretch>
                      <a:fillRect/>
                    </a:stretch>
                  </pic:blipFill>
                  <pic:spPr>
                    <a:xfrm>
                      <a:off x="0" y="0"/>
                      <a:ext cx="3587750" cy="2806065"/>
                    </a:xfrm>
                    <a:prstGeom prst="rect">
                      <a:avLst/>
                    </a:prstGeom>
                    <a:noFill/>
                    <a:ln w="9525">
                      <a:noFill/>
                    </a:ln>
                  </pic:spPr>
                </pic:pic>
              </a:graphicData>
            </a:graphic>
          </wp:inline>
        </w:drawing>
      </w:r>
    </w:p>
    <w:p>
      <w:pPr>
        <w:pStyle w:val="15"/>
        <w:spacing w:before="0" w:after="0"/>
        <w:jc w:val="center"/>
        <w:rPr>
          <w:rFonts w:hint="eastAsia" w:ascii="楷体_GB2312" w:hAnsi="宋体" w:eastAsia="楷体_GB2312"/>
          <w:sz w:val="24"/>
          <w:szCs w:val="24"/>
        </w:rPr>
      </w:pPr>
      <w:r>
        <w:rPr>
          <w:rFonts w:hint="eastAsia" w:ascii="楷体_GB2312" w:hAnsi="宋体" w:eastAsia="楷体_GB2312"/>
          <w:sz w:val="24"/>
          <w:szCs w:val="24"/>
        </w:rPr>
        <w:t>图</w:t>
      </w:r>
      <w:r>
        <w:rPr>
          <w:rFonts w:hint="eastAsia" w:ascii="楷体_GB2312" w:hAnsi="宋体" w:eastAsia="楷体_GB2312"/>
          <w:sz w:val="24"/>
          <w:szCs w:val="24"/>
          <w:lang w:val="en-US" w:eastAsia="zh-CN"/>
        </w:rPr>
        <w:t>3</w:t>
      </w:r>
      <w:r>
        <w:rPr>
          <w:rFonts w:hint="eastAsia" w:ascii="楷体_GB2312" w:hAnsi="宋体" w:eastAsia="楷体_GB2312"/>
          <w:sz w:val="24"/>
          <w:szCs w:val="24"/>
        </w:rPr>
        <w:t>-2</w:t>
      </w:r>
      <w:r>
        <w:rPr>
          <w:rFonts w:hint="eastAsia" w:ascii="楷体_GB2312" w:eastAsia="楷体_GB2312"/>
          <w:sz w:val="24"/>
          <w:lang w:eastAsia="zh-CN"/>
        </w:rPr>
        <w:t>（</w:t>
      </w:r>
      <w:r>
        <w:rPr>
          <w:rFonts w:hint="eastAsia" w:ascii="楷体_GB2312" w:eastAsia="楷体_GB2312"/>
          <w:sz w:val="24"/>
          <w:lang w:val="en-US" w:eastAsia="zh-CN"/>
        </w:rPr>
        <w:t>b</w:t>
      </w:r>
      <w:r>
        <w:rPr>
          <w:rFonts w:hint="eastAsia" w:ascii="楷体_GB2312" w:eastAsia="楷体_GB2312"/>
          <w:sz w:val="24"/>
          <w:lang w:eastAsia="zh-CN"/>
        </w:rPr>
        <w:t>）</w:t>
      </w:r>
      <w:r>
        <w:rPr>
          <w:rFonts w:hint="eastAsia" w:ascii="楷体_GB2312" w:hAnsi="宋体" w:eastAsia="楷体_GB2312"/>
          <w:color w:val="auto"/>
          <w:sz w:val="24"/>
          <w:szCs w:val="24"/>
        </w:rPr>
        <w:t>工况二车辆布置图</w:t>
      </w:r>
      <w:r>
        <w:rPr>
          <w:rFonts w:hint="eastAsia" w:ascii="楷体_GB2312" w:hAnsi="宋体" w:eastAsia="楷体_GB2312"/>
          <w:sz w:val="24"/>
          <w:szCs w:val="24"/>
        </w:rPr>
        <w:t>（单位：cm）</w:t>
      </w:r>
    </w:p>
    <w:p>
      <w:pPr>
        <w:spacing w:line="420" w:lineRule="exact"/>
        <w:outlineLvl w:val="2"/>
        <w:rPr>
          <w:rFonts w:hint="eastAsia" w:ascii="楷体_GB2312" w:eastAsia="楷体_GB2312"/>
          <w:b/>
          <w:sz w:val="24"/>
        </w:rPr>
      </w:pPr>
      <w:bookmarkStart w:id="133" w:name="_Toc394613371"/>
      <w:bookmarkStart w:id="134" w:name="_Toc10717"/>
      <w:bookmarkStart w:id="135" w:name="_Toc20568"/>
      <w:bookmarkStart w:id="136" w:name="_Toc6169"/>
      <w:bookmarkStart w:id="137" w:name="_Toc7673"/>
      <w:bookmarkStart w:id="138" w:name="_Toc1638"/>
      <w:bookmarkStart w:id="139" w:name="_Toc399517692"/>
      <w:bookmarkStart w:id="140" w:name="_Toc399150334"/>
      <w:bookmarkStart w:id="141" w:name="_Toc399658319"/>
      <w:bookmarkStart w:id="142" w:name="_Toc470253996"/>
      <w:bookmarkStart w:id="143" w:name="_Toc398305884"/>
      <w:bookmarkStart w:id="144" w:name="_Toc398541188"/>
      <w:r>
        <w:rPr>
          <w:rFonts w:hint="eastAsia" w:ascii="楷体_GB2312" w:eastAsia="楷体_GB2312"/>
          <w:b/>
          <w:sz w:val="24"/>
          <w:lang w:val="en-US" w:eastAsia="zh-CN"/>
        </w:rPr>
        <w:t>3</w:t>
      </w:r>
      <w:r>
        <w:rPr>
          <w:rFonts w:hint="eastAsia" w:ascii="楷体_GB2312" w:eastAsia="楷体_GB2312"/>
          <w:b/>
          <w:sz w:val="24"/>
        </w:rPr>
        <w:t>.1.3 测点布置</w:t>
      </w:r>
      <w:bookmarkEnd w:id="133"/>
      <w:bookmarkEnd w:id="134"/>
      <w:bookmarkEnd w:id="135"/>
      <w:bookmarkEnd w:id="136"/>
      <w:bookmarkEnd w:id="137"/>
      <w:bookmarkEnd w:id="138"/>
      <w:bookmarkEnd w:id="139"/>
      <w:bookmarkEnd w:id="140"/>
      <w:bookmarkEnd w:id="141"/>
      <w:bookmarkEnd w:id="142"/>
      <w:bookmarkEnd w:id="143"/>
      <w:bookmarkEnd w:id="144"/>
    </w:p>
    <w:p>
      <w:pPr>
        <w:spacing w:line="400" w:lineRule="exact"/>
        <w:ind w:firstLine="480" w:firstLineChars="200"/>
        <w:rPr>
          <w:rFonts w:hint="eastAsia" w:ascii="楷体_GB2312" w:eastAsia="楷体_GB2312"/>
          <w:sz w:val="24"/>
        </w:rPr>
      </w:pPr>
      <w:bookmarkStart w:id="145" w:name="_Toc277773927"/>
      <w:r>
        <w:rPr>
          <w:rFonts w:hint="eastAsia" w:ascii="楷体_GB2312" w:eastAsia="楷体_GB2312"/>
          <w:sz w:val="24"/>
        </w:rPr>
        <w:t>(1)挠度测点</w:t>
      </w:r>
      <w:bookmarkEnd w:id="145"/>
      <w:r>
        <w:rPr>
          <w:rFonts w:hint="eastAsia" w:ascii="楷体_GB2312" w:eastAsia="楷体_GB2312"/>
          <w:sz w:val="24"/>
        </w:rPr>
        <w:t>布置</w:t>
      </w:r>
    </w:p>
    <w:p>
      <w:pPr>
        <w:spacing w:line="400" w:lineRule="exact"/>
        <w:ind w:firstLine="480" w:firstLineChars="200"/>
        <w:rPr>
          <w:rFonts w:ascii="楷体_GB2312" w:eastAsia="楷体_GB2312"/>
          <w:bCs/>
          <w:sz w:val="24"/>
        </w:rPr>
      </w:pPr>
      <w:r>
        <w:rPr>
          <w:rFonts w:hint="eastAsia" w:ascii="楷体_GB2312" w:eastAsia="楷体_GB2312"/>
          <w:bCs/>
          <w:sz w:val="24"/>
        </w:rPr>
        <w:t>主梁挠度测试采用</w:t>
      </w:r>
      <w:r>
        <w:rPr>
          <w:rFonts w:hint="eastAsia" w:ascii="楷体_GB2312" w:eastAsia="楷体_GB2312"/>
          <w:bCs/>
          <w:sz w:val="24"/>
          <w:lang w:eastAsia="zh-CN"/>
        </w:rPr>
        <w:t>百分表</w:t>
      </w:r>
      <w:r>
        <w:rPr>
          <w:rFonts w:hint="eastAsia" w:ascii="楷体_GB2312"/>
          <w:bCs/>
          <w:sz w:val="24"/>
          <w:lang w:val="en-US" w:eastAsia="zh-CN"/>
        </w:rPr>
        <w:t>/水准仪</w:t>
      </w:r>
      <w:r>
        <w:rPr>
          <w:rFonts w:hint="eastAsia" w:ascii="楷体_GB2312" w:eastAsia="楷体_GB2312"/>
          <w:bCs/>
          <w:sz w:val="24"/>
        </w:rPr>
        <w:t>观测</w:t>
      </w:r>
      <w:r>
        <w:rPr>
          <w:rFonts w:hint="eastAsia" w:ascii="楷体_GB2312" w:eastAsia="楷体_GB2312"/>
          <w:bCs/>
          <w:sz w:val="24"/>
          <w:lang w:eastAsia="zh-CN"/>
        </w:rPr>
        <w:t>。</w:t>
      </w:r>
      <w:r>
        <w:rPr>
          <w:rFonts w:hint="eastAsia" w:ascii="楷体_GB2312" w:eastAsia="楷体_GB2312"/>
          <w:bCs/>
          <w:sz w:val="24"/>
        </w:rPr>
        <w:t>挠度测试截面</w:t>
      </w:r>
      <w:r>
        <w:rPr>
          <w:rFonts w:hint="eastAsia" w:ascii="楷体_GB2312" w:eastAsia="楷体_GB2312"/>
          <w:bCs/>
          <w:sz w:val="24"/>
          <w:lang w:eastAsia="zh-CN"/>
        </w:rPr>
        <w:t>如图</w:t>
      </w:r>
      <w:r>
        <w:rPr>
          <w:rFonts w:hint="eastAsia" w:ascii="楷体_GB2312"/>
          <w:bCs/>
          <w:sz w:val="24"/>
          <w:lang w:val="en-US" w:eastAsia="zh-CN"/>
        </w:rPr>
        <w:t>x</w:t>
      </w:r>
      <w:r>
        <w:rPr>
          <w:rFonts w:hint="eastAsia" w:ascii="楷体_GB2312" w:eastAsia="楷体_GB2312"/>
          <w:bCs/>
          <w:sz w:val="24"/>
          <w:lang w:val="en-US" w:eastAsia="zh-CN"/>
        </w:rPr>
        <w:t>-</w:t>
      </w:r>
      <w:r>
        <w:rPr>
          <w:rFonts w:hint="eastAsia" w:ascii="楷体_GB2312"/>
          <w:bCs/>
          <w:sz w:val="24"/>
          <w:lang w:val="en-US" w:eastAsia="zh-CN"/>
        </w:rPr>
        <w:t>x</w:t>
      </w:r>
      <w:r>
        <w:rPr>
          <w:rFonts w:hint="eastAsia" w:ascii="楷体_GB2312" w:eastAsia="楷体_GB2312"/>
          <w:bCs/>
          <w:sz w:val="24"/>
          <w:lang w:val="en-US" w:eastAsia="zh-CN"/>
        </w:rPr>
        <w:t>所示A、C截面。</w:t>
      </w:r>
      <w:r>
        <w:rPr>
          <w:rFonts w:hint="eastAsia" w:ascii="楷体_GB2312" w:eastAsia="楷体_GB2312"/>
          <w:bCs/>
          <w:sz w:val="24"/>
        </w:rPr>
        <w:t>截面测点布置及编号如图</w:t>
      </w:r>
      <w:r>
        <w:rPr>
          <w:rFonts w:hint="eastAsia" w:ascii="楷体_GB2312"/>
          <w:bCs/>
          <w:sz w:val="24"/>
          <w:lang w:val="en-US" w:eastAsia="zh-CN"/>
        </w:rPr>
        <w:t>x</w:t>
      </w:r>
      <w:r>
        <w:rPr>
          <w:rFonts w:hint="eastAsia" w:ascii="楷体_GB2312" w:eastAsia="楷体_GB2312"/>
          <w:bCs/>
          <w:sz w:val="24"/>
        </w:rPr>
        <w:t>-</w:t>
      </w:r>
      <w:r>
        <w:rPr>
          <w:rFonts w:hint="eastAsia" w:ascii="楷体_GB2312"/>
          <w:bCs/>
          <w:sz w:val="24"/>
          <w:lang w:val="en-US" w:eastAsia="zh-CN"/>
        </w:rPr>
        <w:t>x</w:t>
      </w:r>
      <w:r>
        <w:rPr>
          <w:rFonts w:hint="eastAsia" w:ascii="楷体_GB2312" w:eastAsia="楷体_GB2312"/>
          <w:bCs/>
          <w:sz w:val="24"/>
        </w:rPr>
        <w:t>所示。</w:t>
      </w:r>
    </w:p>
    <w:p>
      <w:pPr>
        <w:spacing w:before="156" w:beforeLines="50" w:line="420" w:lineRule="atLeast"/>
        <w:jc w:val="center"/>
        <w:rPr>
          <w:rFonts w:hint="eastAsia" w:ascii="楷体_GB2312" w:eastAsia="楷体_GB2312"/>
          <w:b/>
          <w:sz w:val="24"/>
          <w:lang w:eastAsia="zh-CN"/>
        </w:rPr>
      </w:pPr>
    </w:p>
    <w:p>
      <w:pPr>
        <w:jc w:val="center"/>
        <w:rPr>
          <w:rFonts w:hint="eastAsia" w:ascii="楷体_GB2312" w:eastAsia="楷体_GB2312"/>
          <w:sz w:val="24"/>
        </w:rPr>
      </w:pPr>
      <w:r>
        <w:rPr>
          <w:rFonts w:hint="eastAsia" w:ascii="楷体_GB2312" w:eastAsia="楷体_GB2312"/>
          <w:sz w:val="24"/>
        </w:rPr>
        <w:t>图</w:t>
      </w:r>
      <w:r>
        <w:rPr>
          <w:rFonts w:hint="eastAsia" w:ascii="楷体_GB2312"/>
          <w:sz w:val="24"/>
          <w:lang w:val="en-US" w:eastAsia="zh-CN"/>
        </w:rPr>
        <w:t>x</w:t>
      </w:r>
      <w:r>
        <w:rPr>
          <w:rFonts w:hint="eastAsia" w:ascii="楷体_GB2312" w:eastAsia="楷体_GB2312"/>
          <w:sz w:val="24"/>
        </w:rPr>
        <w:t>-</w:t>
      </w:r>
      <w:r>
        <w:rPr>
          <w:rFonts w:hint="eastAsia" w:ascii="楷体_GB2312"/>
          <w:sz w:val="24"/>
          <w:lang w:val="en-US" w:eastAsia="zh-CN"/>
        </w:rPr>
        <w:t>x</w:t>
      </w:r>
      <w:r>
        <w:rPr>
          <w:rFonts w:hint="eastAsia" w:ascii="楷体_GB2312" w:eastAsia="楷体_GB2312"/>
          <w:sz w:val="24"/>
        </w:rPr>
        <w:t xml:space="preserve"> 挠度</w:t>
      </w:r>
      <w:r>
        <w:rPr>
          <w:rFonts w:hint="eastAsia" w:ascii="楷体_GB2312" w:eastAsia="楷体_GB2312"/>
          <w:sz w:val="24"/>
          <w:lang w:eastAsia="zh-CN"/>
        </w:rPr>
        <w:t>测试</w:t>
      </w:r>
      <w:r>
        <w:rPr>
          <w:rFonts w:hint="eastAsia" w:ascii="楷体_GB2312" w:eastAsia="楷体_GB2312"/>
          <w:sz w:val="24"/>
        </w:rPr>
        <w:t>截面图</w:t>
      </w:r>
      <w:r>
        <w:rPr>
          <w:rFonts w:hint="eastAsia" w:ascii="楷体_GB2312" w:hAnsi="宋体" w:eastAsia="楷体_GB2312"/>
          <w:sz w:val="24"/>
          <w:szCs w:val="24"/>
        </w:rPr>
        <w:t>（单位：cm）</w:t>
      </w:r>
    </w:p>
    <w:p>
      <w:pPr>
        <w:spacing w:before="156" w:beforeLines="50" w:line="420" w:lineRule="atLeast"/>
        <w:jc w:val="center"/>
        <w:rPr>
          <w:rFonts w:hint="eastAsia" w:ascii="楷体_GB2312" w:eastAsia="楷体_GB2312"/>
          <w:b/>
          <w:sz w:val="24"/>
          <w:lang w:eastAsia="zh-CN"/>
        </w:rPr>
      </w:pPr>
    </w:p>
    <w:p>
      <w:pPr>
        <w:jc w:val="center"/>
        <w:rPr>
          <w:rFonts w:hint="eastAsia" w:ascii="楷体_GB2312" w:eastAsia="楷体_GB2312"/>
          <w:color w:val="auto"/>
          <w:sz w:val="24"/>
        </w:rPr>
      </w:pPr>
      <w:r>
        <w:rPr>
          <w:rFonts w:hint="eastAsia" w:ascii="楷体_GB2312" w:eastAsia="楷体_GB2312"/>
          <w:color w:val="auto"/>
          <w:sz w:val="24"/>
        </w:rPr>
        <w:t>图</w:t>
      </w:r>
      <w:r>
        <w:rPr>
          <w:rFonts w:hint="eastAsia" w:ascii="楷体_GB2312" w:eastAsia="楷体_GB2312"/>
          <w:color w:val="auto"/>
          <w:sz w:val="24"/>
          <w:lang w:val="en-US" w:eastAsia="zh-CN"/>
        </w:rPr>
        <w:t>3</w:t>
      </w:r>
      <w:r>
        <w:rPr>
          <w:rFonts w:hint="eastAsia" w:ascii="楷体_GB2312" w:eastAsia="楷体_GB2312"/>
          <w:color w:val="auto"/>
          <w:sz w:val="24"/>
        </w:rPr>
        <w:t>-</w:t>
      </w:r>
      <w:r>
        <w:rPr>
          <w:rFonts w:hint="eastAsia" w:ascii="楷体_GB2312" w:eastAsia="楷体_GB2312"/>
          <w:color w:val="auto"/>
          <w:sz w:val="24"/>
          <w:lang w:val="en-US" w:eastAsia="zh-CN"/>
        </w:rPr>
        <w:t>4</w:t>
      </w:r>
      <w:r>
        <w:rPr>
          <w:rFonts w:hint="eastAsia" w:ascii="楷体_GB2312" w:eastAsia="楷体_GB2312"/>
          <w:color w:val="auto"/>
          <w:sz w:val="24"/>
          <w:lang w:eastAsia="zh-CN"/>
        </w:rPr>
        <w:t>（</w:t>
      </w:r>
      <w:r>
        <w:rPr>
          <w:rFonts w:hint="eastAsia" w:ascii="楷体_GB2312" w:eastAsia="楷体_GB2312"/>
          <w:color w:val="auto"/>
          <w:sz w:val="24"/>
          <w:lang w:val="en-US" w:eastAsia="zh-CN"/>
        </w:rPr>
        <w:t>a</w:t>
      </w:r>
      <w:r>
        <w:rPr>
          <w:rFonts w:hint="eastAsia" w:ascii="楷体_GB2312" w:eastAsia="楷体_GB2312"/>
          <w:color w:val="auto"/>
          <w:sz w:val="24"/>
          <w:lang w:eastAsia="zh-CN"/>
        </w:rPr>
        <w:t>）</w:t>
      </w:r>
      <w:r>
        <w:rPr>
          <w:rFonts w:hint="eastAsia" w:ascii="楷体_GB2312" w:eastAsia="楷体_GB2312"/>
          <w:color w:val="auto"/>
          <w:sz w:val="24"/>
          <w:lang w:val="en-US" w:eastAsia="zh-CN"/>
        </w:rPr>
        <w:t>A-A</w:t>
      </w:r>
      <w:r>
        <w:rPr>
          <w:rFonts w:hint="eastAsia" w:ascii="楷体_GB2312" w:eastAsia="楷体_GB2312"/>
          <w:color w:val="auto"/>
          <w:sz w:val="24"/>
        </w:rPr>
        <w:t>截面挠度测点布置图</w:t>
      </w:r>
      <w:r>
        <w:rPr>
          <w:rFonts w:hint="eastAsia" w:ascii="楷体_GB2312" w:hAnsi="宋体" w:eastAsia="楷体_GB2312"/>
          <w:sz w:val="24"/>
          <w:szCs w:val="24"/>
        </w:rPr>
        <w:t>（单位：cm）</w:t>
      </w:r>
    </w:p>
    <w:p>
      <w:pPr>
        <w:spacing w:before="156" w:beforeLines="50" w:line="420" w:lineRule="atLeast"/>
        <w:jc w:val="center"/>
        <w:rPr>
          <w:rFonts w:hint="eastAsia" w:ascii="楷体_GB2312" w:eastAsia="楷体_GB2312"/>
          <w:b/>
          <w:sz w:val="24"/>
          <w:lang w:eastAsia="zh-CN"/>
        </w:rPr>
      </w:pPr>
    </w:p>
    <w:p>
      <w:pPr>
        <w:spacing w:before="156" w:beforeLines="50" w:line="420" w:lineRule="atLeast"/>
        <w:jc w:val="center"/>
        <w:rPr>
          <w:rFonts w:hint="eastAsia" w:ascii="楷体_GB2312" w:eastAsia="楷体_GB2312"/>
          <w:b/>
          <w:color w:val="auto"/>
          <w:sz w:val="24"/>
          <w:lang w:eastAsia="zh-CN"/>
        </w:rPr>
      </w:pPr>
      <w:r>
        <w:rPr>
          <w:rFonts w:hint="eastAsia" w:ascii="楷体_GB2312" w:eastAsia="楷体_GB2312"/>
          <w:color w:val="auto"/>
          <w:sz w:val="24"/>
        </w:rPr>
        <w:t>图</w:t>
      </w:r>
      <w:r>
        <w:rPr>
          <w:rFonts w:hint="eastAsia" w:ascii="楷体_GB2312" w:eastAsia="楷体_GB2312"/>
          <w:color w:val="auto"/>
          <w:sz w:val="24"/>
          <w:lang w:val="en-US" w:eastAsia="zh-CN"/>
        </w:rPr>
        <w:t>3</w:t>
      </w:r>
      <w:r>
        <w:rPr>
          <w:rFonts w:hint="eastAsia" w:ascii="楷体_GB2312" w:eastAsia="楷体_GB2312"/>
          <w:color w:val="auto"/>
          <w:sz w:val="24"/>
        </w:rPr>
        <w:t>-</w:t>
      </w:r>
      <w:r>
        <w:rPr>
          <w:rFonts w:hint="eastAsia" w:ascii="楷体_GB2312" w:eastAsia="楷体_GB2312"/>
          <w:color w:val="auto"/>
          <w:sz w:val="24"/>
          <w:lang w:val="en-US" w:eastAsia="zh-CN"/>
        </w:rPr>
        <w:t>4</w:t>
      </w:r>
      <w:r>
        <w:rPr>
          <w:rFonts w:hint="eastAsia" w:ascii="楷体_GB2312" w:eastAsia="楷体_GB2312"/>
          <w:color w:val="auto"/>
          <w:sz w:val="24"/>
          <w:lang w:eastAsia="zh-CN"/>
        </w:rPr>
        <w:t>（</w:t>
      </w:r>
      <w:r>
        <w:rPr>
          <w:rFonts w:hint="eastAsia" w:ascii="楷体_GB2312" w:eastAsia="楷体_GB2312"/>
          <w:color w:val="auto"/>
          <w:sz w:val="24"/>
          <w:lang w:val="en-US" w:eastAsia="zh-CN"/>
        </w:rPr>
        <w:t>b</w:t>
      </w:r>
      <w:r>
        <w:rPr>
          <w:rFonts w:hint="eastAsia" w:ascii="楷体_GB2312" w:eastAsia="楷体_GB2312"/>
          <w:color w:val="auto"/>
          <w:sz w:val="24"/>
          <w:lang w:eastAsia="zh-CN"/>
        </w:rPr>
        <w:t>）</w:t>
      </w:r>
      <w:r>
        <w:rPr>
          <w:rFonts w:hint="eastAsia" w:ascii="楷体_GB2312" w:eastAsia="楷体_GB2312"/>
          <w:color w:val="auto"/>
          <w:sz w:val="24"/>
          <w:lang w:val="en-US" w:eastAsia="zh-CN"/>
        </w:rPr>
        <w:t>C-C</w:t>
      </w:r>
      <w:r>
        <w:rPr>
          <w:rFonts w:hint="eastAsia" w:ascii="楷体_GB2312" w:eastAsia="楷体_GB2312"/>
          <w:color w:val="auto"/>
          <w:sz w:val="24"/>
        </w:rPr>
        <w:t>截面挠度测点布置图</w:t>
      </w:r>
      <w:r>
        <w:rPr>
          <w:rFonts w:hint="eastAsia" w:ascii="楷体_GB2312" w:hAnsi="宋体" w:eastAsia="楷体_GB2312"/>
          <w:sz w:val="24"/>
          <w:szCs w:val="24"/>
        </w:rPr>
        <w:t>（单位：cm）</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楷体_GB2312" w:eastAsia="楷体_GB2312"/>
          <w:sz w:val="24"/>
        </w:rPr>
      </w:pPr>
      <w:r>
        <w:rPr>
          <w:rFonts w:hint="eastAsia" w:ascii="楷体_GB2312" w:eastAsia="楷体_GB2312"/>
          <w:sz w:val="24"/>
        </w:rPr>
        <w:t>(2)应变测点布置</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ascii="楷体_GB2312" w:eastAsia="楷体_GB2312"/>
          <w:bCs/>
          <w:sz w:val="24"/>
        </w:rPr>
      </w:pPr>
      <w:r>
        <w:rPr>
          <w:rFonts w:hint="eastAsia" w:ascii="楷体_GB2312" w:eastAsia="楷体_GB2312"/>
          <w:sz w:val="24"/>
        </w:rPr>
        <w:t>应变测试采用振弦式应变计以及振弦读数仪，应变测试截面</w:t>
      </w:r>
      <w:r>
        <w:rPr>
          <w:rFonts w:hint="eastAsia" w:ascii="楷体_GB2312" w:eastAsia="楷体_GB2312"/>
          <w:sz w:val="24"/>
          <w:lang w:eastAsia="zh-CN"/>
        </w:rPr>
        <w:t>如图</w:t>
      </w:r>
      <w:r>
        <w:rPr>
          <w:rFonts w:hint="eastAsia" w:ascii="楷体_GB2312"/>
          <w:sz w:val="24"/>
          <w:lang w:val="en-US" w:eastAsia="zh-CN"/>
        </w:rPr>
        <w:t>x</w:t>
      </w:r>
      <w:r>
        <w:rPr>
          <w:rFonts w:hint="eastAsia" w:ascii="楷体_GB2312" w:eastAsia="楷体_GB2312"/>
          <w:sz w:val="24"/>
          <w:lang w:val="en-US" w:eastAsia="zh-CN"/>
        </w:rPr>
        <w:t>-</w:t>
      </w:r>
      <w:r>
        <w:rPr>
          <w:rFonts w:hint="eastAsia" w:ascii="楷体_GB2312"/>
          <w:sz w:val="24"/>
          <w:lang w:val="en-US" w:eastAsia="zh-CN"/>
        </w:rPr>
        <w:t>x</w:t>
      </w:r>
      <w:r>
        <w:rPr>
          <w:rFonts w:hint="eastAsia" w:ascii="楷体_GB2312" w:eastAsia="楷体_GB2312"/>
          <w:sz w:val="24"/>
          <w:lang w:val="en-US" w:eastAsia="zh-CN"/>
        </w:rPr>
        <w:t>所示A、B、C截面</w:t>
      </w:r>
      <w:r>
        <w:rPr>
          <w:rFonts w:hint="eastAsia" w:ascii="楷体_GB2312" w:eastAsia="楷体_GB2312"/>
          <w:sz w:val="24"/>
        </w:rPr>
        <w:t>，</w:t>
      </w:r>
      <w:r>
        <w:rPr>
          <w:rFonts w:hint="eastAsia" w:ascii="楷体_GB2312" w:eastAsia="楷体_GB2312"/>
          <w:bCs/>
          <w:sz w:val="24"/>
        </w:rPr>
        <w:t>截面测点布置及编号如图</w:t>
      </w:r>
      <w:r>
        <w:rPr>
          <w:rFonts w:hint="eastAsia" w:ascii="楷体_GB2312"/>
          <w:bCs/>
          <w:sz w:val="24"/>
          <w:lang w:val="en-US" w:eastAsia="zh-CN"/>
        </w:rPr>
        <w:t>x</w:t>
      </w:r>
      <w:r>
        <w:rPr>
          <w:rFonts w:hint="eastAsia" w:ascii="楷体_GB2312" w:eastAsia="楷体_GB2312"/>
          <w:bCs/>
          <w:sz w:val="24"/>
        </w:rPr>
        <w:t>-</w:t>
      </w:r>
      <w:r>
        <w:rPr>
          <w:rFonts w:hint="eastAsia" w:ascii="楷体_GB2312"/>
          <w:bCs/>
          <w:sz w:val="24"/>
          <w:lang w:val="en-US" w:eastAsia="zh-CN"/>
        </w:rPr>
        <w:t>x</w:t>
      </w:r>
      <w:r>
        <w:rPr>
          <w:rFonts w:hint="eastAsia" w:ascii="楷体_GB2312" w:eastAsia="楷体_GB2312"/>
          <w:bCs/>
          <w:sz w:val="24"/>
        </w:rPr>
        <w:t>所示。</w:t>
      </w:r>
    </w:p>
    <w:p>
      <w:pPr>
        <w:jc w:val="center"/>
        <w:rPr>
          <w:rFonts w:hint="eastAsia" w:eastAsia="宋体"/>
          <w:sz w:val="24"/>
          <w:lang w:eastAsia="zh-CN"/>
        </w:rPr>
      </w:pPr>
    </w:p>
    <w:p>
      <w:pPr>
        <w:spacing w:line="400" w:lineRule="exact"/>
        <w:jc w:val="center"/>
        <w:rPr>
          <w:rFonts w:hint="eastAsia" w:ascii="楷体_GB2312" w:eastAsia="楷体_GB2312"/>
          <w:sz w:val="24"/>
        </w:rPr>
      </w:pPr>
      <w:r>
        <w:rPr>
          <w:rFonts w:hint="eastAsia" w:ascii="楷体_GB2312" w:eastAsia="楷体_GB2312"/>
          <w:sz w:val="24"/>
        </w:rPr>
        <w:t>图</w:t>
      </w:r>
      <w:r>
        <w:rPr>
          <w:rFonts w:hint="eastAsia" w:ascii="楷体_GB2312" w:eastAsia="楷体_GB2312"/>
          <w:sz w:val="24"/>
          <w:lang w:val="en-US" w:eastAsia="zh-CN"/>
        </w:rPr>
        <w:t>3</w:t>
      </w:r>
      <w:r>
        <w:rPr>
          <w:rFonts w:hint="eastAsia" w:ascii="楷体_GB2312" w:eastAsia="楷体_GB2312"/>
          <w:sz w:val="24"/>
        </w:rPr>
        <w:t>-</w:t>
      </w:r>
      <w:r>
        <w:rPr>
          <w:rFonts w:hint="eastAsia" w:ascii="楷体_GB2312" w:eastAsia="楷体_GB2312"/>
          <w:sz w:val="24"/>
          <w:lang w:val="en-US" w:eastAsia="zh-CN"/>
        </w:rPr>
        <w:t xml:space="preserve">5 </w:t>
      </w:r>
      <w:r>
        <w:rPr>
          <w:rFonts w:hint="eastAsia" w:ascii="楷体_GB2312" w:eastAsia="楷体_GB2312"/>
          <w:color w:val="auto"/>
          <w:sz w:val="24"/>
        </w:rPr>
        <w:t>应变</w:t>
      </w:r>
      <w:r>
        <w:rPr>
          <w:rFonts w:hint="eastAsia" w:ascii="楷体_GB2312" w:eastAsia="楷体_GB2312"/>
          <w:color w:val="auto"/>
          <w:sz w:val="24"/>
          <w:lang w:eastAsia="zh-CN"/>
        </w:rPr>
        <w:t>测试截面</w:t>
      </w:r>
      <w:r>
        <w:rPr>
          <w:rFonts w:hint="eastAsia" w:ascii="楷体_GB2312" w:eastAsia="楷体_GB2312"/>
          <w:color w:val="auto"/>
          <w:sz w:val="24"/>
        </w:rPr>
        <w:t>图</w:t>
      </w:r>
      <w:r>
        <w:rPr>
          <w:rFonts w:hint="eastAsia" w:ascii="楷体_GB2312" w:hAnsi="宋体" w:eastAsia="楷体_GB2312"/>
          <w:sz w:val="24"/>
          <w:szCs w:val="24"/>
        </w:rPr>
        <w:t>（单位：cm）</w:t>
      </w:r>
    </w:p>
    <w:p>
      <w:pPr>
        <w:jc w:val="center"/>
        <w:rPr>
          <w:rFonts w:hint="eastAsia" w:eastAsia="宋体"/>
          <w:sz w:val="24"/>
          <w:lang w:eastAsia="zh-CN"/>
        </w:rPr>
      </w:pPr>
    </w:p>
    <w:p>
      <w:pPr>
        <w:spacing w:line="400" w:lineRule="exact"/>
        <w:jc w:val="center"/>
        <w:rPr>
          <w:rFonts w:hint="eastAsia" w:ascii="楷体_GB2312" w:eastAsia="楷体_GB2312"/>
          <w:sz w:val="24"/>
        </w:rPr>
      </w:pPr>
      <w:r>
        <w:rPr>
          <w:rFonts w:hint="eastAsia" w:ascii="楷体_GB2312" w:eastAsia="楷体_GB2312"/>
          <w:sz w:val="24"/>
        </w:rPr>
        <w:t>图</w:t>
      </w:r>
      <w:r>
        <w:rPr>
          <w:rFonts w:hint="eastAsia" w:ascii="楷体_GB2312" w:eastAsia="楷体_GB2312"/>
          <w:sz w:val="24"/>
          <w:lang w:val="en-US" w:eastAsia="zh-CN"/>
        </w:rPr>
        <w:t>3</w:t>
      </w:r>
      <w:r>
        <w:rPr>
          <w:rFonts w:hint="eastAsia" w:ascii="楷体_GB2312" w:eastAsia="楷体_GB2312"/>
          <w:sz w:val="24"/>
        </w:rPr>
        <w:t>-</w:t>
      </w:r>
      <w:r>
        <w:rPr>
          <w:rFonts w:hint="eastAsia" w:ascii="楷体_GB2312" w:eastAsia="楷体_GB2312"/>
          <w:sz w:val="24"/>
          <w:lang w:val="en-US" w:eastAsia="zh-CN"/>
        </w:rPr>
        <w:t>6</w:t>
      </w:r>
      <w:r>
        <w:rPr>
          <w:rFonts w:hint="eastAsia" w:ascii="楷体_GB2312" w:eastAsia="楷体_GB2312"/>
          <w:sz w:val="24"/>
          <w:lang w:eastAsia="zh-CN"/>
        </w:rPr>
        <w:t>（</w:t>
      </w:r>
      <w:r>
        <w:rPr>
          <w:rFonts w:hint="eastAsia" w:ascii="楷体_GB2312" w:eastAsia="楷体_GB2312"/>
          <w:sz w:val="24"/>
          <w:lang w:val="en-US" w:eastAsia="zh-CN"/>
        </w:rPr>
        <w:t>a</w:t>
      </w:r>
      <w:r>
        <w:rPr>
          <w:rFonts w:hint="eastAsia" w:ascii="楷体_GB2312" w:eastAsia="楷体_GB2312"/>
          <w:sz w:val="24"/>
          <w:lang w:eastAsia="zh-CN"/>
        </w:rPr>
        <w:t>）</w:t>
      </w:r>
      <w:r>
        <w:rPr>
          <w:rFonts w:hint="eastAsia" w:ascii="楷体_GB2312" w:eastAsia="楷体_GB2312"/>
          <w:sz w:val="24"/>
          <w:lang w:val="en-US" w:eastAsia="zh-CN"/>
        </w:rPr>
        <w:t>A-A</w:t>
      </w:r>
      <w:r>
        <w:rPr>
          <w:rFonts w:hint="eastAsia" w:ascii="楷体_GB2312" w:eastAsia="楷体_GB2312"/>
          <w:sz w:val="24"/>
        </w:rPr>
        <w:t>截面应变测点布置图</w:t>
      </w:r>
      <w:r>
        <w:rPr>
          <w:rFonts w:hint="eastAsia" w:ascii="楷体_GB2312" w:hAnsi="宋体" w:eastAsia="楷体_GB2312"/>
          <w:sz w:val="24"/>
          <w:szCs w:val="24"/>
        </w:rPr>
        <w:t>（单位：cm）</w:t>
      </w:r>
    </w:p>
    <w:p>
      <w:pPr>
        <w:jc w:val="center"/>
        <w:rPr>
          <w:rFonts w:hint="eastAsia" w:eastAsia="宋体"/>
          <w:sz w:val="24"/>
          <w:lang w:eastAsia="zh-CN"/>
        </w:rPr>
      </w:pPr>
    </w:p>
    <w:p>
      <w:pPr>
        <w:spacing w:line="400" w:lineRule="exact"/>
        <w:jc w:val="center"/>
        <w:rPr>
          <w:rFonts w:hint="eastAsia" w:ascii="楷体_GB2312" w:eastAsia="楷体_GB2312"/>
          <w:sz w:val="24"/>
        </w:rPr>
      </w:pPr>
      <w:r>
        <w:rPr>
          <w:rFonts w:hint="eastAsia" w:ascii="楷体_GB2312" w:eastAsia="楷体_GB2312"/>
          <w:sz w:val="24"/>
        </w:rPr>
        <w:t>图</w:t>
      </w:r>
      <w:r>
        <w:rPr>
          <w:rFonts w:hint="eastAsia" w:ascii="楷体_GB2312" w:eastAsia="楷体_GB2312"/>
          <w:sz w:val="24"/>
          <w:lang w:val="en-US" w:eastAsia="zh-CN"/>
        </w:rPr>
        <w:t>3</w:t>
      </w:r>
      <w:r>
        <w:rPr>
          <w:rFonts w:hint="eastAsia" w:ascii="楷体_GB2312" w:eastAsia="楷体_GB2312"/>
          <w:sz w:val="24"/>
        </w:rPr>
        <w:t>-</w:t>
      </w:r>
      <w:r>
        <w:rPr>
          <w:rFonts w:hint="eastAsia" w:ascii="楷体_GB2312" w:eastAsia="楷体_GB2312"/>
          <w:sz w:val="24"/>
          <w:lang w:val="en-US" w:eastAsia="zh-CN"/>
        </w:rPr>
        <w:t>6</w:t>
      </w:r>
      <w:r>
        <w:rPr>
          <w:rFonts w:hint="eastAsia" w:ascii="楷体_GB2312" w:eastAsia="楷体_GB2312"/>
          <w:sz w:val="24"/>
          <w:lang w:eastAsia="zh-CN"/>
        </w:rPr>
        <w:t>（</w:t>
      </w:r>
      <w:r>
        <w:rPr>
          <w:rFonts w:hint="eastAsia" w:ascii="楷体_GB2312" w:eastAsia="楷体_GB2312"/>
          <w:sz w:val="24"/>
          <w:lang w:val="en-US" w:eastAsia="zh-CN"/>
        </w:rPr>
        <w:t>b</w:t>
      </w:r>
      <w:r>
        <w:rPr>
          <w:rFonts w:hint="eastAsia" w:ascii="楷体_GB2312" w:eastAsia="楷体_GB2312"/>
          <w:sz w:val="24"/>
          <w:lang w:eastAsia="zh-CN"/>
        </w:rPr>
        <w:t>）</w:t>
      </w:r>
      <w:r>
        <w:rPr>
          <w:rFonts w:hint="eastAsia" w:ascii="楷体_GB2312" w:eastAsia="楷体_GB2312"/>
          <w:sz w:val="24"/>
          <w:lang w:val="en-US" w:eastAsia="zh-CN"/>
        </w:rPr>
        <w:t>B-B</w:t>
      </w:r>
      <w:r>
        <w:rPr>
          <w:rFonts w:hint="eastAsia" w:ascii="楷体_GB2312" w:eastAsia="楷体_GB2312"/>
          <w:sz w:val="24"/>
        </w:rPr>
        <w:t>截面应变测点布置图</w:t>
      </w:r>
      <w:r>
        <w:rPr>
          <w:rFonts w:hint="eastAsia" w:ascii="楷体_GB2312" w:hAnsi="宋体" w:eastAsia="楷体_GB2312"/>
          <w:sz w:val="24"/>
          <w:szCs w:val="24"/>
        </w:rPr>
        <w:t>（单位：cm）</w:t>
      </w:r>
    </w:p>
    <w:p>
      <w:pPr>
        <w:jc w:val="center"/>
        <w:rPr>
          <w:rFonts w:hint="eastAsia" w:eastAsia="宋体"/>
          <w:sz w:val="24"/>
          <w:lang w:eastAsia="zh-CN"/>
        </w:rPr>
      </w:pPr>
    </w:p>
    <w:p>
      <w:pPr>
        <w:spacing w:line="400" w:lineRule="exact"/>
        <w:jc w:val="center"/>
        <w:rPr>
          <w:rFonts w:hint="eastAsia" w:ascii="楷体_GB2312" w:eastAsia="楷体_GB2312"/>
          <w:sz w:val="24"/>
        </w:rPr>
      </w:pPr>
      <w:r>
        <w:rPr>
          <w:rFonts w:hint="eastAsia" w:ascii="楷体_GB2312" w:eastAsia="楷体_GB2312"/>
          <w:sz w:val="24"/>
        </w:rPr>
        <w:t>图</w:t>
      </w:r>
      <w:r>
        <w:rPr>
          <w:rFonts w:hint="eastAsia" w:ascii="楷体_GB2312" w:eastAsia="楷体_GB2312"/>
          <w:sz w:val="24"/>
          <w:lang w:val="en-US" w:eastAsia="zh-CN"/>
        </w:rPr>
        <w:t>3</w:t>
      </w:r>
      <w:r>
        <w:rPr>
          <w:rFonts w:hint="eastAsia" w:ascii="楷体_GB2312" w:eastAsia="楷体_GB2312"/>
          <w:sz w:val="24"/>
        </w:rPr>
        <w:t>-</w:t>
      </w:r>
      <w:r>
        <w:rPr>
          <w:rFonts w:hint="eastAsia" w:ascii="楷体_GB2312" w:eastAsia="楷体_GB2312"/>
          <w:sz w:val="24"/>
          <w:lang w:val="en-US" w:eastAsia="zh-CN"/>
        </w:rPr>
        <w:t>6</w:t>
      </w:r>
      <w:r>
        <w:rPr>
          <w:rFonts w:hint="eastAsia" w:ascii="楷体_GB2312" w:eastAsia="楷体_GB2312"/>
          <w:sz w:val="24"/>
          <w:lang w:eastAsia="zh-CN"/>
        </w:rPr>
        <w:t>（</w:t>
      </w:r>
      <w:r>
        <w:rPr>
          <w:rFonts w:hint="eastAsia" w:ascii="楷体_GB2312" w:eastAsia="楷体_GB2312"/>
          <w:sz w:val="24"/>
          <w:lang w:val="en-US" w:eastAsia="zh-CN"/>
        </w:rPr>
        <w:t>c</w:t>
      </w:r>
      <w:r>
        <w:rPr>
          <w:rFonts w:hint="eastAsia" w:ascii="楷体_GB2312" w:eastAsia="楷体_GB2312"/>
          <w:sz w:val="24"/>
          <w:lang w:eastAsia="zh-CN"/>
        </w:rPr>
        <w:t>）</w:t>
      </w:r>
      <w:r>
        <w:rPr>
          <w:rFonts w:hint="eastAsia" w:ascii="楷体_GB2312" w:eastAsia="楷体_GB2312"/>
          <w:sz w:val="24"/>
          <w:lang w:val="en-US" w:eastAsia="zh-CN"/>
        </w:rPr>
        <w:t>C-C</w:t>
      </w:r>
      <w:r>
        <w:rPr>
          <w:rFonts w:hint="eastAsia" w:ascii="楷体_GB2312" w:eastAsia="楷体_GB2312"/>
          <w:sz w:val="24"/>
        </w:rPr>
        <w:t>截面应变测点布置图</w:t>
      </w:r>
      <w:r>
        <w:rPr>
          <w:rFonts w:hint="eastAsia" w:ascii="楷体_GB2312" w:hAnsi="宋体" w:eastAsia="楷体_GB2312"/>
          <w:sz w:val="24"/>
          <w:szCs w:val="24"/>
        </w:rPr>
        <w:t>（单位：cm）</w:t>
      </w:r>
    </w:p>
    <w:p>
      <w:pPr>
        <w:spacing w:line="400" w:lineRule="exact"/>
        <w:outlineLvl w:val="2"/>
        <w:rPr>
          <w:rFonts w:hint="eastAsia" w:ascii="楷体_GB2312" w:eastAsia="楷体_GB2312"/>
          <w:b/>
          <w:sz w:val="24"/>
        </w:rPr>
      </w:pPr>
      <w:bookmarkStart w:id="146" w:name="_Toc399150335"/>
      <w:bookmarkStart w:id="147" w:name="_Toc399517693"/>
      <w:bookmarkStart w:id="148" w:name="_Toc399658320"/>
      <w:bookmarkStart w:id="149" w:name="_Toc851"/>
      <w:bookmarkStart w:id="150" w:name="_Toc1291"/>
      <w:bookmarkStart w:id="151" w:name="_Toc31615"/>
      <w:bookmarkStart w:id="152" w:name="_Toc470253997"/>
      <w:bookmarkStart w:id="153" w:name="_Toc14538"/>
      <w:bookmarkStart w:id="154" w:name="_Toc26545"/>
      <w:r>
        <w:rPr>
          <w:rFonts w:hint="eastAsia" w:ascii="楷体_GB2312" w:eastAsia="楷体_GB2312"/>
          <w:b/>
          <w:sz w:val="24"/>
          <w:lang w:val="en-US" w:eastAsia="zh-CN"/>
        </w:rPr>
        <w:t>3</w:t>
      </w:r>
      <w:r>
        <w:rPr>
          <w:rFonts w:hint="eastAsia" w:ascii="楷体_GB2312" w:eastAsia="楷体_GB2312"/>
          <w:b/>
          <w:sz w:val="24"/>
        </w:rPr>
        <w:t>.1.4 加载</w:t>
      </w:r>
      <w:bookmarkEnd w:id="146"/>
      <w:bookmarkEnd w:id="147"/>
      <w:bookmarkEnd w:id="148"/>
      <w:r>
        <w:rPr>
          <w:rFonts w:hint="eastAsia" w:ascii="楷体_GB2312" w:eastAsia="楷体_GB2312"/>
          <w:b/>
          <w:sz w:val="24"/>
        </w:rPr>
        <w:t>过程</w:t>
      </w:r>
      <w:bookmarkEnd w:id="149"/>
      <w:bookmarkEnd w:id="150"/>
      <w:bookmarkEnd w:id="151"/>
      <w:bookmarkEnd w:id="152"/>
      <w:bookmarkEnd w:id="153"/>
      <w:bookmarkEnd w:id="154"/>
    </w:p>
    <w:p>
      <w:pPr>
        <w:snapToGrid w:val="0"/>
        <w:spacing w:line="400" w:lineRule="exact"/>
        <w:ind w:firstLine="480" w:firstLineChars="200"/>
        <w:rPr>
          <w:rFonts w:hint="eastAsia" w:ascii="楷体_GB2312" w:eastAsia="楷体_GB2312"/>
          <w:sz w:val="24"/>
        </w:rPr>
      </w:pPr>
      <w:r>
        <w:rPr>
          <w:rFonts w:hint="eastAsia" w:ascii="楷体_GB2312" w:eastAsia="楷体_GB2312"/>
          <w:sz w:val="24"/>
        </w:rPr>
        <w:t>按工况分级加载原则，加载时先进行工况一一级加载，待加载稳定后，测读控制截面主要测点应变和挠度，并观察重点部位工作现状；满足试验控制标准后，继续下级加载，直至满载，稳定后检测应变及挠度的发展情况，读数完毕后，加载车退出桥跨，待桥梁恢复变形稳定后，进行读数，检测应变及挠度的恢复情况。按照同前所述步骤进行其余工况加载，并量测各测试项目。</w:t>
      </w:r>
      <w:r>
        <w:rPr>
          <w:rFonts w:hint="eastAsia" w:ascii="楷体_GB2312" w:hAnsi="宋体" w:eastAsia="楷体_GB2312"/>
          <w:sz w:val="24"/>
        </w:rPr>
        <w:t>现场试验实况详见附件所示</w:t>
      </w:r>
      <w:r>
        <w:rPr>
          <w:rFonts w:hint="eastAsia" w:ascii="楷体_GB2312" w:eastAsia="楷体_GB2312"/>
          <w:sz w:val="24"/>
        </w:rPr>
        <w:t>。</w:t>
      </w:r>
    </w:p>
    <w:p>
      <w:pPr>
        <w:pStyle w:val="3"/>
        <w:numPr>
          <w:ilvl w:val="1"/>
          <w:numId w:val="3"/>
        </w:numPr>
        <w:spacing w:before="0" w:after="0" w:line="400" w:lineRule="exact"/>
        <w:ind w:left="578" w:hanging="578"/>
        <w:jc w:val="left"/>
        <w:rPr>
          <w:rFonts w:hint="eastAsia" w:ascii="楷体_GB2312" w:hAnsi="楷体_GB2312" w:eastAsia="楷体_GB2312"/>
          <w:sz w:val="24"/>
          <w:szCs w:val="24"/>
        </w:rPr>
      </w:pPr>
      <w:bookmarkStart w:id="155" w:name="_Toc31813"/>
      <w:r>
        <w:rPr>
          <w:rFonts w:hint="eastAsia" w:ascii="楷体_GB2312" w:hAnsi="楷体_GB2312" w:eastAsia="楷体_GB2312"/>
          <w:sz w:val="24"/>
          <w:szCs w:val="24"/>
          <w:lang w:eastAsia="zh-CN"/>
        </w:rPr>
        <w:t>静载试验</w:t>
      </w:r>
      <w:r>
        <w:rPr>
          <w:rFonts w:hint="eastAsia" w:ascii="楷体_GB2312" w:hAnsi="楷体_GB2312" w:eastAsia="楷体_GB2312"/>
          <w:sz w:val="24"/>
          <w:szCs w:val="24"/>
        </w:rPr>
        <w:t>结果</w:t>
      </w:r>
      <w:bookmarkEnd w:id="155"/>
    </w:p>
    <w:p>
      <w:pPr>
        <w:spacing w:line="400" w:lineRule="exact"/>
        <w:outlineLvl w:val="2"/>
        <w:rPr>
          <w:rFonts w:hint="eastAsia" w:ascii="楷体_GB2312" w:eastAsia="楷体_GB2312"/>
          <w:b/>
          <w:sz w:val="24"/>
        </w:rPr>
      </w:pPr>
      <w:bookmarkStart w:id="156" w:name="_Toc5805"/>
      <w:bookmarkStart w:id="157" w:name="_Toc22485"/>
      <w:bookmarkStart w:id="158" w:name="_Toc7901"/>
      <w:bookmarkStart w:id="159" w:name="_Toc30591"/>
      <w:r>
        <w:rPr>
          <w:rFonts w:hint="eastAsia" w:ascii="楷体_GB2312" w:eastAsia="楷体_GB2312"/>
          <w:b/>
          <w:sz w:val="24"/>
          <w:lang w:val="en-US" w:eastAsia="zh-CN"/>
        </w:rPr>
        <w:t>3</w:t>
      </w:r>
      <w:r>
        <w:rPr>
          <w:rFonts w:hint="eastAsia" w:ascii="楷体_GB2312" w:eastAsia="楷体_GB2312"/>
          <w:b/>
          <w:sz w:val="24"/>
        </w:rPr>
        <w:t>.</w:t>
      </w:r>
      <w:r>
        <w:rPr>
          <w:rFonts w:hint="eastAsia" w:ascii="楷体_GB2312" w:eastAsia="楷体_GB2312"/>
          <w:b/>
          <w:sz w:val="24"/>
          <w:lang w:val="en-US" w:eastAsia="zh-CN"/>
        </w:rPr>
        <w:t>2</w:t>
      </w:r>
      <w:r>
        <w:rPr>
          <w:rFonts w:hint="eastAsia" w:ascii="楷体_GB2312" w:eastAsia="楷体_GB2312"/>
          <w:b/>
          <w:sz w:val="24"/>
        </w:rPr>
        <w:t>.</w:t>
      </w:r>
      <w:r>
        <w:rPr>
          <w:rFonts w:hint="eastAsia" w:ascii="楷体_GB2312" w:eastAsia="楷体_GB2312"/>
          <w:b/>
          <w:sz w:val="24"/>
          <w:lang w:val="en-US" w:eastAsia="zh-CN"/>
        </w:rPr>
        <w:t>1</w:t>
      </w:r>
      <w:r>
        <w:rPr>
          <w:rFonts w:hint="eastAsia" w:ascii="楷体_GB2312" w:eastAsia="楷体_GB2312"/>
          <w:b/>
          <w:sz w:val="24"/>
        </w:rPr>
        <w:t xml:space="preserve"> </w:t>
      </w:r>
      <w:r>
        <w:rPr>
          <w:rFonts w:hint="eastAsia" w:ascii="楷体_GB2312" w:eastAsia="楷体_GB2312"/>
          <w:b/>
          <w:sz w:val="24"/>
          <w:lang w:eastAsia="zh-CN"/>
        </w:rPr>
        <w:t>工况一测试结果</w:t>
      </w:r>
      <w:bookmarkEnd w:id="156"/>
      <w:bookmarkEnd w:id="157"/>
      <w:bookmarkEnd w:id="158"/>
      <w:bookmarkEnd w:id="159"/>
    </w:p>
    <w:p>
      <w:pPr>
        <w:spacing w:line="400" w:lineRule="exact"/>
        <w:ind w:firstLine="480" w:firstLineChars="200"/>
        <w:rPr>
          <w:rFonts w:hint="eastAsia" w:ascii="楷体_GB2312" w:eastAsia="楷体_GB2312"/>
          <w:sz w:val="24"/>
        </w:rPr>
      </w:pPr>
      <w:r>
        <w:rPr>
          <w:rFonts w:hint="eastAsia" w:ascii="楷体_GB2312" w:eastAsia="楷体_GB2312"/>
          <w:sz w:val="24"/>
        </w:rPr>
        <w:t>(1)挠度测试结果</w:t>
      </w:r>
    </w:p>
    <w:p>
      <w:pPr>
        <w:snapToGrid w:val="0"/>
        <w:spacing w:line="400" w:lineRule="exact"/>
        <w:ind w:firstLine="480" w:firstLineChars="200"/>
        <w:rPr>
          <w:rFonts w:hint="default" w:ascii="Times New Roman" w:hAnsi="Times New Roman" w:eastAsia="楷体_GB2312" w:cs="Times New Roman"/>
          <w:color w:val="auto"/>
          <w:sz w:val="24"/>
        </w:rPr>
      </w:pPr>
      <w:bookmarkStart w:id="160" w:name="ReportStart"/>
      <w:bookmarkEnd w:id="160"/>
    </w:p>
    <w:p>
      <w:pPr>
        <w:spacing w:before="156" w:beforeLines="50" w:line="420" w:lineRule="exact"/>
        <w:ind w:firstLine="480" w:firstLineChars="200"/>
        <w:jc w:val="left"/>
        <w:rPr>
          <w:rFonts w:hint="eastAsia" w:ascii="楷体_GB2312" w:eastAsia="楷体_GB2312"/>
          <w:sz w:val="24"/>
        </w:rPr>
      </w:pPr>
      <w:r>
        <w:rPr>
          <w:rFonts w:hint="eastAsia" w:ascii="楷体_GB2312" w:eastAsia="楷体_GB2312"/>
          <w:sz w:val="24"/>
        </w:rPr>
        <w:t>(3)结构工作状况观测</w:t>
      </w:r>
    </w:p>
    <w:p>
      <w:pPr>
        <w:spacing w:line="400" w:lineRule="exact"/>
        <w:ind w:firstLine="480" w:firstLineChars="200"/>
        <w:rPr>
          <w:rFonts w:hint="eastAsia" w:ascii="楷体_GB2312" w:eastAsia="楷体_GB2312"/>
          <w:sz w:val="24"/>
        </w:rPr>
      </w:pPr>
      <w:bookmarkStart w:id="161" w:name="_Toc428612478"/>
      <w:r>
        <w:rPr>
          <w:rFonts w:hint="eastAsia" w:ascii="楷体_GB2312" w:eastAsia="楷体_GB2312"/>
          <w:sz w:val="24"/>
        </w:rPr>
        <w:t>试验过程中，桥梁各部件工作状况未见明显异常。</w:t>
      </w:r>
    </w:p>
    <w:bookmarkEnd w:id="161"/>
    <w:p>
      <w:pPr>
        <w:spacing w:line="440" w:lineRule="exact"/>
        <w:ind w:firstLine="480" w:firstLineChars="200"/>
        <w:rPr>
          <w:rFonts w:hint="eastAsia" w:ascii="楷体_GB2312" w:hAnsi="宋体" w:eastAsia="楷体_GB2312"/>
          <w:sz w:val="24"/>
        </w:rPr>
      </w:pPr>
      <w:r>
        <w:rPr>
          <w:rFonts w:hint="eastAsia" w:ascii="楷体_GB2312" w:hAnsi="宋体" w:eastAsia="楷体_GB2312"/>
          <w:sz w:val="24"/>
        </w:rPr>
        <w:t>（本页以下空白）</w:t>
      </w:r>
    </w:p>
    <w:p>
      <w:pPr>
        <w:spacing w:line="440" w:lineRule="exact"/>
        <w:ind w:firstLine="420"/>
        <w:jc w:val="left"/>
        <w:rPr>
          <w:rFonts w:ascii="楷体_GB2312" w:eastAsia="楷体_GB2312"/>
          <w:sz w:val="24"/>
        </w:rPr>
        <w:sectPr>
          <w:pgSz w:w="11906" w:h="16838"/>
          <w:pgMar w:top="567" w:right="964" w:bottom="964" w:left="1701" w:header="567" w:footer="454" w:gutter="0"/>
          <w:pgBorders w:offsetFrom="page">
            <w:top w:val="none" w:sz="0" w:space="0"/>
            <w:left w:val="none" w:sz="0" w:space="0"/>
            <w:bottom w:val="none" w:sz="0" w:space="0"/>
            <w:right w:val="none" w:sz="0" w:space="0"/>
          </w:pgBorders>
          <w:cols w:space="720" w:num="1"/>
          <w:docGrid w:type="linesAndChars" w:linePitch="312" w:charSpace="0"/>
        </w:sectPr>
      </w:pPr>
    </w:p>
    <w:p>
      <w:pPr>
        <w:pStyle w:val="2"/>
        <w:keepNext w:val="0"/>
        <w:keepLines w:val="0"/>
        <w:numPr>
          <w:ilvl w:val="0"/>
          <w:numId w:val="3"/>
        </w:numPr>
        <w:spacing w:before="156" w:beforeLines="50" w:after="0" w:line="240" w:lineRule="auto"/>
        <w:ind w:left="3459" w:hanging="431"/>
        <w:rPr>
          <w:rFonts w:hint="eastAsia" w:ascii="楷体_GB2312" w:eastAsia="楷体_GB2312"/>
          <w:kern w:val="0"/>
          <w:sz w:val="24"/>
          <w:szCs w:val="24"/>
        </w:rPr>
      </w:pPr>
      <w:bookmarkStart w:id="162" w:name="_Toc22504"/>
      <w:r>
        <w:rPr>
          <w:rFonts w:hint="eastAsia" w:ascii="楷体_GB2312" w:eastAsia="楷体_GB2312"/>
          <w:kern w:val="0"/>
          <w:sz w:val="24"/>
          <w:szCs w:val="24"/>
        </w:rPr>
        <w:t>桥梁动载试验</w:t>
      </w:r>
      <w:bookmarkEnd w:id="162"/>
    </w:p>
    <w:p>
      <w:pPr>
        <w:spacing w:line="440" w:lineRule="exact"/>
        <w:ind w:firstLine="420"/>
        <w:jc w:val="left"/>
        <w:rPr>
          <w:rFonts w:hint="eastAsia" w:ascii="楷体_GB2312" w:eastAsia="楷体_GB2312"/>
          <w:sz w:val="24"/>
        </w:rPr>
      </w:pPr>
      <w:r>
        <w:rPr>
          <w:rFonts w:hint="eastAsia" w:ascii="楷体_GB2312" w:eastAsia="楷体_GB2312"/>
          <w:sz w:val="24"/>
        </w:rPr>
        <w:t>采用环境随机振动法测定桥跨结构由于桥址处风荷载、地脉动等随机荷载激振而引起的桥梁结构微幅振动响应，以分析桥跨结构的自振特性。</w:t>
      </w:r>
    </w:p>
    <w:p>
      <w:pPr>
        <w:pStyle w:val="3"/>
        <w:numPr>
          <w:ilvl w:val="1"/>
          <w:numId w:val="3"/>
        </w:numPr>
        <w:spacing w:before="156" w:beforeLines="50" w:after="0" w:line="440" w:lineRule="exact"/>
        <w:ind w:left="578" w:hanging="578"/>
        <w:jc w:val="left"/>
        <w:rPr>
          <w:rFonts w:hint="eastAsia" w:ascii="楷体_GB2312" w:hAnsi="楷体_GB2312" w:eastAsia="楷体_GB2312"/>
          <w:sz w:val="24"/>
          <w:szCs w:val="24"/>
        </w:rPr>
      </w:pPr>
      <w:bookmarkStart w:id="163" w:name="_Toc14491"/>
      <w:r>
        <w:rPr>
          <w:rFonts w:hint="eastAsia" w:ascii="楷体_GB2312" w:hAnsi="楷体_GB2312" w:eastAsia="楷体_GB2312"/>
          <w:sz w:val="24"/>
          <w:szCs w:val="24"/>
        </w:rPr>
        <w:t>自振</w:t>
      </w:r>
      <w:r>
        <w:rPr>
          <w:rFonts w:ascii="楷体_GB2312" w:hAnsi="楷体_GB2312" w:eastAsia="楷体_GB2312"/>
          <w:sz w:val="24"/>
          <w:szCs w:val="24"/>
        </w:rPr>
        <w:t>特性试验</w:t>
      </w:r>
      <w:bookmarkEnd w:id="163"/>
    </w:p>
    <w:p>
      <w:pPr>
        <w:spacing w:line="420" w:lineRule="exact"/>
        <w:outlineLvl w:val="2"/>
        <w:rPr>
          <w:rFonts w:hint="eastAsia" w:ascii="楷体_GB2312" w:eastAsia="楷体_GB2312"/>
          <w:b/>
          <w:sz w:val="24"/>
        </w:rPr>
      </w:pPr>
      <w:bookmarkStart w:id="164" w:name="_Toc4862"/>
      <w:bookmarkStart w:id="165" w:name="_Toc470254002"/>
      <w:bookmarkStart w:id="166" w:name="_Toc3632"/>
      <w:bookmarkStart w:id="167" w:name="_Toc13414"/>
      <w:bookmarkStart w:id="168" w:name="_Toc20151"/>
      <w:bookmarkStart w:id="169" w:name="_Toc15999"/>
      <w:r>
        <w:rPr>
          <w:rFonts w:hint="eastAsia" w:ascii="楷体_GB2312" w:eastAsia="楷体_GB2312"/>
          <w:b/>
          <w:sz w:val="24"/>
          <w:lang w:val="en-US" w:eastAsia="zh-CN"/>
        </w:rPr>
        <w:t>4</w:t>
      </w:r>
      <w:r>
        <w:rPr>
          <w:rFonts w:hint="eastAsia" w:ascii="楷体_GB2312" w:eastAsia="楷体_GB2312"/>
          <w:b/>
          <w:sz w:val="24"/>
        </w:rPr>
        <w:t>.1.1 测点</w:t>
      </w:r>
      <w:r>
        <w:rPr>
          <w:rFonts w:ascii="楷体_GB2312" w:eastAsia="楷体_GB2312"/>
          <w:b/>
          <w:sz w:val="24"/>
        </w:rPr>
        <w:t>布置</w:t>
      </w:r>
      <w:bookmarkEnd w:id="164"/>
      <w:bookmarkEnd w:id="165"/>
      <w:bookmarkEnd w:id="166"/>
      <w:bookmarkEnd w:id="167"/>
      <w:bookmarkEnd w:id="168"/>
      <w:bookmarkEnd w:id="169"/>
    </w:p>
    <w:p>
      <w:pPr>
        <w:spacing w:line="440" w:lineRule="exact"/>
        <w:ind w:firstLine="420"/>
        <w:jc w:val="left"/>
        <w:rPr>
          <w:rFonts w:hint="eastAsia" w:ascii="楷体_GB2312" w:eastAsia="楷体_GB2312"/>
          <w:sz w:val="24"/>
        </w:rPr>
      </w:pPr>
      <w:r>
        <w:rPr>
          <w:rFonts w:hint="default" w:ascii="Times New Roman" w:hAnsi="Times New Roman" w:eastAsia="楷体_GB2312" w:cs="Times New Roman"/>
          <w:color w:val="auto"/>
          <w:sz w:val="24"/>
        </w:rPr>
        <w:t>根据现场实际情况，在</w:t>
      </w:r>
      <w:r>
        <w:rPr>
          <w:rFonts w:hint="eastAsia" w:ascii="Times New Roman" w:hAnsi="Times New Roman" w:eastAsia="楷体_GB2312" w:cs="Times New Roman"/>
          <w:color w:val="auto"/>
          <w:sz w:val="24"/>
          <w:lang w:eastAsia="zh-CN"/>
        </w:rPr>
        <w:t>桥梁左幅每跨</w:t>
      </w:r>
      <w:r>
        <w:rPr>
          <w:rFonts w:hint="default" w:ascii="Times New Roman" w:hAnsi="Times New Roman" w:eastAsia="楷体_GB2312" w:cs="Times New Roman"/>
          <w:color w:val="auto"/>
          <w:sz w:val="24"/>
        </w:rPr>
        <w:t>4等分点位置各放置1个传感器，采集桥梁结构在各种随机环境激励（包括日常随机车辆、行人、天然风、水流、地脉动等组合）下引起的振动响应信号</w:t>
      </w:r>
      <w:r>
        <w:rPr>
          <w:rFonts w:hint="eastAsia" w:ascii="楷体_GB2312" w:eastAsia="楷体_GB2312"/>
          <w:sz w:val="24"/>
        </w:rPr>
        <w:t>。本次试验采样频率为100Hz，采样时间为</w:t>
      </w:r>
      <w:r>
        <w:rPr>
          <w:rFonts w:ascii="楷体_GB2312" w:eastAsia="楷体_GB2312"/>
          <w:sz w:val="24"/>
        </w:rPr>
        <w:t>1</w:t>
      </w:r>
      <w:r>
        <w:rPr>
          <w:rFonts w:hint="eastAsia" w:ascii="楷体_GB2312" w:eastAsia="楷体_GB2312"/>
          <w:sz w:val="24"/>
        </w:rPr>
        <w:t>0分钟</w:t>
      </w:r>
      <w:r>
        <w:rPr>
          <w:rFonts w:hint="default" w:ascii="Times New Roman" w:hAnsi="Times New Roman" w:eastAsia="楷体_GB2312" w:cs="Times New Roman"/>
          <w:color w:val="auto"/>
          <w:sz w:val="24"/>
        </w:rPr>
        <w:t>，</w:t>
      </w:r>
      <w:r>
        <w:rPr>
          <w:rFonts w:hint="eastAsia" w:ascii="楷体_GB2312" w:eastAsia="楷体_GB2312"/>
          <w:sz w:val="24"/>
        </w:rPr>
        <w:t>测点布置详见图</w:t>
      </w:r>
      <w:r>
        <w:rPr>
          <w:rFonts w:hint="eastAsia" w:ascii="楷体_GB2312" w:eastAsia="楷体_GB2312"/>
          <w:sz w:val="24"/>
          <w:lang w:val="en-US" w:eastAsia="zh-CN"/>
        </w:rPr>
        <w:t>4</w:t>
      </w:r>
      <w:r>
        <w:rPr>
          <w:rFonts w:hint="eastAsia" w:ascii="楷体_GB2312" w:eastAsia="楷体_GB2312"/>
          <w:sz w:val="24"/>
        </w:rPr>
        <w:t>-1</w:t>
      </w:r>
      <w:r>
        <w:rPr>
          <w:rFonts w:hint="eastAsia" w:ascii="楷体_GB2312" w:eastAsia="楷体_GB2312"/>
          <w:sz w:val="24"/>
          <w:lang w:eastAsia="zh-CN"/>
        </w:rPr>
        <w:t>。</w:t>
      </w:r>
    </w:p>
    <w:p>
      <w:pPr>
        <w:jc w:val="center"/>
        <w:rPr>
          <w:rFonts w:hint="eastAsia" w:eastAsia="宋体"/>
          <w:lang w:eastAsia="zh-CN"/>
        </w:rPr>
      </w:pPr>
      <w:r>
        <w:rPr>
          <w:rFonts w:hint="eastAsia" w:eastAsia="宋体"/>
          <w:lang w:eastAsia="zh-CN"/>
        </w:rPr>
        <w:drawing>
          <wp:inline distT="0" distB="0" distL="114300" distR="114300">
            <wp:extent cx="3990975" cy="3228975"/>
            <wp:effectExtent l="0" t="0" r="9525" b="9525"/>
            <wp:docPr id="41" name="图片 144" descr="环境振动测点布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44" descr="环境振动测点布置"/>
                    <pic:cNvPicPr>
                      <a:picLocks noChangeAspect="1"/>
                    </pic:cNvPicPr>
                  </pic:nvPicPr>
                  <pic:blipFill>
                    <a:blip r:embed="rId41"/>
                    <a:stretch>
                      <a:fillRect/>
                    </a:stretch>
                  </pic:blipFill>
                  <pic:spPr>
                    <a:xfrm>
                      <a:off x="0" y="0"/>
                      <a:ext cx="3990975" cy="3228975"/>
                    </a:xfrm>
                    <a:prstGeom prst="rect">
                      <a:avLst/>
                    </a:prstGeom>
                    <a:noFill/>
                    <a:ln w="9525">
                      <a:noFill/>
                    </a:ln>
                  </pic:spPr>
                </pic:pic>
              </a:graphicData>
            </a:graphic>
          </wp:inline>
        </w:drawing>
      </w:r>
    </w:p>
    <w:p>
      <w:pPr>
        <w:jc w:val="center"/>
        <w:rPr>
          <w:rFonts w:ascii="楷体_GB2312" w:eastAsia="楷体_GB2312"/>
          <w:color w:val="FF0000"/>
          <w:sz w:val="24"/>
        </w:rPr>
      </w:pPr>
      <w:r>
        <w:rPr>
          <w:rFonts w:hint="eastAsia" w:ascii="楷体_GB2312" w:eastAsia="楷体_GB2312"/>
          <w:color w:val="auto"/>
          <w:sz w:val="24"/>
        </w:rPr>
        <w:t>图</w:t>
      </w:r>
      <w:r>
        <w:rPr>
          <w:rFonts w:hint="eastAsia" w:ascii="楷体_GB2312" w:eastAsia="楷体_GB2312"/>
          <w:color w:val="auto"/>
          <w:sz w:val="24"/>
          <w:lang w:val="en-US" w:eastAsia="zh-CN"/>
        </w:rPr>
        <w:t>4</w:t>
      </w:r>
      <w:r>
        <w:rPr>
          <w:rFonts w:hint="eastAsia" w:ascii="楷体_GB2312" w:eastAsia="楷体_GB2312"/>
          <w:color w:val="auto"/>
          <w:sz w:val="24"/>
        </w:rPr>
        <w:t>-1 传感器测点平面布置图（单位：cm）</w:t>
      </w:r>
    </w:p>
    <w:p>
      <w:pPr>
        <w:spacing w:line="420" w:lineRule="exact"/>
        <w:outlineLvl w:val="2"/>
        <w:rPr>
          <w:rFonts w:hint="eastAsia" w:ascii="楷体_GB2312" w:eastAsia="楷体_GB2312"/>
          <w:b/>
          <w:sz w:val="24"/>
        </w:rPr>
      </w:pPr>
      <w:bookmarkStart w:id="170" w:name="_Toc27192"/>
      <w:bookmarkStart w:id="171" w:name="_Toc31067"/>
      <w:bookmarkStart w:id="172" w:name="_Toc470254003"/>
      <w:bookmarkStart w:id="173" w:name="_Toc26839"/>
      <w:bookmarkStart w:id="174" w:name="_Toc10124"/>
      <w:bookmarkStart w:id="175" w:name="_Toc15313"/>
      <w:r>
        <w:rPr>
          <w:rFonts w:hint="eastAsia" w:ascii="楷体_GB2312" w:eastAsia="楷体_GB2312"/>
          <w:b/>
          <w:sz w:val="24"/>
          <w:lang w:val="en-US" w:eastAsia="zh-CN"/>
        </w:rPr>
        <w:t>4</w:t>
      </w:r>
      <w:r>
        <w:rPr>
          <w:rFonts w:hint="eastAsia" w:ascii="楷体_GB2312" w:eastAsia="楷体_GB2312"/>
          <w:b/>
          <w:sz w:val="24"/>
        </w:rPr>
        <w:t>.1.</w:t>
      </w:r>
      <w:r>
        <w:rPr>
          <w:rFonts w:ascii="楷体_GB2312" w:eastAsia="楷体_GB2312"/>
          <w:b/>
          <w:sz w:val="24"/>
        </w:rPr>
        <w:t>2</w:t>
      </w:r>
      <w:r>
        <w:rPr>
          <w:rFonts w:hint="eastAsia" w:ascii="楷体_GB2312" w:eastAsia="楷体_GB2312"/>
          <w:b/>
          <w:sz w:val="24"/>
        </w:rPr>
        <w:t xml:space="preserve"> 试验</w:t>
      </w:r>
      <w:r>
        <w:rPr>
          <w:rFonts w:ascii="楷体_GB2312" w:eastAsia="楷体_GB2312"/>
          <w:b/>
          <w:sz w:val="24"/>
        </w:rPr>
        <w:t>结果与分析</w:t>
      </w:r>
      <w:bookmarkEnd w:id="170"/>
      <w:bookmarkEnd w:id="171"/>
      <w:bookmarkEnd w:id="172"/>
      <w:bookmarkEnd w:id="173"/>
      <w:bookmarkEnd w:id="174"/>
      <w:bookmarkEnd w:id="175"/>
    </w:p>
    <w:p>
      <w:pPr>
        <w:snapToGrid w:val="0"/>
        <w:spacing w:line="400" w:lineRule="atLeast"/>
        <w:ind w:firstLine="480" w:firstLineChars="200"/>
        <w:rPr>
          <w:rFonts w:hint="eastAsia" w:ascii="楷体_GB2312" w:eastAsia="楷体_GB2312"/>
          <w:sz w:val="24"/>
        </w:rPr>
      </w:pPr>
      <w:r>
        <w:rPr>
          <w:rFonts w:hint="eastAsia" w:ascii="楷体_GB2312" w:eastAsia="楷体_GB2312"/>
          <w:sz w:val="24"/>
        </w:rPr>
        <w:t>实测竖向第一阶振型图详见图</w:t>
      </w:r>
      <w:r>
        <w:rPr>
          <w:rFonts w:hint="eastAsia" w:ascii="楷体_GB2312" w:eastAsia="楷体_GB2312"/>
          <w:sz w:val="24"/>
          <w:lang w:val="en-US" w:eastAsia="zh-CN"/>
        </w:rPr>
        <w:t>4</w:t>
      </w:r>
      <w:r>
        <w:rPr>
          <w:rFonts w:hint="eastAsia" w:ascii="楷体_GB2312" w:eastAsia="楷体_GB2312"/>
          <w:sz w:val="24"/>
        </w:rPr>
        <w:t>-2，理论第一阶振型图详见图</w:t>
      </w:r>
      <w:r>
        <w:rPr>
          <w:rFonts w:hint="eastAsia" w:ascii="楷体_GB2312" w:eastAsia="楷体_GB2312"/>
          <w:sz w:val="24"/>
          <w:lang w:val="en-US" w:eastAsia="zh-CN"/>
        </w:rPr>
        <w:t>4</w:t>
      </w:r>
      <w:r>
        <w:rPr>
          <w:rFonts w:hint="eastAsia" w:ascii="楷体_GB2312" w:eastAsia="楷体_GB2312"/>
          <w:sz w:val="24"/>
        </w:rPr>
        <w:t>-3。</w:t>
      </w:r>
      <w:r>
        <w:rPr>
          <w:rFonts w:hint="default" w:ascii="Times New Roman" w:hAnsi="Times New Roman" w:eastAsia="楷体_GB2312" w:cs="Times New Roman"/>
          <w:color w:val="auto"/>
          <w:sz w:val="24"/>
        </w:rPr>
        <w:t>经试验模态分析，桥梁实测竖向一阶自振频率为</w:t>
      </w:r>
      <w:r>
        <w:rPr>
          <w:rFonts w:hint="eastAsia" w:ascii="Times New Roman" w:hAnsi="Times New Roman" w:eastAsia="楷体_GB2312" w:cs="Times New Roman"/>
          <w:color w:val="auto"/>
          <w:sz w:val="24"/>
          <w:lang w:val="en-US" w:eastAsia="zh-CN"/>
        </w:rPr>
        <w:t>8</w:t>
      </w:r>
      <w:r>
        <w:rPr>
          <w:rFonts w:hint="eastAsia" w:ascii="楷体_GB2312" w:eastAsia="楷体_GB2312"/>
          <w:sz w:val="24"/>
        </w:rPr>
        <w:t>.</w:t>
      </w:r>
      <w:r>
        <w:rPr>
          <w:rFonts w:hint="eastAsia" w:ascii="楷体_GB2312" w:eastAsia="楷体_GB2312"/>
          <w:sz w:val="24"/>
          <w:lang w:val="en-US" w:eastAsia="zh-CN"/>
        </w:rPr>
        <w:t>69</w:t>
      </w:r>
      <w:r>
        <w:rPr>
          <w:rFonts w:hint="eastAsia" w:ascii="楷体_GB2312" w:eastAsia="楷体_GB2312"/>
          <w:sz w:val="24"/>
        </w:rPr>
        <w:t>Hz</w:t>
      </w:r>
      <w:r>
        <w:rPr>
          <w:rFonts w:hint="default" w:ascii="Times New Roman" w:hAnsi="Times New Roman" w:eastAsia="楷体_GB2312" w:cs="Times New Roman"/>
          <w:color w:val="auto"/>
          <w:sz w:val="24"/>
        </w:rPr>
        <w:t>。根据委托方提供的施工图纸进行建模计算得到竖向一阶自振频率理论值为</w:t>
      </w:r>
      <w:r>
        <w:rPr>
          <w:rFonts w:hint="eastAsia" w:ascii="楷体_GB2312" w:eastAsia="楷体_GB2312"/>
          <w:sz w:val="24"/>
          <w:lang w:val="en-US" w:eastAsia="zh-CN"/>
        </w:rPr>
        <w:t>6.19</w:t>
      </w:r>
      <w:r>
        <w:rPr>
          <w:rFonts w:hint="eastAsia" w:ascii="楷体_GB2312" w:eastAsia="楷体_GB2312"/>
          <w:sz w:val="24"/>
        </w:rPr>
        <w:t>Hz</w:t>
      </w:r>
      <w:r>
        <w:rPr>
          <w:rFonts w:hint="default" w:ascii="Times New Roman" w:hAnsi="Times New Roman" w:eastAsia="楷体_GB2312" w:cs="Times New Roman"/>
          <w:color w:val="auto"/>
          <w:sz w:val="24"/>
        </w:rPr>
        <w:t>。桥梁的实测竖向一阶自振频率大于理论频率，表明所检桥梁成桥整体刚度满足设计要求。</w:t>
      </w:r>
    </w:p>
    <w:p>
      <w:pPr>
        <w:adjustRightInd w:val="0"/>
        <w:snapToGrid w:val="0"/>
        <w:spacing w:before="156" w:beforeLines="50"/>
        <w:jc w:val="center"/>
        <w:rPr>
          <w:rFonts w:hint="eastAsia" w:eastAsia="宋体"/>
          <w:lang w:eastAsia="zh-CN"/>
        </w:rPr>
      </w:pPr>
      <w:r>
        <w:rPr>
          <w:rFonts w:hint="eastAsia" w:eastAsia="宋体"/>
          <w:lang w:eastAsia="zh-CN"/>
        </w:rPr>
        <w:drawing>
          <wp:inline distT="0" distB="0" distL="114300" distR="114300">
            <wp:extent cx="4386580" cy="2689225"/>
            <wp:effectExtent l="0" t="0" r="13970" b="15875"/>
            <wp:docPr id="42" name="图片 136" descr="实测竖向1阶振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36" descr="实测竖向1阶振型"/>
                    <pic:cNvPicPr>
                      <a:picLocks noChangeAspect="1"/>
                    </pic:cNvPicPr>
                  </pic:nvPicPr>
                  <pic:blipFill>
                    <a:blip r:embed="rId42"/>
                    <a:srcRect l="533"/>
                    <a:stretch>
                      <a:fillRect/>
                    </a:stretch>
                  </pic:blipFill>
                  <pic:spPr>
                    <a:xfrm>
                      <a:off x="0" y="0"/>
                      <a:ext cx="4386580" cy="2689225"/>
                    </a:xfrm>
                    <a:prstGeom prst="rect">
                      <a:avLst/>
                    </a:prstGeom>
                    <a:noFill/>
                    <a:ln w="9525">
                      <a:noFill/>
                    </a:ln>
                  </pic:spPr>
                </pic:pic>
              </a:graphicData>
            </a:graphic>
          </wp:inline>
        </w:drawing>
      </w:r>
    </w:p>
    <w:p>
      <w:pPr>
        <w:adjustRightInd w:val="0"/>
        <w:snapToGrid w:val="0"/>
        <w:spacing w:before="156" w:beforeLines="50"/>
        <w:jc w:val="center"/>
        <w:rPr>
          <w:rFonts w:hint="eastAsia"/>
        </w:rPr>
      </w:pPr>
      <w:r>
        <w:rPr>
          <w:rFonts w:hint="eastAsia" w:ascii="楷体_GB2312" w:hAnsi="宋体" w:eastAsia="楷体_GB2312"/>
          <w:sz w:val="24"/>
        </w:rPr>
        <w:t>图</w:t>
      </w:r>
      <w:r>
        <w:rPr>
          <w:rFonts w:hint="eastAsia" w:ascii="楷体_GB2312" w:hAnsi="宋体" w:eastAsia="楷体_GB2312"/>
          <w:sz w:val="24"/>
          <w:lang w:val="en-US" w:eastAsia="zh-CN"/>
        </w:rPr>
        <w:t>4</w:t>
      </w:r>
      <w:r>
        <w:rPr>
          <w:rFonts w:hint="eastAsia" w:ascii="楷体_GB2312" w:hAnsi="宋体" w:eastAsia="楷体_GB2312"/>
          <w:sz w:val="24"/>
        </w:rPr>
        <w:t>-2 实测竖向第一阶振型</w:t>
      </w:r>
    </w:p>
    <w:p>
      <w:pPr>
        <w:adjustRightInd w:val="0"/>
        <w:snapToGrid w:val="0"/>
        <w:spacing w:before="156" w:beforeLines="50"/>
        <w:jc w:val="center"/>
        <w:rPr>
          <w:rFonts w:hint="eastAsia" w:eastAsia="宋体"/>
          <w:lang w:eastAsia="zh-CN"/>
        </w:rPr>
      </w:pPr>
      <w:r>
        <w:rPr>
          <w:rFonts w:hint="eastAsia" w:eastAsia="宋体"/>
          <w:lang w:eastAsia="zh-CN"/>
        </w:rPr>
        <w:drawing>
          <wp:inline distT="0" distB="0" distL="114300" distR="114300">
            <wp:extent cx="4410075" cy="2365375"/>
            <wp:effectExtent l="0" t="0" r="9525" b="15875"/>
            <wp:docPr id="43" name="图片 135" descr="理论竖向1阶振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35" descr="理论竖向1阶振型"/>
                    <pic:cNvPicPr>
                      <a:picLocks noChangeAspect="1"/>
                    </pic:cNvPicPr>
                  </pic:nvPicPr>
                  <pic:blipFill>
                    <a:blip r:embed="rId43"/>
                    <a:stretch>
                      <a:fillRect/>
                    </a:stretch>
                  </pic:blipFill>
                  <pic:spPr>
                    <a:xfrm>
                      <a:off x="0" y="0"/>
                      <a:ext cx="4410075" cy="2365375"/>
                    </a:xfrm>
                    <a:prstGeom prst="rect">
                      <a:avLst/>
                    </a:prstGeom>
                    <a:noFill/>
                    <a:ln w="9525">
                      <a:noFill/>
                    </a:ln>
                  </pic:spPr>
                </pic:pic>
              </a:graphicData>
            </a:graphic>
          </wp:inline>
        </w:drawing>
      </w:r>
    </w:p>
    <w:p>
      <w:pPr>
        <w:jc w:val="center"/>
        <w:rPr>
          <w:rFonts w:hint="eastAsia" w:ascii="楷体_GB2312" w:eastAsia="楷体_GB2312"/>
          <w:sz w:val="24"/>
        </w:rPr>
      </w:pPr>
      <w:r>
        <w:rPr>
          <w:rFonts w:hint="eastAsia" w:ascii="楷体_GB2312" w:hAnsi="宋体" w:eastAsia="楷体_GB2312"/>
          <w:sz w:val="24"/>
        </w:rPr>
        <w:t>图</w:t>
      </w:r>
      <w:r>
        <w:rPr>
          <w:rFonts w:hint="eastAsia" w:ascii="楷体_GB2312" w:hAnsi="宋体" w:eastAsia="楷体_GB2312"/>
          <w:sz w:val="24"/>
          <w:lang w:val="en-US" w:eastAsia="zh-CN"/>
        </w:rPr>
        <w:t>4</w:t>
      </w:r>
      <w:r>
        <w:rPr>
          <w:rFonts w:hint="eastAsia" w:ascii="楷体_GB2312" w:hAnsi="宋体" w:eastAsia="楷体_GB2312"/>
          <w:sz w:val="24"/>
        </w:rPr>
        <w:t>-3 理论竖向第一阶振型</w:t>
      </w:r>
    </w:p>
    <w:p>
      <w:pPr>
        <w:pStyle w:val="3"/>
        <w:numPr>
          <w:ilvl w:val="1"/>
          <w:numId w:val="3"/>
        </w:numPr>
        <w:spacing w:before="156" w:beforeLines="50" w:after="0" w:line="440" w:lineRule="exact"/>
        <w:ind w:left="578" w:hanging="578"/>
        <w:jc w:val="left"/>
        <w:rPr>
          <w:rFonts w:hint="eastAsia" w:ascii="楷体_GB2312" w:hAnsi="楷体_GB2312" w:eastAsia="楷体_GB2312"/>
          <w:sz w:val="24"/>
          <w:szCs w:val="24"/>
        </w:rPr>
      </w:pPr>
      <w:bookmarkStart w:id="176" w:name="_Toc16221"/>
      <w:r>
        <w:rPr>
          <w:rFonts w:hint="eastAsia" w:ascii="楷体_GB2312" w:hAnsi="楷体_GB2312" w:eastAsia="楷体_GB2312"/>
          <w:sz w:val="24"/>
          <w:szCs w:val="24"/>
        </w:rPr>
        <w:t>跑车</w:t>
      </w:r>
      <w:r>
        <w:rPr>
          <w:rFonts w:ascii="楷体_GB2312" w:hAnsi="楷体_GB2312" w:eastAsia="楷体_GB2312"/>
          <w:sz w:val="24"/>
          <w:szCs w:val="24"/>
        </w:rPr>
        <w:t>试验</w:t>
      </w:r>
      <w:bookmarkEnd w:id="176"/>
    </w:p>
    <w:p>
      <w:pPr>
        <w:spacing w:line="420" w:lineRule="exact"/>
        <w:outlineLvl w:val="2"/>
        <w:rPr>
          <w:rFonts w:ascii="楷体_GB2312" w:eastAsia="楷体_GB2312"/>
          <w:b/>
          <w:sz w:val="24"/>
        </w:rPr>
      </w:pPr>
      <w:bookmarkStart w:id="177" w:name="_Toc441501458"/>
      <w:bookmarkStart w:id="178" w:name="_Toc470254005"/>
      <w:bookmarkStart w:id="179" w:name="_Toc25568"/>
      <w:bookmarkStart w:id="180" w:name="_Toc19248"/>
      <w:bookmarkStart w:id="181" w:name="_Toc23758"/>
      <w:bookmarkStart w:id="182" w:name="_Toc25528"/>
      <w:bookmarkStart w:id="183" w:name="_Toc24133"/>
      <w:r>
        <w:rPr>
          <w:rFonts w:hint="eastAsia" w:ascii="楷体_GB2312" w:eastAsia="楷体_GB2312"/>
          <w:b/>
          <w:sz w:val="24"/>
          <w:lang w:val="en-US" w:eastAsia="zh-CN"/>
        </w:rPr>
        <w:t>4</w:t>
      </w:r>
      <w:r>
        <w:rPr>
          <w:rFonts w:ascii="楷体_GB2312" w:eastAsia="楷体_GB2312"/>
          <w:b/>
          <w:sz w:val="24"/>
        </w:rPr>
        <w:t>.2.1</w:t>
      </w:r>
      <w:r>
        <w:rPr>
          <w:rFonts w:hint="eastAsia" w:ascii="楷体_GB2312" w:eastAsia="楷体_GB2312"/>
          <w:b/>
          <w:sz w:val="24"/>
        </w:rPr>
        <w:t xml:space="preserve"> </w:t>
      </w:r>
      <w:r>
        <w:rPr>
          <w:rFonts w:ascii="楷体_GB2312" w:eastAsia="楷体_GB2312"/>
          <w:b/>
          <w:sz w:val="24"/>
        </w:rPr>
        <w:t>测点布置</w:t>
      </w:r>
      <w:bookmarkEnd w:id="177"/>
      <w:bookmarkEnd w:id="178"/>
      <w:bookmarkEnd w:id="179"/>
      <w:bookmarkEnd w:id="180"/>
      <w:bookmarkEnd w:id="181"/>
      <w:bookmarkEnd w:id="182"/>
      <w:bookmarkEnd w:id="183"/>
    </w:p>
    <w:p>
      <w:pPr>
        <w:spacing w:line="440" w:lineRule="exact"/>
        <w:ind w:firstLine="420"/>
        <w:jc w:val="left"/>
        <w:rPr>
          <w:rStyle w:val="52"/>
          <w:rFonts w:hint="eastAsia" w:ascii="楷体_GB2312" w:hAnsi="楷体_GB2312" w:eastAsia="楷体_GB2312" w:cs="楷体_GB2312"/>
          <w:color w:val="000000"/>
          <w:sz w:val="24"/>
          <w:szCs w:val="24"/>
        </w:rPr>
      </w:pPr>
      <w:r>
        <w:rPr>
          <w:rFonts w:hint="eastAsia" w:ascii="楷体_GB2312" w:hAnsi="楷体_GB2312" w:eastAsia="楷体_GB2312" w:cs="楷体_GB2312"/>
          <w:color w:val="auto"/>
          <w:sz w:val="24"/>
        </w:rPr>
        <w:t>采用动态应变计进行桥梁结构动力响应测试，在</w:t>
      </w:r>
      <w:r>
        <w:rPr>
          <w:rFonts w:hint="eastAsia" w:ascii="楷体_GB2312" w:hAnsi="楷体_GB2312" w:eastAsia="楷体_GB2312" w:cs="楷体_GB2312"/>
          <w:color w:val="auto"/>
          <w:sz w:val="24"/>
          <w:lang w:eastAsia="zh-CN"/>
        </w:rPr>
        <w:t>左幅第</w:t>
      </w:r>
      <w:r>
        <w:rPr>
          <w:rFonts w:hint="eastAsia" w:ascii="楷体_GB2312" w:hAnsi="楷体_GB2312" w:eastAsia="楷体_GB2312" w:cs="楷体_GB2312"/>
          <w:color w:val="auto"/>
          <w:sz w:val="24"/>
          <w:lang w:val="en-US" w:eastAsia="zh-CN"/>
        </w:rPr>
        <w:t>1跨</w:t>
      </w:r>
      <w:r>
        <w:rPr>
          <w:rFonts w:hint="eastAsia" w:ascii="楷体_GB2312" w:hAnsi="楷体_GB2312" w:eastAsia="楷体_GB2312" w:cs="楷体_GB2312"/>
          <w:color w:val="auto"/>
          <w:sz w:val="24"/>
          <w:lang w:eastAsia="zh-CN"/>
        </w:rPr>
        <w:t>跨中截面</w:t>
      </w:r>
      <w:r>
        <w:rPr>
          <w:rFonts w:hint="eastAsia" w:ascii="楷体_GB2312" w:hAnsi="楷体_GB2312" w:eastAsia="楷体_GB2312" w:cs="楷体_GB2312"/>
          <w:color w:val="auto"/>
          <w:sz w:val="24"/>
          <w:lang w:val="en-US" w:eastAsia="zh-CN"/>
        </w:rPr>
        <w:t>1#、2#测点各</w:t>
      </w:r>
      <w:r>
        <w:rPr>
          <w:rFonts w:hint="eastAsia" w:ascii="楷体_GB2312" w:hAnsi="楷体_GB2312" w:eastAsia="楷体_GB2312" w:cs="楷体_GB2312"/>
          <w:color w:val="auto"/>
          <w:sz w:val="24"/>
        </w:rPr>
        <w:t>布置1个动应变计</w:t>
      </w:r>
      <w:r>
        <w:rPr>
          <w:rFonts w:hint="eastAsia" w:ascii="楷体_GB2312" w:hAnsi="楷体_GB2312" w:eastAsia="楷体_GB2312" w:cs="楷体_GB2312"/>
          <w:color w:val="auto"/>
          <w:sz w:val="24"/>
          <w:lang w:eastAsia="zh-CN"/>
        </w:rPr>
        <w:t>，</w:t>
      </w:r>
      <w:r>
        <w:rPr>
          <w:rFonts w:hint="eastAsia" w:ascii="楷体_GB2312" w:hAnsi="楷体_GB2312" w:eastAsia="楷体_GB2312" w:cs="楷体_GB2312"/>
          <w:sz w:val="24"/>
        </w:rPr>
        <w:t>测点</w:t>
      </w:r>
      <w:r>
        <w:rPr>
          <w:rFonts w:hint="eastAsia" w:ascii="楷体_GB2312" w:hAnsi="楷体_GB2312" w:eastAsia="楷体_GB2312" w:cs="楷体_GB2312"/>
          <w:color w:val="000000"/>
          <w:sz w:val="24"/>
        </w:rPr>
        <w:t>布置详见图</w:t>
      </w:r>
      <w:r>
        <w:rPr>
          <w:rFonts w:hint="eastAsia" w:ascii="楷体_GB2312" w:hAnsi="楷体_GB2312" w:eastAsia="楷体_GB2312" w:cs="楷体_GB2312"/>
          <w:color w:val="000000"/>
          <w:sz w:val="24"/>
          <w:lang w:val="en-US" w:eastAsia="zh-CN"/>
        </w:rPr>
        <w:t>4</w:t>
      </w:r>
      <w:r>
        <w:rPr>
          <w:rFonts w:hint="eastAsia" w:ascii="楷体_GB2312" w:hAnsi="楷体_GB2312" w:eastAsia="楷体_GB2312" w:cs="楷体_GB2312"/>
          <w:color w:val="000000"/>
          <w:sz w:val="24"/>
        </w:rPr>
        <w:t>-4。</w:t>
      </w:r>
    </w:p>
    <w:p>
      <w:pPr>
        <w:jc w:val="center"/>
        <w:rPr>
          <w:rStyle w:val="52"/>
          <w:rFonts w:hint="eastAsia" w:eastAsia="宋体"/>
          <w:lang w:eastAsia="zh-CN"/>
        </w:rPr>
      </w:pPr>
      <w:r>
        <w:drawing>
          <wp:inline distT="0" distB="0" distL="114300" distR="114300">
            <wp:extent cx="5812155" cy="1267460"/>
            <wp:effectExtent l="0" t="0" r="17145" b="8890"/>
            <wp:docPr id="44"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7"/>
                    <pic:cNvPicPr>
                      <a:picLocks noChangeAspect="1"/>
                    </pic:cNvPicPr>
                  </pic:nvPicPr>
                  <pic:blipFill>
                    <a:blip r:embed="rId44"/>
                    <a:stretch>
                      <a:fillRect/>
                    </a:stretch>
                  </pic:blipFill>
                  <pic:spPr>
                    <a:xfrm>
                      <a:off x="0" y="0"/>
                      <a:ext cx="5812155" cy="1267460"/>
                    </a:xfrm>
                    <a:prstGeom prst="rect">
                      <a:avLst/>
                    </a:prstGeom>
                    <a:noFill/>
                    <a:ln w="9525">
                      <a:noFill/>
                    </a:ln>
                  </pic:spPr>
                </pic:pic>
              </a:graphicData>
            </a:graphic>
          </wp:inline>
        </w:drawing>
      </w:r>
    </w:p>
    <w:p>
      <w:pPr>
        <w:pStyle w:val="47"/>
      </w:pPr>
      <w:r>
        <w:t>图</w:t>
      </w:r>
      <w:r>
        <w:rPr>
          <w:rFonts w:hint="eastAsia"/>
          <w:lang w:val="en-US" w:eastAsia="zh-CN"/>
        </w:rPr>
        <w:t>4</w:t>
      </w:r>
      <w:r>
        <w:t>-4 梁底动应变计布置图</w:t>
      </w:r>
      <w:r>
        <w:rPr>
          <w:rFonts w:hint="eastAsia" w:ascii="楷体_GB2312" w:hAnsi="宋体" w:eastAsia="楷体_GB2312"/>
          <w:sz w:val="24"/>
          <w:szCs w:val="24"/>
        </w:rPr>
        <w:t>（单位：cm）</w:t>
      </w:r>
    </w:p>
    <w:p>
      <w:pPr>
        <w:spacing w:line="420" w:lineRule="exact"/>
        <w:outlineLvl w:val="2"/>
        <w:rPr>
          <w:rFonts w:ascii="楷体_GB2312" w:eastAsia="楷体_GB2312"/>
          <w:b/>
          <w:sz w:val="24"/>
        </w:rPr>
      </w:pPr>
      <w:bookmarkStart w:id="184" w:name="_Toc2599"/>
      <w:bookmarkStart w:id="185" w:name="_Toc17104"/>
      <w:bookmarkStart w:id="186" w:name="_Toc8944"/>
      <w:bookmarkStart w:id="187" w:name="_Toc22607"/>
      <w:bookmarkStart w:id="188" w:name="_Toc441501459"/>
      <w:bookmarkStart w:id="189" w:name="_Toc470254006"/>
      <w:bookmarkStart w:id="190" w:name="_Toc31600"/>
      <w:r>
        <w:rPr>
          <w:rFonts w:hint="eastAsia" w:ascii="楷体_GB2312" w:eastAsia="楷体_GB2312"/>
          <w:b/>
          <w:sz w:val="24"/>
          <w:lang w:val="en-US" w:eastAsia="zh-CN"/>
        </w:rPr>
        <w:t>4</w:t>
      </w:r>
      <w:r>
        <w:rPr>
          <w:rFonts w:ascii="楷体_GB2312" w:eastAsia="楷体_GB2312"/>
          <w:b/>
          <w:sz w:val="24"/>
        </w:rPr>
        <w:t>.2.2</w:t>
      </w:r>
      <w:r>
        <w:rPr>
          <w:rFonts w:hint="eastAsia" w:ascii="楷体_GB2312" w:eastAsia="楷体_GB2312"/>
          <w:b/>
          <w:sz w:val="24"/>
        </w:rPr>
        <w:t xml:space="preserve"> 跑车</w:t>
      </w:r>
      <w:r>
        <w:rPr>
          <w:rFonts w:ascii="楷体_GB2312" w:eastAsia="楷体_GB2312"/>
          <w:b/>
          <w:sz w:val="24"/>
        </w:rPr>
        <w:t>试验结果与分析</w:t>
      </w:r>
      <w:bookmarkEnd w:id="184"/>
      <w:bookmarkEnd w:id="185"/>
      <w:bookmarkEnd w:id="186"/>
      <w:bookmarkEnd w:id="187"/>
      <w:bookmarkEnd w:id="188"/>
      <w:bookmarkEnd w:id="189"/>
      <w:bookmarkEnd w:id="190"/>
    </w:p>
    <w:p>
      <w:pPr>
        <w:spacing w:line="400" w:lineRule="exact"/>
        <w:ind w:firstLine="480" w:firstLineChars="200"/>
        <w:rPr>
          <w:rFonts w:hint="eastAsia" w:ascii="楷体_GB2312" w:hAnsi="楷体_GB2312" w:eastAsia="楷体_GB2312" w:cs="楷体_GB2312"/>
          <w:color w:val="auto"/>
          <w:sz w:val="24"/>
          <w:lang w:eastAsia="zh-CN"/>
        </w:rPr>
      </w:pPr>
      <w:r>
        <w:rPr>
          <w:rFonts w:hint="eastAsia" w:ascii="楷体_GB2312" w:hAnsi="楷体_GB2312" w:eastAsia="楷体_GB2312" w:cs="楷体_GB2312"/>
          <w:color w:val="auto"/>
          <w:sz w:val="24"/>
        </w:rPr>
        <w:t>采用</w:t>
      </w:r>
      <w:r>
        <w:rPr>
          <w:rFonts w:hint="eastAsia" w:ascii="楷体_GB2312" w:hAnsi="楷体_GB2312" w:eastAsia="楷体_GB2312" w:cs="楷体_GB2312"/>
          <w:color w:val="auto"/>
          <w:sz w:val="24"/>
          <w:lang w:val="en-US" w:eastAsia="zh-CN"/>
        </w:rPr>
        <w:t>静载试验中1#</w:t>
      </w:r>
      <w:r>
        <w:rPr>
          <w:rFonts w:hint="eastAsia" w:ascii="楷体_GB2312" w:hAnsi="楷体_GB2312" w:eastAsia="楷体_GB2312" w:cs="楷体_GB2312"/>
          <w:color w:val="auto"/>
          <w:sz w:val="24"/>
        </w:rPr>
        <w:t>载重汽车进行</w:t>
      </w:r>
      <w:r>
        <w:rPr>
          <w:rFonts w:hint="eastAsia" w:ascii="楷体_GB2312" w:hAnsi="楷体_GB2312" w:eastAsia="楷体_GB2312" w:cs="楷体_GB2312"/>
          <w:color w:val="auto"/>
          <w:sz w:val="24"/>
          <w:lang w:eastAsia="zh-CN"/>
        </w:rPr>
        <w:t>桥梁</w:t>
      </w:r>
      <w:r>
        <w:rPr>
          <w:rFonts w:hint="eastAsia" w:ascii="楷体_GB2312" w:hAnsi="楷体_GB2312" w:eastAsia="楷体_GB2312" w:cs="楷体_GB2312"/>
          <w:color w:val="auto"/>
          <w:sz w:val="24"/>
        </w:rPr>
        <w:t>动力响应试验加载，试验过程中载重汽车按指定路线</w:t>
      </w:r>
      <w:r>
        <w:rPr>
          <w:rFonts w:hint="eastAsia" w:ascii="楷体_GB2312" w:hAnsi="楷体_GB2312" w:eastAsia="楷体_GB2312" w:cs="楷体_GB2312"/>
          <w:color w:val="auto"/>
          <w:sz w:val="24"/>
          <w:lang w:eastAsia="zh-CN"/>
        </w:rPr>
        <w:t>进行</w:t>
      </w:r>
      <w:r>
        <w:rPr>
          <w:rFonts w:hint="eastAsia" w:ascii="楷体_GB2312" w:hAnsi="楷体_GB2312" w:eastAsia="楷体_GB2312" w:cs="楷体_GB2312"/>
          <w:color w:val="auto"/>
          <w:sz w:val="24"/>
        </w:rPr>
        <w:t>加载</w:t>
      </w:r>
      <w:r>
        <w:rPr>
          <w:rFonts w:hint="eastAsia" w:ascii="楷体_GB2312" w:hAnsi="楷体_GB2312" w:eastAsia="楷体_GB2312" w:cs="楷体_GB2312"/>
          <w:color w:val="auto"/>
          <w:sz w:val="24"/>
          <w:lang w:eastAsia="zh-CN"/>
        </w:rPr>
        <w:t>。</w:t>
      </w:r>
    </w:p>
    <w:p>
      <w:pPr>
        <w:spacing w:line="400" w:lineRule="exact"/>
        <w:ind w:firstLine="480" w:firstLineChars="200"/>
        <w:rPr>
          <w:rFonts w:hint="eastAsia" w:ascii="楷体_GB2312" w:hAnsi="楷体_GB2312" w:eastAsia="楷体_GB2312" w:cs="楷体_GB2312"/>
          <w:color w:val="auto"/>
          <w:sz w:val="24"/>
          <w:lang w:eastAsia="zh-CN"/>
        </w:rPr>
      </w:pPr>
      <w:r>
        <w:rPr>
          <w:rFonts w:hint="eastAsia" w:ascii="楷体_GB2312" w:hAnsi="楷体_GB2312" w:eastAsia="楷体_GB2312" w:cs="楷体_GB2312"/>
          <w:color w:val="auto"/>
          <w:sz w:val="24"/>
        </w:rPr>
        <w:t>动力响应试验共</w:t>
      </w:r>
      <w:r>
        <w:rPr>
          <w:rFonts w:hint="eastAsia" w:ascii="楷体_GB2312" w:hAnsi="楷体_GB2312" w:eastAsia="楷体_GB2312" w:cs="楷体_GB2312"/>
          <w:bCs/>
          <w:color w:val="auto"/>
          <w:sz w:val="24"/>
        </w:rPr>
        <w:t>分10km/h跑车、20km/h跑车、30km/h跑车、10km/h刹车、20km/h刹车及30km/h刹车</w:t>
      </w:r>
      <w:r>
        <w:rPr>
          <w:rFonts w:hint="eastAsia" w:ascii="楷体_GB2312" w:hAnsi="楷体_GB2312" w:eastAsia="楷体_GB2312" w:cs="楷体_GB2312"/>
          <w:bCs/>
          <w:color w:val="auto"/>
          <w:sz w:val="24"/>
          <w:lang w:val="en-US" w:eastAsia="zh-CN"/>
        </w:rPr>
        <w:t>6</w:t>
      </w:r>
      <w:r>
        <w:rPr>
          <w:rFonts w:hint="eastAsia" w:ascii="楷体_GB2312" w:hAnsi="楷体_GB2312" w:eastAsia="楷体_GB2312" w:cs="楷体_GB2312"/>
          <w:bCs/>
          <w:color w:val="auto"/>
          <w:sz w:val="24"/>
        </w:rPr>
        <w:t>个</w:t>
      </w:r>
      <w:r>
        <w:rPr>
          <w:rFonts w:hint="eastAsia" w:ascii="楷体_GB2312" w:hAnsi="楷体_GB2312" w:eastAsia="楷体_GB2312" w:cs="楷体_GB2312"/>
          <w:color w:val="auto"/>
          <w:sz w:val="24"/>
        </w:rPr>
        <w:t>工况</w:t>
      </w:r>
      <w:r>
        <w:rPr>
          <w:rFonts w:hint="eastAsia" w:ascii="楷体_GB2312" w:hAnsi="楷体_GB2312" w:eastAsia="楷体_GB2312" w:cs="楷体_GB2312"/>
          <w:color w:val="auto"/>
          <w:sz w:val="24"/>
          <w:lang w:eastAsia="zh-CN"/>
        </w:rPr>
        <w:t>。</w:t>
      </w:r>
    </w:p>
    <w:p>
      <w:pPr>
        <w:spacing w:line="400" w:lineRule="exact"/>
        <w:ind w:firstLine="480" w:firstLineChars="200"/>
        <w:rPr>
          <w:rFonts w:hint="eastAsia" w:ascii="楷体_GB2312" w:hAnsi="楷体_GB2312" w:eastAsia="楷体_GB2312" w:cs="楷体_GB2312"/>
          <w:color w:val="auto"/>
          <w:sz w:val="24"/>
        </w:rPr>
      </w:pPr>
      <w:r>
        <w:rPr>
          <w:rFonts w:hint="default" w:ascii="Times New Roman" w:hAnsi="Times New Roman" w:eastAsia="楷体_GB2312" w:cs="Times New Roman"/>
          <w:color w:val="auto"/>
          <w:sz w:val="24"/>
        </w:rPr>
        <w:t>桥</w:t>
      </w:r>
      <w:r>
        <w:rPr>
          <w:rFonts w:hint="eastAsia" w:ascii="楷体_GB2312" w:hAnsi="楷体_GB2312" w:eastAsia="楷体_GB2312" w:cs="楷体_GB2312"/>
          <w:color w:val="auto"/>
          <w:sz w:val="24"/>
        </w:rPr>
        <w:t>梁动力响应冲击系数实测值与理论值详见表</w:t>
      </w:r>
      <w:r>
        <w:rPr>
          <w:rFonts w:hint="eastAsia" w:ascii="楷体_GB2312" w:hAnsi="楷体_GB2312" w:eastAsia="楷体_GB2312" w:cs="楷体_GB2312"/>
          <w:color w:val="auto"/>
          <w:sz w:val="24"/>
          <w:lang w:val="en-US" w:eastAsia="zh-CN"/>
        </w:rPr>
        <w:t>4-1，</w:t>
      </w:r>
      <w:r>
        <w:rPr>
          <w:rFonts w:hint="eastAsia" w:ascii="楷体_GB2312" w:hAnsi="楷体_GB2312" w:eastAsia="楷体_GB2312" w:cs="楷体_GB2312"/>
          <w:color w:val="auto"/>
          <w:sz w:val="24"/>
        </w:rPr>
        <w:t>实测动力响应应变图详见图</w:t>
      </w:r>
      <w:r>
        <w:rPr>
          <w:rFonts w:hint="eastAsia" w:ascii="楷体_GB2312" w:hAnsi="楷体_GB2312" w:eastAsia="楷体_GB2312" w:cs="楷体_GB2312"/>
          <w:color w:val="auto"/>
          <w:sz w:val="24"/>
          <w:lang w:val="en-US" w:eastAsia="zh-CN"/>
        </w:rPr>
        <w:t>4-5</w:t>
      </w:r>
      <w:r>
        <w:rPr>
          <w:rFonts w:hint="eastAsia" w:ascii="楷体_GB2312" w:hAnsi="楷体_GB2312" w:eastAsia="楷体_GB2312" w:cs="楷体_GB2312"/>
          <w:color w:val="auto"/>
          <w:sz w:val="24"/>
        </w:rPr>
        <w:t>。检测结果表明：在各试验工况下，桥梁实测冲击系数μ=0.0</w:t>
      </w:r>
      <w:r>
        <w:rPr>
          <w:rFonts w:hint="eastAsia" w:ascii="楷体_GB2312" w:hAnsi="楷体_GB2312" w:eastAsia="楷体_GB2312" w:cs="楷体_GB2312"/>
          <w:color w:val="auto"/>
          <w:sz w:val="24"/>
          <w:lang w:val="en-US" w:eastAsia="zh-CN"/>
        </w:rPr>
        <w:t>1</w:t>
      </w:r>
      <w:r>
        <w:rPr>
          <w:rFonts w:hint="eastAsia" w:ascii="楷体_GB2312" w:hAnsi="楷体_GB2312" w:eastAsia="楷体_GB2312" w:cs="楷体_GB2312"/>
          <w:color w:val="auto"/>
          <w:sz w:val="24"/>
        </w:rPr>
        <w:t>～0.</w:t>
      </w:r>
      <w:r>
        <w:rPr>
          <w:rFonts w:hint="eastAsia" w:ascii="楷体_GB2312" w:hAnsi="楷体_GB2312" w:eastAsia="楷体_GB2312" w:cs="楷体_GB2312"/>
          <w:color w:val="auto"/>
          <w:sz w:val="24"/>
          <w:lang w:val="en-US" w:eastAsia="zh-CN"/>
        </w:rPr>
        <w:t>13</w:t>
      </w:r>
      <w:r>
        <w:rPr>
          <w:rFonts w:hint="eastAsia" w:ascii="楷体_GB2312" w:hAnsi="楷体_GB2312" w:eastAsia="楷体_GB2312" w:cs="楷体_GB2312"/>
          <w:color w:val="auto"/>
          <w:sz w:val="24"/>
        </w:rPr>
        <w:t>，</w:t>
      </w:r>
      <w:r>
        <w:rPr>
          <w:rFonts w:hint="eastAsia" w:ascii="楷体_GB2312" w:hAnsi="楷体_GB2312" w:eastAsia="楷体_GB2312" w:cs="楷体_GB2312"/>
          <w:color w:val="auto"/>
          <w:sz w:val="24"/>
          <w:lang w:eastAsia="zh-CN"/>
        </w:rPr>
        <w:t>均</w:t>
      </w:r>
      <w:r>
        <w:rPr>
          <w:rFonts w:hint="eastAsia" w:ascii="楷体_GB2312" w:hAnsi="楷体_GB2312" w:eastAsia="楷体_GB2312" w:cs="楷体_GB2312"/>
          <w:color w:val="auto"/>
          <w:sz w:val="24"/>
        </w:rPr>
        <w:t>小于设计理论冲击系数0.</w:t>
      </w:r>
      <w:r>
        <w:rPr>
          <w:rFonts w:hint="eastAsia" w:ascii="楷体_GB2312" w:hAnsi="楷体_GB2312" w:eastAsia="楷体_GB2312" w:cs="楷体_GB2312"/>
          <w:color w:val="auto"/>
          <w:sz w:val="24"/>
          <w:lang w:val="en-US" w:eastAsia="zh-CN"/>
        </w:rPr>
        <w:t>31</w:t>
      </w:r>
      <w:r>
        <w:rPr>
          <w:rFonts w:hint="eastAsia" w:ascii="楷体_GB2312" w:hAnsi="楷体_GB2312" w:eastAsia="楷体_GB2312" w:cs="楷体_GB2312"/>
          <w:color w:val="auto"/>
          <w:sz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color w:val="auto"/>
          <w:lang w:val="en-US" w:eastAsia="zh-CN"/>
        </w:rPr>
      </w:pPr>
      <w:r>
        <w:rPr>
          <w:rFonts w:hint="eastAsia" w:ascii="楷体_GB2312" w:hAnsi="楷体_GB2312" w:eastAsia="楷体_GB2312" w:cs="楷体_GB2312"/>
          <w:b/>
          <w:color w:val="auto"/>
          <w:sz w:val="24"/>
          <w:szCs w:val="24"/>
        </w:rPr>
        <w:t>表</w:t>
      </w:r>
      <w:r>
        <w:rPr>
          <w:rFonts w:hint="eastAsia" w:ascii="楷体_GB2312" w:hAnsi="楷体_GB2312" w:eastAsia="楷体_GB2312" w:cs="楷体_GB2312"/>
          <w:b/>
          <w:color w:val="auto"/>
          <w:sz w:val="24"/>
          <w:szCs w:val="24"/>
          <w:lang w:val="en-US" w:eastAsia="zh-CN"/>
        </w:rPr>
        <w:t>4-1</w:t>
      </w:r>
      <w:r>
        <w:rPr>
          <w:rFonts w:hint="eastAsia" w:ascii="楷体_GB2312" w:hAnsi="楷体_GB2312" w:eastAsia="楷体_GB2312" w:cs="楷体_GB2312"/>
          <w:b/>
          <w:color w:val="auto"/>
          <w:sz w:val="24"/>
          <w:szCs w:val="24"/>
        </w:rPr>
        <w:t xml:space="preserve"> </w:t>
      </w:r>
      <w:r>
        <w:rPr>
          <w:rFonts w:hint="default" w:ascii="Times New Roman" w:hAnsi="Times New Roman" w:eastAsia="楷体_GB2312" w:cs="Times New Roman"/>
          <w:b/>
          <w:color w:val="auto"/>
          <w:sz w:val="24"/>
          <w:szCs w:val="24"/>
        </w:rPr>
        <w:t>桥梁冲击系数实测值与理论值比较汇总表</w:t>
      </w:r>
    </w:p>
    <w:tbl>
      <w:tblPr>
        <w:tblStyle w:val="32"/>
        <w:tblW w:w="7961" w:type="dxa"/>
        <w:jc w:val="center"/>
        <w:tblInd w:w="12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999"/>
        <w:gridCol w:w="2902"/>
        <w:gridCol w:w="306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PrEx>
        <w:trPr>
          <w:trHeight w:val="340" w:hRule="atLeast"/>
          <w:jc w:val="center"/>
        </w:trPr>
        <w:tc>
          <w:tcPr>
            <w:tcW w:w="1999" w:type="dxa"/>
            <w:tcBorders>
              <w:tl2br w:val="nil"/>
              <w:tr2bl w:val="nil"/>
            </w:tcBorders>
            <w:vAlign w:val="center"/>
          </w:tcPr>
          <w:p>
            <w:pPr>
              <w:pStyle w:val="41"/>
              <w:spacing w:line="360" w:lineRule="exact"/>
              <w:jc w:val="center"/>
              <w:rPr>
                <w:rFonts w:hint="default" w:ascii="Times New Roman" w:hAnsi="Times New Roman" w:eastAsia="楷体_GB2312" w:cs="Times New Roman"/>
                <w:b/>
                <w:color w:val="auto"/>
                <w:sz w:val="24"/>
                <w:szCs w:val="24"/>
              </w:rPr>
            </w:pPr>
            <w:r>
              <w:rPr>
                <w:rFonts w:hint="default" w:ascii="Times New Roman" w:hAnsi="Times New Roman" w:eastAsia="楷体_GB2312" w:cs="Times New Roman"/>
                <w:b/>
                <w:color w:val="auto"/>
                <w:sz w:val="24"/>
                <w:szCs w:val="24"/>
                <w:lang w:eastAsia="zh-CN"/>
              </w:rPr>
              <w:t>试验工况</w:t>
            </w:r>
          </w:p>
        </w:tc>
        <w:tc>
          <w:tcPr>
            <w:tcW w:w="2902" w:type="dxa"/>
            <w:tcBorders>
              <w:tl2br w:val="nil"/>
              <w:tr2bl w:val="nil"/>
            </w:tcBorders>
            <w:vAlign w:val="center"/>
          </w:tcPr>
          <w:p>
            <w:pPr>
              <w:pStyle w:val="41"/>
              <w:spacing w:line="360" w:lineRule="exact"/>
              <w:jc w:val="center"/>
              <w:rPr>
                <w:rFonts w:hint="default" w:ascii="Times New Roman" w:hAnsi="Times New Roman" w:eastAsia="楷体_GB2312" w:cs="Times New Roman"/>
                <w:b/>
                <w:color w:val="auto"/>
                <w:sz w:val="24"/>
                <w:szCs w:val="24"/>
              </w:rPr>
            </w:pPr>
            <w:r>
              <w:rPr>
                <w:rFonts w:hint="default" w:ascii="Times New Roman" w:hAnsi="Times New Roman" w:eastAsia="楷体_GB2312" w:cs="Times New Roman"/>
                <w:b/>
                <w:color w:val="auto"/>
                <w:sz w:val="24"/>
                <w:szCs w:val="24"/>
              </w:rPr>
              <w:t>实测冲击系数</w:t>
            </w:r>
            <w:r>
              <w:rPr>
                <w:rFonts w:hint="default" w:ascii="Times New Roman" w:hAnsi="Times New Roman" w:eastAsia="楷体_GB2312" w:cs="Times New Roman"/>
                <w:color w:val="auto"/>
                <w:sz w:val="24"/>
                <w:szCs w:val="24"/>
              </w:rPr>
              <w:t>μ</w:t>
            </w:r>
          </w:p>
        </w:tc>
        <w:tc>
          <w:tcPr>
            <w:tcW w:w="3060" w:type="dxa"/>
            <w:tcBorders>
              <w:tl2br w:val="nil"/>
              <w:tr2bl w:val="nil"/>
            </w:tcBorders>
            <w:vAlign w:val="center"/>
          </w:tcPr>
          <w:p>
            <w:pPr>
              <w:pStyle w:val="41"/>
              <w:spacing w:line="360" w:lineRule="exact"/>
              <w:jc w:val="center"/>
              <w:rPr>
                <w:rFonts w:hint="default" w:ascii="Times New Roman" w:hAnsi="Times New Roman" w:eastAsia="楷体_GB2312" w:cs="Times New Roman"/>
                <w:b/>
                <w:color w:val="auto"/>
                <w:sz w:val="24"/>
                <w:szCs w:val="24"/>
              </w:rPr>
            </w:pPr>
            <w:r>
              <w:rPr>
                <w:rFonts w:hint="default" w:ascii="Times New Roman" w:hAnsi="Times New Roman" w:eastAsia="楷体_GB2312" w:cs="Times New Roman"/>
                <w:b/>
                <w:color w:val="auto"/>
                <w:sz w:val="24"/>
                <w:szCs w:val="24"/>
                <w:lang w:eastAsia="zh-CN"/>
              </w:rPr>
              <w:t>设计</w:t>
            </w:r>
            <w:r>
              <w:rPr>
                <w:rFonts w:hint="default" w:ascii="Times New Roman" w:hAnsi="Times New Roman" w:eastAsia="楷体_GB2312" w:cs="Times New Roman"/>
                <w:b/>
                <w:color w:val="auto"/>
                <w:sz w:val="24"/>
                <w:szCs w:val="24"/>
              </w:rPr>
              <w:t>理论冲击系数</w:t>
            </w:r>
            <w:r>
              <w:rPr>
                <w:rFonts w:hint="default" w:ascii="Times New Roman" w:hAnsi="Times New Roman" w:eastAsia="楷体_GB2312" w:cs="Times New Roman"/>
                <w:color w:val="auto"/>
                <w:sz w:val="24"/>
                <w:szCs w:val="24"/>
              </w:rPr>
              <w:t>μ´</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PrEx>
        <w:trPr>
          <w:trHeight w:val="340" w:hRule="atLeast"/>
          <w:jc w:val="center"/>
        </w:trPr>
        <w:tc>
          <w:tcPr>
            <w:tcW w:w="1999" w:type="dxa"/>
            <w:tcBorders>
              <w:tl2br w:val="nil"/>
              <w:tr2bl w:val="nil"/>
            </w:tcBorders>
            <w:vAlign w:val="center"/>
          </w:tcPr>
          <w:p>
            <w:pPr>
              <w:spacing w:line="400" w:lineRule="exact"/>
              <w:jc w:val="center"/>
              <w:rPr>
                <w:rFonts w:hint="default" w:ascii="楷体_GB2312" w:eastAsia="楷体_GB2312"/>
                <w:sz w:val="24"/>
                <w:szCs w:val="24"/>
              </w:rPr>
            </w:pPr>
            <w:r>
              <w:rPr>
                <w:rFonts w:hint="default" w:ascii="楷体_GB2312" w:eastAsia="楷体_GB2312"/>
                <w:sz w:val="24"/>
                <w:szCs w:val="24"/>
              </w:rPr>
              <w:t>10km/h跑车</w:t>
            </w:r>
          </w:p>
        </w:tc>
        <w:tc>
          <w:tcPr>
            <w:tcW w:w="2902" w:type="dxa"/>
            <w:tcBorders>
              <w:tl2br w:val="nil"/>
              <w:tr2bl w:val="nil"/>
            </w:tcBorders>
            <w:vAlign w:val="bottom"/>
          </w:tcPr>
          <w:p>
            <w:pPr>
              <w:spacing w:line="400" w:lineRule="exact"/>
              <w:jc w:val="center"/>
              <w:rPr>
                <w:rFonts w:hint="default" w:ascii="楷体_GB2312" w:eastAsia="楷体_GB2312"/>
                <w:sz w:val="24"/>
                <w:szCs w:val="24"/>
                <w:lang w:val="en-US" w:eastAsia="zh-CN"/>
              </w:rPr>
            </w:pPr>
            <w:r>
              <w:rPr>
                <w:rFonts w:hint="eastAsia" w:ascii="楷体_GB2312" w:eastAsia="楷体_GB2312"/>
                <w:sz w:val="24"/>
                <w:szCs w:val="24"/>
                <w:lang w:val="en-US" w:eastAsia="zh-CN"/>
              </w:rPr>
              <w:t>0.01</w:t>
            </w:r>
          </w:p>
        </w:tc>
        <w:tc>
          <w:tcPr>
            <w:tcW w:w="3060" w:type="dxa"/>
            <w:vMerge w:val="restart"/>
            <w:tcBorders>
              <w:tl2br w:val="nil"/>
              <w:tr2bl w:val="nil"/>
            </w:tcBorders>
            <w:vAlign w:val="center"/>
          </w:tcPr>
          <w:p>
            <w:pPr>
              <w:spacing w:line="400" w:lineRule="exact"/>
              <w:jc w:val="center"/>
              <w:rPr>
                <w:rFonts w:hint="default" w:ascii="楷体_GB2312" w:eastAsia="楷体_GB2312"/>
                <w:szCs w:val="21"/>
                <w:lang w:val="en-US" w:eastAsia="zh-CN"/>
              </w:rPr>
            </w:pPr>
            <w:r>
              <w:rPr>
                <w:rFonts w:hint="default" w:ascii="楷体_GB2312" w:eastAsia="楷体_GB2312"/>
                <w:sz w:val="24"/>
                <w:szCs w:val="24"/>
                <w:lang w:val="en-US" w:eastAsia="zh-CN"/>
              </w:rPr>
              <w:t>0.</w:t>
            </w:r>
            <w:r>
              <w:rPr>
                <w:rFonts w:hint="eastAsia" w:ascii="楷体_GB2312" w:eastAsia="楷体_GB2312"/>
                <w:sz w:val="24"/>
                <w:szCs w:val="24"/>
                <w:lang w:val="en-US" w:eastAsia="zh-CN"/>
              </w:rPr>
              <w:t>31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999" w:type="dxa"/>
            <w:tcBorders>
              <w:tl2br w:val="nil"/>
              <w:tr2bl w:val="nil"/>
            </w:tcBorders>
            <w:vAlign w:val="center"/>
          </w:tcPr>
          <w:p>
            <w:pPr>
              <w:spacing w:line="400" w:lineRule="exact"/>
              <w:jc w:val="center"/>
              <w:rPr>
                <w:rFonts w:hint="default" w:ascii="楷体_GB2312" w:eastAsia="楷体_GB2312"/>
                <w:sz w:val="24"/>
                <w:szCs w:val="24"/>
              </w:rPr>
            </w:pPr>
            <w:r>
              <w:rPr>
                <w:rFonts w:hint="default" w:ascii="楷体_GB2312" w:eastAsia="楷体_GB2312"/>
                <w:sz w:val="24"/>
                <w:szCs w:val="24"/>
              </w:rPr>
              <w:t>20km/h跑车</w:t>
            </w:r>
          </w:p>
        </w:tc>
        <w:tc>
          <w:tcPr>
            <w:tcW w:w="2902" w:type="dxa"/>
            <w:tcBorders>
              <w:tl2br w:val="nil"/>
              <w:tr2bl w:val="nil"/>
            </w:tcBorders>
            <w:vAlign w:val="bottom"/>
          </w:tcPr>
          <w:p>
            <w:pPr>
              <w:spacing w:line="400" w:lineRule="exact"/>
              <w:jc w:val="center"/>
              <w:rPr>
                <w:rFonts w:hint="default" w:ascii="楷体_GB2312" w:eastAsia="楷体_GB2312"/>
                <w:sz w:val="24"/>
                <w:szCs w:val="24"/>
                <w:lang w:val="en-US" w:eastAsia="zh-CN"/>
              </w:rPr>
            </w:pPr>
            <w:r>
              <w:rPr>
                <w:rFonts w:hint="eastAsia" w:ascii="楷体_GB2312" w:eastAsia="楷体_GB2312"/>
                <w:sz w:val="24"/>
                <w:szCs w:val="24"/>
                <w:lang w:val="en-US" w:eastAsia="zh-CN"/>
              </w:rPr>
              <w:t>0.02</w:t>
            </w:r>
          </w:p>
        </w:tc>
        <w:tc>
          <w:tcPr>
            <w:tcW w:w="3060" w:type="dxa"/>
            <w:vMerge w:val="continue"/>
            <w:tcBorders>
              <w:tl2br w:val="nil"/>
              <w:tr2bl w:val="nil"/>
            </w:tcBorders>
            <w:vAlign w:val="center"/>
          </w:tcPr>
          <w:p>
            <w:pPr>
              <w:jc w:val="center"/>
              <w:rPr>
                <w:rFonts w:hint="default" w:ascii="Times New Roman" w:hAnsi="Times New Roman" w:eastAsia="楷体_GB2312" w:cs="Times New Roman"/>
                <w:color w:val="auto"/>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999" w:type="dxa"/>
            <w:tcBorders>
              <w:tl2br w:val="nil"/>
              <w:tr2bl w:val="nil"/>
            </w:tcBorders>
            <w:vAlign w:val="center"/>
          </w:tcPr>
          <w:p>
            <w:pPr>
              <w:spacing w:line="400" w:lineRule="exact"/>
              <w:jc w:val="center"/>
              <w:rPr>
                <w:rFonts w:hint="default" w:ascii="楷体_GB2312" w:eastAsia="楷体_GB2312"/>
                <w:sz w:val="24"/>
                <w:szCs w:val="24"/>
              </w:rPr>
            </w:pPr>
            <w:r>
              <w:rPr>
                <w:rFonts w:hint="default" w:ascii="楷体_GB2312" w:eastAsia="楷体_GB2312"/>
                <w:sz w:val="24"/>
                <w:szCs w:val="24"/>
              </w:rPr>
              <w:t>30km/h跑车</w:t>
            </w:r>
          </w:p>
        </w:tc>
        <w:tc>
          <w:tcPr>
            <w:tcW w:w="2902" w:type="dxa"/>
            <w:tcBorders>
              <w:tl2br w:val="nil"/>
              <w:tr2bl w:val="nil"/>
            </w:tcBorders>
            <w:vAlign w:val="bottom"/>
          </w:tcPr>
          <w:p>
            <w:pPr>
              <w:spacing w:line="400" w:lineRule="exact"/>
              <w:jc w:val="center"/>
              <w:rPr>
                <w:rFonts w:hint="default" w:ascii="楷体_GB2312" w:eastAsia="楷体_GB2312"/>
                <w:sz w:val="24"/>
                <w:szCs w:val="24"/>
                <w:lang w:val="en-US" w:eastAsia="zh-CN"/>
              </w:rPr>
            </w:pPr>
            <w:r>
              <w:rPr>
                <w:rFonts w:hint="eastAsia" w:ascii="楷体_GB2312" w:eastAsia="楷体_GB2312"/>
                <w:sz w:val="24"/>
                <w:szCs w:val="24"/>
                <w:lang w:val="en-US" w:eastAsia="zh-CN"/>
              </w:rPr>
              <w:t>0.06</w:t>
            </w:r>
          </w:p>
        </w:tc>
        <w:tc>
          <w:tcPr>
            <w:tcW w:w="3060" w:type="dxa"/>
            <w:vMerge w:val="continue"/>
            <w:tcBorders>
              <w:tl2br w:val="nil"/>
              <w:tr2bl w:val="nil"/>
            </w:tcBorders>
            <w:vAlign w:val="center"/>
          </w:tcPr>
          <w:p>
            <w:pPr>
              <w:jc w:val="center"/>
              <w:rPr>
                <w:rFonts w:hint="default" w:ascii="Times New Roman" w:hAnsi="Times New Roman" w:eastAsia="楷体_GB2312" w:cs="Times New Roman"/>
                <w:color w:val="auto"/>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999" w:type="dxa"/>
            <w:tcBorders>
              <w:tl2br w:val="nil"/>
              <w:tr2bl w:val="nil"/>
            </w:tcBorders>
            <w:vAlign w:val="center"/>
          </w:tcPr>
          <w:p>
            <w:pPr>
              <w:spacing w:line="400" w:lineRule="exact"/>
              <w:jc w:val="center"/>
              <w:rPr>
                <w:rFonts w:hint="default" w:ascii="楷体_GB2312" w:eastAsia="楷体_GB2312"/>
                <w:sz w:val="24"/>
                <w:szCs w:val="24"/>
              </w:rPr>
            </w:pPr>
            <w:r>
              <w:rPr>
                <w:rFonts w:hint="default" w:ascii="楷体_GB2312" w:eastAsia="楷体_GB2312"/>
                <w:sz w:val="24"/>
                <w:szCs w:val="24"/>
              </w:rPr>
              <w:t>10km/h刹车</w:t>
            </w:r>
          </w:p>
        </w:tc>
        <w:tc>
          <w:tcPr>
            <w:tcW w:w="2902" w:type="dxa"/>
            <w:tcBorders>
              <w:tl2br w:val="nil"/>
              <w:tr2bl w:val="nil"/>
            </w:tcBorders>
            <w:vAlign w:val="bottom"/>
          </w:tcPr>
          <w:p>
            <w:pPr>
              <w:spacing w:line="400" w:lineRule="exact"/>
              <w:jc w:val="center"/>
              <w:rPr>
                <w:rFonts w:hint="default" w:ascii="楷体_GB2312" w:eastAsia="楷体_GB2312"/>
                <w:sz w:val="24"/>
                <w:szCs w:val="24"/>
                <w:lang w:val="en-US" w:eastAsia="zh-CN"/>
              </w:rPr>
            </w:pPr>
            <w:r>
              <w:rPr>
                <w:rFonts w:hint="eastAsia" w:ascii="楷体_GB2312" w:eastAsia="楷体_GB2312"/>
                <w:sz w:val="24"/>
                <w:szCs w:val="24"/>
                <w:lang w:val="en-US" w:eastAsia="zh-CN"/>
              </w:rPr>
              <w:t>0.13</w:t>
            </w:r>
          </w:p>
        </w:tc>
        <w:tc>
          <w:tcPr>
            <w:tcW w:w="3060" w:type="dxa"/>
            <w:vMerge w:val="continue"/>
            <w:tcBorders>
              <w:tl2br w:val="nil"/>
              <w:tr2bl w:val="nil"/>
            </w:tcBorders>
            <w:vAlign w:val="center"/>
          </w:tcPr>
          <w:p>
            <w:pPr>
              <w:jc w:val="center"/>
              <w:rPr>
                <w:rFonts w:hint="default" w:ascii="Times New Roman" w:hAnsi="Times New Roman" w:eastAsia="楷体_GB2312" w:cs="Times New Roman"/>
                <w:color w:val="auto"/>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999" w:type="dxa"/>
            <w:tcBorders>
              <w:tl2br w:val="nil"/>
              <w:tr2bl w:val="nil"/>
            </w:tcBorders>
            <w:vAlign w:val="center"/>
          </w:tcPr>
          <w:p>
            <w:pPr>
              <w:spacing w:line="400" w:lineRule="exact"/>
              <w:jc w:val="center"/>
              <w:rPr>
                <w:rFonts w:hint="default" w:ascii="楷体_GB2312" w:eastAsia="楷体_GB2312"/>
                <w:sz w:val="24"/>
                <w:szCs w:val="24"/>
              </w:rPr>
            </w:pPr>
            <w:r>
              <w:rPr>
                <w:rFonts w:hint="default" w:ascii="楷体_GB2312" w:eastAsia="楷体_GB2312"/>
                <w:sz w:val="24"/>
                <w:szCs w:val="24"/>
              </w:rPr>
              <w:t>20km/h刹车</w:t>
            </w:r>
          </w:p>
        </w:tc>
        <w:tc>
          <w:tcPr>
            <w:tcW w:w="2902" w:type="dxa"/>
            <w:tcBorders>
              <w:tl2br w:val="nil"/>
              <w:tr2bl w:val="nil"/>
            </w:tcBorders>
            <w:vAlign w:val="bottom"/>
          </w:tcPr>
          <w:p>
            <w:pPr>
              <w:spacing w:line="400" w:lineRule="exact"/>
              <w:jc w:val="center"/>
              <w:rPr>
                <w:rFonts w:hint="default" w:ascii="楷体_GB2312" w:eastAsia="楷体_GB2312"/>
                <w:sz w:val="24"/>
                <w:szCs w:val="24"/>
                <w:lang w:val="en-US" w:eastAsia="zh-CN"/>
              </w:rPr>
            </w:pPr>
            <w:r>
              <w:rPr>
                <w:rFonts w:hint="eastAsia" w:ascii="楷体_GB2312" w:eastAsia="楷体_GB2312"/>
                <w:sz w:val="24"/>
                <w:szCs w:val="24"/>
                <w:lang w:val="en-US" w:eastAsia="zh-CN"/>
              </w:rPr>
              <w:t>0.05</w:t>
            </w:r>
          </w:p>
        </w:tc>
        <w:tc>
          <w:tcPr>
            <w:tcW w:w="3060" w:type="dxa"/>
            <w:vMerge w:val="continue"/>
            <w:tcBorders>
              <w:tl2br w:val="nil"/>
              <w:tr2bl w:val="nil"/>
            </w:tcBorders>
            <w:vAlign w:val="center"/>
          </w:tcPr>
          <w:p>
            <w:pPr>
              <w:jc w:val="center"/>
              <w:rPr>
                <w:rFonts w:hint="default" w:ascii="Times New Roman" w:hAnsi="Times New Roman" w:eastAsia="楷体_GB2312" w:cs="Times New Roman"/>
                <w:color w:val="auto"/>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999" w:type="dxa"/>
            <w:tcBorders>
              <w:tl2br w:val="nil"/>
              <w:tr2bl w:val="nil"/>
            </w:tcBorders>
            <w:vAlign w:val="center"/>
          </w:tcPr>
          <w:p>
            <w:pPr>
              <w:spacing w:line="400" w:lineRule="exact"/>
              <w:jc w:val="center"/>
              <w:rPr>
                <w:rFonts w:hint="default" w:ascii="楷体_GB2312" w:eastAsia="楷体_GB2312"/>
                <w:sz w:val="24"/>
                <w:szCs w:val="24"/>
              </w:rPr>
            </w:pPr>
            <w:r>
              <w:rPr>
                <w:rFonts w:hint="default" w:ascii="楷体_GB2312" w:eastAsia="楷体_GB2312"/>
                <w:sz w:val="24"/>
                <w:szCs w:val="24"/>
              </w:rPr>
              <w:t>30km/h刹车</w:t>
            </w:r>
          </w:p>
        </w:tc>
        <w:tc>
          <w:tcPr>
            <w:tcW w:w="2902" w:type="dxa"/>
            <w:tcBorders>
              <w:tl2br w:val="nil"/>
              <w:tr2bl w:val="nil"/>
            </w:tcBorders>
            <w:vAlign w:val="bottom"/>
          </w:tcPr>
          <w:p>
            <w:pPr>
              <w:spacing w:line="400" w:lineRule="exact"/>
              <w:jc w:val="center"/>
              <w:rPr>
                <w:rFonts w:hint="default" w:ascii="楷体_GB2312" w:eastAsia="楷体_GB2312"/>
                <w:sz w:val="24"/>
                <w:szCs w:val="24"/>
                <w:lang w:val="en-US" w:eastAsia="zh-CN"/>
              </w:rPr>
            </w:pPr>
            <w:r>
              <w:rPr>
                <w:rFonts w:hint="eastAsia" w:ascii="楷体_GB2312" w:eastAsia="楷体_GB2312"/>
                <w:sz w:val="24"/>
                <w:szCs w:val="24"/>
                <w:lang w:val="en-US" w:eastAsia="zh-CN"/>
              </w:rPr>
              <w:t>0.05</w:t>
            </w:r>
          </w:p>
        </w:tc>
        <w:tc>
          <w:tcPr>
            <w:tcW w:w="3060" w:type="dxa"/>
            <w:vMerge w:val="continue"/>
            <w:tcBorders>
              <w:tl2br w:val="nil"/>
              <w:tr2bl w:val="nil"/>
            </w:tcBorders>
            <w:vAlign w:val="center"/>
          </w:tcPr>
          <w:p>
            <w:pPr>
              <w:jc w:val="center"/>
              <w:rPr>
                <w:rFonts w:hint="default" w:ascii="Times New Roman" w:hAnsi="Times New Roman" w:eastAsia="楷体_GB2312" w:cs="Times New Roman"/>
                <w:color w:val="auto"/>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999" w:type="dxa"/>
            <w:tcBorders>
              <w:tl2br w:val="nil"/>
              <w:tr2bl w:val="nil"/>
            </w:tcBorders>
            <w:vAlign w:val="center"/>
          </w:tcPr>
          <w:p>
            <w:pPr>
              <w:spacing w:line="400" w:lineRule="exact"/>
              <w:jc w:val="center"/>
              <w:rPr>
                <w:rFonts w:hint="default" w:ascii="Times New Roman" w:hAnsi="Times New Roman" w:eastAsia="楷体_GB2312" w:cs="Times New Roman"/>
                <w:color w:val="auto"/>
                <w:sz w:val="24"/>
                <w:szCs w:val="24"/>
              </w:rPr>
            </w:pPr>
            <w:r>
              <w:rPr>
                <w:rFonts w:hint="default" w:ascii="Times New Roman" w:hAnsi="Times New Roman" w:eastAsia="楷体_GB2312" w:cs="Times New Roman"/>
                <w:color w:val="auto"/>
                <w:sz w:val="24"/>
                <w:szCs w:val="24"/>
              </w:rPr>
              <w:t>备注</w:t>
            </w:r>
          </w:p>
        </w:tc>
        <w:tc>
          <w:tcPr>
            <w:tcW w:w="5962" w:type="dxa"/>
            <w:gridSpan w:val="2"/>
            <w:tcBorders>
              <w:tl2br w:val="nil"/>
              <w:tr2bl w:val="nil"/>
            </w:tcBorders>
            <w:vAlign w:val="center"/>
          </w:tcPr>
          <w:p>
            <w:pPr>
              <w:numPr>
                <w:ilvl w:val="0"/>
                <w:numId w:val="0"/>
              </w:numPr>
              <w:jc w:val="both"/>
              <w:rPr>
                <w:rFonts w:hint="default" w:ascii="Times New Roman" w:hAnsi="Times New Roman" w:eastAsia="楷体_GB2312" w:cs="Times New Roman"/>
                <w:color w:val="auto"/>
                <w:kern w:val="0"/>
                <w:sz w:val="24"/>
                <w:szCs w:val="24"/>
                <w:lang w:val="en-US" w:eastAsia="zh-CN" w:bidi="ar-SA"/>
              </w:rPr>
            </w:pPr>
            <w:r>
              <w:rPr>
                <w:rFonts w:hint="default" w:ascii="Times New Roman" w:hAnsi="Times New Roman" w:eastAsia="楷体_GB2312" w:cs="Times New Roman"/>
                <w:color w:val="auto"/>
                <w:kern w:val="0"/>
                <w:sz w:val="24"/>
                <w:szCs w:val="24"/>
                <w:lang w:val="en-US" w:eastAsia="zh-CN" w:bidi="ar-SA"/>
              </w:rPr>
              <w:t>1、实测冲击系数已考虑动载试验荷载效率修正。</w:t>
            </w:r>
          </w:p>
          <w:p>
            <w:pPr>
              <w:jc w:val="both"/>
              <w:rPr>
                <w:rFonts w:hint="default" w:ascii="Times New Roman" w:hAnsi="Times New Roman" w:eastAsia="楷体_GB2312" w:cs="Times New Roman"/>
                <w:color w:val="auto"/>
                <w:sz w:val="24"/>
                <w:szCs w:val="24"/>
              </w:rPr>
            </w:pPr>
            <w:r>
              <w:rPr>
                <w:rFonts w:hint="default" w:ascii="Times New Roman" w:hAnsi="Times New Roman" w:eastAsia="楷体_GB2312" w:cs="Times New Roman"/>
                <w:color w:val="auto"/>
                <w:kern w:val="0"/>
                <w:sz w:val="24"/>
                <w:szCs w:val="24"/>
                <w:lang w:val="en-US" w:eastAsia="zh-CN" w:bidi="ar-SA"/>
              </w:rPr>
              <w:t>2、理论值是按理论计算模型和规范要求计算取值。</w:t>
            </w:r>
          </w:p>
        </w:tc>
      </w:tr>
    </w:tbl>
    <w:p>
      <w:pPr>
        <w:jc w:val="center"/>
        <w:rPr>
          <w:rFonts w:hint="eastAsia" w:eastAsia="楷体_GB2312"/>
          <w:sz w:val="24"/>
        </w:rPr>
      </w:pPr>
    </w:p>
    <w:p>
      <w:pPr>
        <w:jc w:val="center"/>
        <w:rPr>
          <w:rFonts w:hint="eastAsia"/>
          <w:sz w:val="28"/>
          <w:szCs w:val="28"/>
        </w:rPr>
      </w:pPr>
      <w:r>
        <w:rPr>
          <w:rFonts w:hint="eastAsia" w:eastAsia="楷体_GB2312"/>
          <w:sz w:val="24"/>
        </w:rPr>
        <w:drawing>
          <wp:inline distT="0" distB="0" distL="114300" distR="114300">
            <wp:extent cx="2736215" cy="2215515"/>
            <wp:effectExtent l="0" t="0" r="6985" b="13335"/>
            <wp:docPr id="45" name="图片 79" descr="10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79" descr="10跑"/>
                    <pic:cNvPicPr>
                      <a:picLocks noChangeAspect="1"/>
                    </pic:cNvPicPr>
                  </pic:nvPicPr>
                  <pic:blipFill>
                    <a:blip r:embed="rId45"/>
                    <a:stretch>
                      <a:fillRect/>
                    </a:stretch>
                  </pic:blipFill>
                  <pic:spPr>
                    <a:xfrm>
                      <a:off x="0" y="0"/>
                      <a:ext cx="2736215" cy="2215515"/>
                    </a:xfrm>
                    <a:prstGeom prst="rect">
                      <a:avLst/>
                    </a:prstGeom>
                    <a:noFill/>
                    <a:ln w="9525">
                      <a:noFill/>
                    </a:ln>
                  </pic:spPr>
                </pic:pic>
              </a:graphicData>
            </a:graphic>
          </wp:inline>
        </w:drawing>
      </w:r>
      <w:r>
        <w:rPr>
          <w:rFonts w:hint="eastAsia" w:eastAsia="楷体_GB2312"/>
          <w:sz w:val="24"/>
        </w:rPr>
        <w:t xml:space="preserve"> </w:t>
      </w:r>
      <w:r>
        <w:rPr>
          <w:rFonts w:hint="eastAsia"/>
          <w:sz w:val="28"/>
          <w:szCs w:val="28"/>
        </w:rPr>
        <w:drawing>
          <wp:inline distT="0" distB="0" distL="114300" distR="114300">
            <wp:extent cx="2736215" cy="2169160"/>
            <wp:effectExtent l="0" t="0" r="6985" b="2540"/>
            <wp:docPr id="46" name="图片 87" descr="20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87" descr="20跑"/>
                    <pic:cNvPicPr>
                      <a:picLocks noChangeAspect="1"/>
                    </pic:cNvPicPr>
                  </pic:nvPicPr>
                  <pic:blipFill>
                    <a:blip r:embed="rId46"/>
                    <a:stretch>
                      <a:fillRect/>
                    </a:stretch>
                  </pic:blipFill>
                  <pic:spPr>
                    <a:xfrm>
                      <a:off x="0" y="0"/>
                      <a:ext cx="2736215" cy="2169160"/>
                    </a:xfrm>
                    <a:prstGeom prst="rect">
                      <a:avLst/>
                    </a:prstGeom>
                    <a:noFill/>
                    <a:ln w="9525">
                      <a:noFill/>
                    </a:ln>
                  </pic:spPr>
                </pic:pic>
              </a:graphicData>
            </a:graphic>
          </wp:inline>
        </w:drawing>
      </w:r>
    </w:p>
    <w:p>
      <w:pPr>
        <w:jc w:val="center"/>
        <w:rPr>
          <w:rFonts w:hint="eastAsia" w:ascii="楷体_GB2312" w:eastAsia="楷体_GB2312"/>
          <w:sz w:val="24"/>
        </w:rPr>
      </w:pPr>
      <w:r>
        <w:rPr>
          <w:rFonts w:hint="eastAsia" w:ascii="楷体_GB2312" w:eastAsia="楷体_GB2312"/>
          <w:sz w:val="24"/>
        </w:rPr>
        <w:t xml:space="preserve">a.  </w:t>
      </w:r>
      <w:r>
        <w:rPr>
          <w:rFonts w:hint="eastAsia" w:ascii="楷体_GB2312" w:eastAsia="楷体_GB2312"/>
          <w:color w:val="000000"/>
          <w:sz w:val="24"/>
        </w:rPr>
        <w:t xml:space="preserve">10km/h跑车测点动应变                </w:t>
      </w:r>
      <w:r>
        <w:rPr>
          <w:rFonts w:hint="eastAsia" w:ascii="楷体_GB2312" w:eastAsia="楷体_GB2312"/>
          <w:sz w:val="24"/>
        </w:rPr>
        <w:t xml:space="preserve">b.  </w:t>
      </w:r>
      <w:r>
        <w:rPr>
          <w:rFonts w:hint="eastAsia" w:ascii="楷体_GB2312" w:eastAsia="楷体_GB2312"/>
          <w:color w:val="000000"/>
          <w:sz w:val="24"/>
        </w:rPr>
        <w:t>20km/h跑车测点动应变</w:t>
      </w:r>
    </w:p>
    <w:p>
      <w:pPr>
        <w:jc w:val="center"/>
        <w:rPr>
          <w:rFonts w:hint="eastAsia"/>
          <w:sz w:val="28"/>
          <w:szCs w:val="28"/>
        </w:rPr>
      </w:pPr>
      <w:r>
        <w:rPr>
          <w:rFonts w:hint="eastAsia" w:eastAsia="楷体_GB2312"/>
          <w:sz w:val="24"/>
        </w:rPr>
        <w:drawing>
          <wp:inline distT="0" distB="0" distL="114300" distR="114300">
            <wp:extent cx="2736215" cy="2164080"/>
            <wp:effectExtent l="0" t="0" r="6985" b="7620"/>
            <wp:docPr id="47" name="图片 83" descr="30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3" descr="30跑"/>
                    <pic:cNvPicPr>
                      <a:picLocks noChangeAspect="1"/>
                    </pic:cNvPicPr>
                  </pic:nvPicPr>
                  <pic:blipFill>
                    <a:blip r:embed="rId47"/>
                    <a:stretch>
                      <a:fillRect/>
                    </a:stretch>
                  </pic:blipFill>
                  <pic:spPr>
                    <a:xfrm>
                      <a:off x="0" y="0"/>
                      <a:ext cx="2736215" cy="2164080"/>
                    </a:xfrm>
                    <a:prstGeom prst="rect">
                      <a:avLst/>
                    </a:prstGeom>
                    <a:noFill/>
                    <a:ln w="9525">
                      <a:noFill/>
                    </a:ln>
                  </pic:spPr>
                </pic:pic>
              </a:graphicData>
            </a:graphic>
          </wp:inline>
        </w:drawing>
      </w:r>
      <w:r>
        <w:rPr>
          <w:rFonts w:hint="eastAsia" w:eastAsia="楷体_GB2312"/>
          <w:sz w:val="24"/>
        </w:rPr>
        <w:t xml:space="preserve">   </w:t>
      </w:r>
      <w:r>
        <w:rPr>
          <w:rFonts w:hint="eastAsia"/>
          <w:sz w:val="28"/>
          <w:szCs w:val="28"/>
        </w:rPr>
        <w:drawing>
          <wp:inline distT="0" distB="0" distL="114300" distR="114300">
            <wp:extent cx="2736215" cy="2122805"/>
            <wp:effectExtent l="0" t="0" r="6985" b="10795"/>
            <wp:docPr id="48" name="图片 84" descr="10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84" descr="10刹"/>
                    <pic:cNvPicPr>
                      <a:picLocks noChangeAspect="1"/>
                    </pic:cNvPicPr>
                  </pic:nvPicPr>
                  <pic:blipFill>
                    <a:blip r:embed="rId48"/>
                    <a:stretch>
                      <a:fillRect/>
                    </a:stretch>
                  </pic:blipFill>
                  <pic:spPr>
                    <a:xfrm>
                      <a:off x="0" y="0"/>
                      <a:ext cx="2736215" cy="2122805"/>
                    </a:xfrm>
                    <a:prstGeom prst="rect">
                      <a:avLst/>
                    </a:prstGeom>
                    <a:noFill/>
                    <a:ln w="9525">
                      <a:noFill/>
                    </a:ln>
                  </pic:spPr>
                </pic:pic>
              </a:graphicData>
            </a:graphic>
          </wp:inline>
        </w:drawing>
      </w:r>
    </w:p>
    <w:p>
      <w:pPr>
        <w:jc w:val="center"/>
        <w:rPr>
          <w:rFonts w:hint="eastAsia" w:ascii="楷体_GB2312" w:eastAsia="楷体_GB2312"/>
          <w:sz w:val="24"/>
        </w:rPr>
      </w:pPr>
      <w:r>
        <w:rPr>
          <w:rFonts w:hint="eastAsia" w:ascii="楷体_GB2312" w:eastAsia="楷体_GB2312"/>
          <w:sz w:val="24"/>
        </w:rPr>
        <w:t xml:space="preserve">c.  </w:t>
      </w:r>
      <w:r>
        <w:rPr>
          <w:rFonts w:hint="eastAsia" w:ascii="楷体_GB2312" w:eastAsia="楷体_GB2312"/>
          <w:color w:val="000000"/>
          <w:sz w:val="24"/>
        </w:rPr>
        <w:t xml:space="preserve">30km/h跑车测点动应变                 </w:t>
      </w:r>
      <w:r>
        <w:rPr>
          <w:rFonts w:hint="eastAsia" w:ascii="楷体_GB2312" w:eastAsia="楷体_GB2312"/>
          <w:sz w:val="24"/>
        </w:rPr>
        <w:t xml:space="preserve">d.  </w:t>
      </w:r>
      <w:r>
        <w:rPr>
          <w:rFonts w:hint="eastAsia" w:ascii="楷体_GB2312" w:eastAsia="楷体_GB2312"/>
          <w:color w:val="000000"/>
          <w:sz w:val="24"/>
        </w:rPr>
        <w:t>10km/h刹车测点动应变</w:t>
      </w:r>
    </w:p>
    <w:p>
      <w:pPr>
        <w:jc w:val="center"/>
        <w:rPr>
          <w:rFonts w:hint="eastAsia"/>
          <w:sz w:val="28"/>
          <w:szCs w:val="28"/>
        </w:rPr>
      </w:pPr>
      <w:r>
        <w:rPr>
          <w:rFonts w:hint="eastAsia" w:eastAsia="楷体_GB2312"/>
          <w:sz w:val="24"/>
        </w:rPr>
        <w:drawing>
          <wp:inline distT="0" distB="0" distL="114300" distR="114300">
            <wp:extent cx="2736215" cy="2219325"/>
            <wp:effectExtent l="0" t="0" r="6985" b="9525"/>
            <wp:docPr id="49" name="图片 85" descr="20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85" descr="20刹"/>
                    <pic:cNvPicPr>
                      <a:picLocks noChangeAspect="1"/>
                    </pic:cNvPicPr>
                  </pic:nvPicPr>
                  <pic:blipFill>
                    <a:blip r:embed="rId49"/>
                    <a:stretch>
                      <a:fillRect/>
                    </a:stretch>
                  </pic:blipFill>
                  <pic:spPr>
                    <a:xfrm>
                      <a:off x="0" y="0"/>
                      <a:ext cx="2736215" cy="2219325"/>
                    </a:xfrm>
                    <a:prstGeom prst="rect">
                      <a:avLst/>
                    </a:prstGeom>
                    <a:noFill/>
                    <a:ln w="9525">
                      <a:noFill/>
                    </a:ln>
                  </pic:spPr>
                </pic:pic>
              </a:graphicData>
            </a:graphic>
          </wp:inline>
        </w:drawing>
      </w:r>
      <w:r>
        <w:rPr>
          <w:rFonts w:hint="eastAsia" w:eastAsia="楷体_GB2312"/>
          <w:sz w:val="24"/>
        </w:rPr>
        <w:t xml:space="preserve">   </w:t>
      </w:r>
      <w:r>
        <w:rPr>
          <w:rFonts w:hint="eastAsia"/>
          <w:sz w:val="28"/>
          <w:szCs w:val="28"/>
        </w:rPr>
        <w:drawing>
          <wp:inline distT="0" distB="0" distL="114300" distR="114300">
            <wp:extent cx="2736215" cy="2197100"/>
            <wp:effectExtent l="0" t="0" r="6985" b="12700"/>
            <wp:docPr id="50" name="图片 86" descr="30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86" descr="30刹"/>
                    <pic:cNvPicPr>
                      <a:picLocks noChangeAspect="1"/>
                    </pic:cNvPicPr>
                  </pic:nvPicPr>
                  <pic:blipFill>
                    <a:blip r:embed="rId50"/>
                    <a:stretch>
                      <a:fillRect/>
                    </a:stretch>
                  </pic:blipFill>
                  <pic:spPr>
                    <a:xfrm>
                      <a:off x="0" y="0"/>
                      <a:ext cx="2736215" cy="2197100"/>
                    </a:xfrm>
                    <a:prstGeom prst="rect">
                      <a:avLst/>
                    </a:prstGeom>
                    <a:noFill/>
                    <a:ln w="9525">
                      <a:noFill/>
                    </a:ln>
                  </pic:spPr>
                </pic:pic>
              </a:graphicData>
            </a:graphic>
          </wp:inline>
        </w:drawing>
      </w:r>
    </w:p>
    <w:p>
      <w:pPr>
        <w:jc w:val="center"/>
        <w:rPr>
          <w:rFonts w:hint="eastAsia" w:ascii="楷体_GB2312" w:eastAsia="楷体_GB2312"/>
          <w:sz w:val="24"/>
        </w:rPr>
      </w:pPr>
      <w:r>
        <w:rPr>
          <w:rFonts w:hint="eastAsia" w:ascii="楷体_GB2312" w:eastAsia="楷体_GB2312"/>
          <w:sz w:val="24"/>
        </w:rPr>
        <w:t xml:space="preserve">e.  </w:t>
      </w:r>
      <w:r>
        <w:rPr>
          <w:rFonts w:hint="eastAsia" w:ascii="楷体_GB2312" w:eastAsia="楷体_GB2312"/>
          <w:color w:val="000000"/>
          <w:sz w:val="24"/>
        </w:rPr>
        <w:t xml:space="preserve">20km/h刹车测点动应变                 </w:t>
      </w:r>
      <w:r>
        <w:rPr>
          <w:rFonts w:hint="eastAsia" w:ascii="楷体_GB2312" w:eastAsia="楷体_GB2312"/>
          <w:sz w:val="24"/>
        </w:rPr>
        <w:t xml:space="preserve">f.  </w:t>
      </w:r>
      <w:r>
        <w:rPr>
          <w:rFonts w:hint="eastAsia" w:ascii="楷体_GB2312" w:eastAsia="楷体_GB2312"/>
          <w:color w:val="000000"/>
          <w:sz w:val="24"/>
        </w:rPr>
        <w:t>30km</w:t>
      </w:r>
      <w:r>
        <w:rPr>
          <w:rFonts w:hint="eastAsia" w:ascii="楷体_GB2312" w:eastAsia="楷体_GB2312"/>
          <w:color w:val="auto"/>
          <w:sz w:val="24"/>
        </w:rPr>
        <w:t>/h刹车测点动应</w:t>
      </w:r>
      <w:r>
        <w:rPr>
          <w:rFonts w:hint="eastAsia" w:ascii="楷体_GB2312" w:eastAsia="楷体_GB2312"/>
          <w:color w:val="000000"/>
          <w:sz w:val="24"/>
        </w:rPr>
        <w:t>变</w:t>
      </w:r>
    </w:p>
    <w:p>
      <w:pPr>
        <w:jc w:val="center"/>
        <w:rPr>
          <w:rFonts w:hint="eastAsia" w:ascii="楷体_GB2312" w:eastAsia="楷体_GB2312"/>
          <w:color w:val="000000"/>
          <w:sz w:val="24"/>
        </w:rPr>
      </w:pPr>
      <w:r>
        <w:rPr>
          <w:rFonts w:hint="eastAsia" w:ascii="楷体_GB2312" w:eastAsia="楷体_GB2312"/>
          <w:color w:val="000000"/>
          <w:sz w:val="24"/>
        </w:rPr>
        <w:t>图</w:t>
      </w:r>
      <w:r>
        <w:rPr>
          <w:rFonts w:hint="eastAsia" w:ascii="楷体_GB2312" w:eastAsia="楷体_GB2312"/>
          <w:color w:val="000000"/>
          <w:sz w:val="24"/>
          <w:lang w:val="en-US" w:eastAsia="zh-CN"/>
        </w:rPr>
        <w:t>4</w:t>
      </w:r>
      <w:r>
        <w:rPr>
          <w:rFonts w:hint="eastAsia" w:ascii="楷体_GB2312" w:eastAsia="楷体_GB2312"/>
          <w:color w:val="000000"/>
          <w:sz w:val="24"/>
        </w:rPr>
        <w:t>-</w:t>
      </w:r>
      <w:r>
        <w:rPr>
          <w:rFonts w:hint="eastAsia" w:ascii="楷体_GB2312" w:eastAsia="楷体_GB2312"/>
          <w:color w:val="000000"/>
          <w:sz w:val="24"/>
          <w:lang w:val="en-US" w:eastAsia="zh-CN"/>
        </w:rPr>
        <w:t>5</w:t>
      </w:r>
      <w:r>
        <w:rPr>
          <w:rFonts w:hint="eastAsia" w:ascii="楷体_GB2312" w:eastAsia="楷体_GB2312"/>
          <w:color w:val="000000"/>
          <w:sz w:val="24"/>
        </w:rPr>
        <w:t xml:space="preserve">  各工况实测动力响应应变图</w:t>
      </w:r>
    </w:p>
    <w:p>
      <w:pPr>
        <w:spacing w:line="440" w:lineRule="exact"/>
        <w:ind w:firstLine="480" w:firstLineChars="200"/>
        <w:rPr>
          <w:rFonts w:hint="eastAsia" w:ascii="楷体_GB2312" w:hAnsi="宋体" w:eastAsia="楷体_GB2312"/>
          <w:sz w:val="24"/>
        </w:rPr>
      </w:pPr>
      <w:r>
        <w:rPr>
          <w:rFonts w:hint="eastAsia" w:ascii="楷体_GB2312" w:hAnsi="宋体" w:eastAsia="楷体_GB2312"/>
          <w:sz w:val="24"/>
        </w:rPr>
        <w:t>（本页以下空白）</w:t>
      </w:r>
    </w:p>
    <w:p>
      <w:pPr>
        <w:spacing w:line="440" w:lineRule="exact"/>
        <w:rPr>
          <w:rStyle w:val="49"/>
          <w:rFonts w:hint="eastAsia" w:ascii="楷体_GB2312" w:hAnsi="楷体_GB2312" w:eastAsia="楷体_GB2312" w:cs="楷体_GB2312"/>
          <w:sz w:val="24"/>
          <w:szCs w:val="24"/>
          <w:lang w:val="en-US" w:eastAsia="zh-CN"/>
        </w:rPr>
      </w:pPr>
      <w:r>
        <w:rPr>
          <w:rFonts w:hint="eastAsia" w:ascii="楷体_GB2312" w:hAnsi="宋体" w:eastAsia="楷体_GB2312"/>
          <w:sz w:val="24"/>
        </w:rPr>
        <w:br w:type="page"/>
      </w:r>
      <w:bookmarkEnd w:id="16"/>
      <w:bookmarkEnd w:id="17"/>
      <w:bookmarkEnd w:id="18"/>
      <w:bookmarkEnd w:id="19"/>
      <w:bookmarkStart w:id="191" w:name="_Toc256000040"/>
      <w:bookmarkStart w:id="192" w:name="_Toc11255"/>
      <w:bookmarkStart w:id="193" w:name="_Toc256000027"/>
      <w:bookmarkStart w:id="194" w:name="_Toc256000092"/>
      <w:bookmarkStart w:id="195" w:name="_Toc256000053"/>
      <w:bookmarkStart w:id="196" w:name="_Toc256000079"/>
      <w:bookmarkStart w:id="197" w:name="_Toc256000105"/>
      <w:bookmarkStart w:id="198" w:name="_Toc26195"/>
      <w:bookmarkStart w:id="199" w:name="_Toc256000014"/>
      <w:bookmarkStart w:id="200" w:name="_Toc256000066"/>
      <w:bookmarkStart w:id="201" w:name="_Toc256000144"/>
      <w:bookmarkStart w:id="202" w:name="_Toc256000118"/>
      <w:bookmarkStart w:id="203" w:name="_Toc256000131"/>
      <w:bookmarkStart w:id="204" w:name="_Toc27482"/>
      <w:r>
        <w:rPr>
          <w:rStyle w:val="49"/>
          <w:rFonts w:hint="eastAsia" w:ascii="楷体_GB2312" w:hAnsi="楷体_GB2312" w:eastAsia="楷体_GB2312" w:cs="楷体_GB2312"/>
          <w:sz w:val="24"/>
          <w:szCs w:val="24"/>
          <w:lang w:val="en-US" w:eastAsia="zh-CN"/>
        </w:rPr>
        <w:t>附件  现场检测照片</w:t>
      </w:r>
      <w:bookmarkEnd w:id="191"/>
      <w:bookmarkEnd w:id="192"/>
      <w:bookmarkEnd w:id="193"/>
      <w:bookmarkEnd w:id="194"/>
      <w:bookmarkEnd w:id="195"/>
      <w:bookmarkEnd w:id="196"/>
      <w:bookmarkEnd w:id="197"/>
      <w:bookmarkEnd w:id="198"/>
      <w:bookmarkEnd w:id="199"/>
      <w:bookmarkEnd w:id="200"/>
      <w:bookmarkEnd w:id="201"/>
      <w:bookmarkEnd w:id="202"/>
      <w:bookmarkEnd w:id="203"/>
    </w:p>
    <w:bookmarkEnd w:id="204"/>
    <w:tbl>
      <w:tblPr>
        <w:tblStyle w:val="32"/>
        <w:tblW w:w="9457" w:type="dxa"/>
        <w:jc w:val="center"/>
        <w:tblInd w:w="0" w:type="dxa"/>
        <w:tblLayout w:type="fixed"/>
        <w:tblCellMar>
          <w:top w:w="0" w:type="dxa"/>
          <w:left w:w="108" w:type="dxa"/>
          <w:bottom w:w="0" w:type="dxa"/>
          <w:right w:w="108" w:type="dxa"/>
        </w:tblCellMar>
      </w:tblPr>
      <w:tblGrid>
        <w:gridCol w:w="4728"/>
        <w:gridCol w:w="4729"/>
      </w:tblGrid>
      <w:tr>
        <w:tblPrEx>
          <w:tblLayout w:type="fixed"/>
          <w:tblCellMar>
            <w:top w:w="0" w:type="dxa"/>
            <w:left w:w="108" w:type="dxa"/>
            <w:bottom w:w="0" w:type="dxa"/>
            <w:right w:w="108" w:type="dxa"/>
          </w:tblCellMar>
        </w:tblPrEx>
        <w:trPr>
          <w:jc w:val="center"/>
        </w:trPr>
        <w:tc>
          <w:tcPr>
            <w:tcW w:w="4728" w:type="dxa"/>
            <w:vAlign w:val="center"/>
          </w:tcPr>
          <w:p>
            <w:pPr>
              <w:jc w:val="center"/>
              <w:rPr>
                <w:rFonts w:hint="default" w:ascii="Times New Roman" w:hAnsi="Times New Roman" w:eastAsia="楷体_GB2312" w:cs="Times New Roman"/>
                <w:color w:val="auto"/>
                <w:sz w:val="24"/>
                <w:szCs w:val="24"/>
                <w:lang w:eastAsia="zh-CN"/>
              </w:rPr>
            </w:pPr>
            <w:r>
              <w:rPr>
                <w:rFonts w:hint="default" w:ascii="Times New Roman" w:hAnsi="Times New Roman" w:eastAsia="楷体_GB2312" w:cs="Times New Roman"/>
                <w:color w:val="auto"/>
                <w:sz w:val="24"/>
                <w:szCs w:val="24"/>
                <w:lang w:eastAsia="zh-CN"/>
              </w:rPr>
              <w:drawing>
                <wp:inline distT="0" distB="0" distL="114300" distR="114300">
                  <wp:extent cx="2852420" cy="2139315"/>
                  <wp:effectExtent l="0" t="0" r="5080" b="13335"/>
                  <wp:docPr id="51" name="图片 108" descr="DSC02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08" descr="DSC02663"/>
                          <pic:cNvPicPr>
                            <a:picLocks noChangeAspect="1"/>
                          </pic:cNvPicPr>
                        </pic:nvPicPr>
                        <pic:blipFill>
                          <a:blip r:embed="rId51"/>
                          <a:stretch>
                            <a:fillRect/>
                          </a:stretch>
                        </pic:blipFill>
                        <pic:spPr>
                          <a:xfrm>
                            <a:off x="0" y="0"/>
                            <a:ext cx="2852420" cy="2139315"/>
                          </a:xfrm>
                          <a:prstGeom prst="rect">
                            <a:avLst/>
                          </a:prstGeom>
                          <a:noFill/>
                          <a:ln w="9525">
                            <a:noFill/>
                          </a:ln>
                        </pic:spPr>
                      </pic:pic>
                    </a:graphicData>
                  </a:graphic>
                </wp:inline>
              </w:drawing>
            </w:r>
          </w:p>
        </w:tc>
        <w:tc>
          <w:tcPr>
            <w:tcW w:w="4729" w:type="dxa"/>
            <w:vAlign w:val="center"/>
          </w:tcPr>
          <w:p>
            <w:pPr>
              <w:jc w:val="center"/>
              <w:rPr>
                <w:rFonts w:hint="default" w:ascii="Times New Roman" w:hAnsi="Times New Roman" w:eastAsia="楷体_GB2312" w:cs="Times New Roman"/>
                <w:color w:val="auto"/>
                <w:sz w:val="24"/>
                <w:szCs w:val="24"/>
                <w:lang w:eastAsia="zh-CN"/>
              </w:rPr>
            </w:pPr>
            <w:r>
              <w:rPr>
                <w:rFonts w:hint="default" w:ascii="Times New Roman" w:hAnsi="Times New Roman" w:eastAsia="楷体_GB2312" w:cs="Times New Roman"/>
                <w:color w:val="auto"/>
                <w:sz w:val="24"/>
                <w:szCs w:val="24"/>
                <w:lang w:eastAsia="zh-CN"/>
              </w:rPr>
              <w:drawing>
                <wp:inline distT="0" distB="0" distL="114300" distR="114300">
                  <wp:extent cx="2865120" cy="2148840"/>
                  <wp:effectExtent l="0" t="0" r="11430" b="3810"/>
                  <wp:docPr id="52" name="图片 111" descr="DSC02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11" descr="DSC02622"/>
                          <pic:cNvPicPr>
                            <a:picLocks noChangeAspect="1"/>
                          </pic:cNvPicPr>
                        </pic:nvPicPr>
                        <pic:blipFill>
                          <a:blip r:embed="rId52"/>
                          <a:stretch>
                            <a:fillRect/>
                          </a:stretch>
                        </pic:blipFill>
                        <pic:spPr>
                          <a:xfrm>
                            <a:off x="0" y="0"/>
                            <a:ext cx="2865120" cy="2148840"/>
                          </a:xfrm>
                          <a:prstGeom prst="rect">
                            <a:avLst/>
                          </a:prstGeom>
                          <a:noFill/>
                          <a:ln w="9525">
                            <a:noFill/>
                          </a:ln>
                        </pic:spPr>
                      </pic:pic>
                    </a:graphicData>
                  </a:graphic>
                </wp:inline>
              </w:drawing>
            </w:r>
          </w:p>
        </w:tc>
      </w:tr>
      <w:tr>
        <w:tblPrEx>
          <w:tblLayout w:type="fixed"/>
          <w:tblCellMar>
            <w:top w:w="0" w:type="dxa"/>
            <w:left w:w="108" w:type="dxa"/>
            <w:bottom w:w="0" w:type="dxa"/>
            <w:right w:w="108" w:type="dxa"/>
          </w:tblCellMar>
        </w:tblPrEx>
        <w:trPr>
          <w:jc w:val="center"/>
        </w:trPr>
        <w:tc>
          <w:tcPr>
            <w:tcW w:w="4728" w:type="dxa"/>
            <w:vAlign w:val="center"/>
          </w:tcPr>
          <w:p>
            <w:pPr>
              <w:jc w:val="center"/>
              <w:rPr>
                <w:rFonts w:hint="default" w:ascii="Times New Roman" w:hAnsi="Times New Roman" w:eastAsia="楷体_GB2312" w:cs="Times New Roman"/>
                <w:color w:val="auto"/>
                <w:sz w:val="24"/>
                <w:szCs w:val="24"/>
                <w:lang w:eastAsia="zh-CN"/>
              </w:rPr>
            </w:pPr>
            <w:r>
              <w:rPr>
                <w:rFonts w:hint="eastAsia" w:eastAsia="楷体_GB2312" w:cs="Times New Roman"/>
                <w:color w:val="auto"/>
                <w:sz w:val="24"/>
                <w:szCs w:val="24"/>
                <w:lang w:eastAsia="zh-CN"/>
              </w:rPr>
              <w:t>测点布置</w:t>
            </w:r>
          </w:p>
        </w:tc>
        <w:tc>
          <w:tcPr>
            <w:tcW w:w="4729" w:type="dxa"/>
            <w:vAlign w:val="center"/>
          </w:tcPr>
          <w:p>
            <w:pPr>
              <w:jc w:val="center"/>
              <w:rPr>
                <w:rFonts w:hint="default" w:ascii="Times New Roman" w:hAnsi="Times New Roman" w:eastAsia="楷体_GB2312" w:cs="Times New Roman"/>
                <w:color w:val="auto"/>
                <w:sz w:val="24"/>
                <w:szCs w:val="24"/>
                <w:lang w:eastAsia="zh-CN"/>
              </w:rPr>
            </w:pPr>
            <w:r>
              <w:rPr>
                <w:rFonts w:hint="eastAsia" w:eastAsia="楷体_GB2312" w:cs="Times New Roman"/>
                <w:color w:val="auto"/>
                <w:sz w:val="24"/>
                <w:szCs w:val="24"/>
                <w:lang w:eastAsia="zh-CN"/>
              </w:rPr>
              <w:t>应变数据采集</w:t>
            </w:r>
          </w:p>
        </w:tc>
      </w:tr>
      <w:tr>
        <w:tblPrEx>
          <w:tblLayout w:type="fixed"/>
          <w:tblCellMar>
            <w:top w:w="0" w:type="dxa"/>
            <w:left w:w="108" w:type="dxa"/>
            <w:bottom w:w="0" w:type="dxa"/>
            <w:right w:w="108" w:type="dxa"/>
          </w:tblCellMar>
        </w:tblPrEx>
        <w:trPr>
          <w:jc w:val="center"/>
        </w:trPr>
        <w:tc>
          <w:tcPr>
            <w:tcW w:w="4728" w:type="dxa"/>
            <w:vAlign w:val="center"/>
          </w:tcPr>
          <w:p>
            <w:pPr>
              <w:jc w:val="center"/>
              <w:rPr>
                <w:rFonts w:hint="eastAsia" w:ascii="Times New Roman" w:hAnsi="Times New Roman" w:eastAsia="楷体_GB2312" w:cs="Times New Roman"/>
                <w:color w:val="auto"/>
                <w:sz w:val="24"/>
                <w:szCs w:val="24"/>
                <w:lang w:eastAsia="zh-CN"/>
              </w:rPr>
            </w:pPr>
            <w:r>
              <w:rPr>
                <w:rFonts w:hint="eastAsia" w:ascii="Times New Roman" w:hAnsi="Times New Roman" w:eastAsia="楷体_GB2312" w:cs="Times New Roman"/>
                <w:color w:val="auto"/>
                <w:sz w:val="24"/>
                <w:szCs w:val="24"/>
                <w:lang w:eastAsia="zh-CN"/>
              </w:rPr>
              <w:drawing>
                <wp:inline distT="0" distB="0" distL="114300" distR="114300">
                  <wp:extent cx="2852420" cy="2139315"/>
                  <wp:effectExtent l="0" t="0" r="5080" b="13335"/>
                  <wp:docPr id="53" name="图片 112" descr="DSC02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12" descr="DSC02624"/>
                          <pic:cNvPicPr>
                            <a:picLocks noChangeAspect="1"/>
                          </pic:cNvPicPr>
                        </pic:nvPicPr>
                        <pic:blipFill>
                          <a:blip r:embed="rId53"/>
                          <a:stretch>
                            <a:fillRect/>
                          </a:stretch>
                        </pic:blipFill>
                        <pic:spPr>
                          <a:xfrm>
                            <a:off x="0" y="0"/>
                            <a:ext cx="2852420" cy="2139315"/>
                          </a:xfrm>
                          <a:prstGeom prst="rect">
                            <a:avLst/>
                          </a:prstGeom>
                          <a:noFill/>
                          <a:ln w="9525">
                            <a:noFill/>
                          </a:ln>
                        </pic:spPr>
                      </pic:pic>
                    </a:graphicData>
                  </a:graphic>
                </wp:inline>
              </w:drawing>
            </w:r>
          </w:p>
        </w:tc>
        <w:tc>
          <w:tcPr>
            <w:tcW w:w="4729" w:type="dxa"/>
            <w:vAlign w:val="center"/>
          </w:tcPr>
          <w:p>
            <w:pPr>
              <w:jc w:val="center"/>
              <w:rPr>
                <w:rFonts w:hint="eastAsia" w:ascii="Times New Roman" w:hAnsi="Times New Roman" w:eastAsia="楷体_GB2312" w:cs="Times New Roman"/>
                <w:color w:val="auto"/>
                <w:sz w:val="24"/>
                <w:szCs w:val="24"/>
                <w:lang w:eastAsia="zh-CN"/>
              </w:rPr>
            </w:pPr>
            <w:r>
              <w:rPr>
                <w:rFonts w:hint="eastAsia" w:ascii="Times New Roman" w:hAnsi="Times New Roman" w:eastAsia="楷体_GB2312" w:cs="Times New Roman"/>
                <w:color w:val="auto"/>
                <w:sz w:val="24"/>
                <w:szCs w:val="24"/>
                <w:lang w:eastAsia="zh-CN"/>
              </w:rPr>
              <w:drawing>
                <wp:inline distT="0" distB="0" distL="114300" distR="114300">
                  <wp:extent cx="2865120" cy="2148840"/>
                  <wp:effectExtent l="0" t="0" r="11430" b="3810"/>
                  <wp:docPr id="54" name="图片 113" descr="DSC02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13" descr="DSC02650"/>
                          <pic:cNvPicPr>
                            <a:picLocks noChangeAspect="1"/>
                          </pic:cNvPicPr>
                        </pic:nvPicPr>
                        <pic:blipFill>
                          <a:blip r:embed="rId54"/>
                          <a:stretch>
                            <a:fillRect/>
                          </a:stretch>
                        </pic:blipFill>
                        <pic:spPr>
                          <a:xfrm>
                            <a:off x="0" y="0"/>
                            <a:ext cx="2865120" cy="2148840"/>
                          </a:xfrm>
                          <a:prstGeom prst="rect">
                            <a:avLst/>
                          </a:prstGeom>
                          <a:noFill/>
                          <a:ln w="9525">
                            <a:noFill/>
                          </a:ln>
                        </pic:spPr>
                      </pic:pic>
                    </a:graphicData>
                  </a:graphic>
                </wp:inline>
              </w:drawing>
            </w:r>
          </w:p>
        </w:tc>
      </w:tr>
      <w:tr>
        <w:tblPrEx>
          <w:tblLayout w:type="fixed"/>
          <w:tblCellMar>
            <w:top w:w="0" w:type="dxa"/>
            <w:left w:w="108" w:type="dxa"/>
            <w:bottom w:w="0" w:type="dxa"/>
            <w:right w:w="108" w:type="dxa"/>
          </w:tblCellMar>
        </w:tblPrEx>
        <w:trPr>
          <w:jc w:val="center"/>
        </w:trPr>
        <w:tc>
          <w:tcPr>
            <w:tcW w:w="4728" w:type="dxa"/>
            <w:vAlign w:val="center"/>
          </w:tcPr>
          <w:p>
            <w:pPr>
              <w:jc w:val="center"/>
              <w:rPr>
                <w:rFonts w:hint="eastAsia" w:ascii="Times New Roman" w:hAnsi="Times New Roman" w:eastAsia="楷体_GB2312" w:cs="Times New Roman"/>
                <w:color w:val="auto"/>
                <w:sz w:val="24"/>
                <w:szCs w:val="24"/>
                <w:lang w:eastAsia="zh-CN"/>
              </w:rPr>
            </w:pPr>
            <w:r>
              <w:rPr>
                <w:rFonts w:hint="eastAsia" w:ascii="楷体_GB2312" w:hAnsi="宋体" w:eastAsia="楷体_GB2312"/>
                <w:sz w:val="24"/>
                <w:lang w:eastAsia="zh-CN"/>
              </w:rPr>
              <w:t>主梁挠度变形观测</w:t>
            </w:r>
          </w:p>
        </w:tc>
        <w:tc>
          <w:tcPr>
            <w:tcW w:w="4729" w:type="dxa"/>
            <w:vAlign w:val="center"/>
          </w:tcPr>
          <w:p>
            <w:pPr>
              <w:jc w:val="center"/>
              <w:rPr>
                <w:rFonts w:hint="default" w:ascii="Times New Roman" w:hAnsi="Times New Roman" w:eastAsia="楷体_GB2312" w:cs="Times New Roman"/>
                <w:color w:val="auto"/>
                <w:sz w:val="24"/>
                <w:szCs w:val="24"/>
                <w:lang w:eastAsia="zh-CN"/>
              </w:rPr>
            </w:pPr>
            <w:r>
              <w:rPr>
                <w:rFonts w:hint="eastAsia" w:eastAsia="楷体_GB2312" w:cs="Times New Roman"/>
                <w:color w:val="auto"/>
                <w:sz w:val="24"/>
                <w:szCs w:val="24"/>
                <w:lang w:eastAsia="zh-CN"/>
              </w:rPr>
              <w:t>动应变数据采集</w:t>
            </w:r>
          </w:p>
        </w:tc>
      </w:tr>
      <w:tr>
        <w:tblPrEx>
          <w:tblLayout w:type="fixed"/>
          <w:tblCellMar>
            <w:top w:w="0" w:type="dxa"/>
            <w:left w:w="108" w:type="dxa"/>
            <w:bottom w:w="0" w:type="dxa"/>
            <w:right w:w="108" w:type="dxa"/>
          </w:tblCellMar>
        </w:tblPrEx>
        <w:trPr>
          <w:jc w:val="center"/>
        </w:trPr>
        <w:tc>
          <w:tcPr>
            <w:tcW w:w="4728" w:type="dxa"/>
            <w:vAlign w:val="center"/>
          </w:tcPr>
          <w:p>
            <w:pPr>
              <w:jc w:val="center"/>
              <w:rPr>
                <w:rFonts w:hint="eastAsia" w:ascii="Times New Roman" w:hAnsi="Times New Roman" w:eastAsia="楷体_GB2312" w:cs="Times New Roman"/>
                <w:color w:val="auto"/>
                <w:sz w:val="24"/>
                <w:szCs w:val="24"/>
                <w:lang w:eastAsia="zh-CN"/>
              </w:rPr>
            </w:pPr>
            <w:r>
              <w:rPr>
                <w:rFonts w:hint="eastAsia" w:ascii="Times New Roman" w:hAnsi="Times New Roman" w:eastAsia="楷体_GB2312" w:cs="Times New Roman"/>
                <w:color w:val="auto"/>
                <w:sz w:val="24"/>
                <w:szCs w:val="24"/>
                <w:lang w:eastAsia="zh-CN"/>
              </w:rPr>
              <w:drawing>
                <wp:inline distT="0" distB="0" distL="114300" distR="114300">
                  <wp:extent cx="2852420" cy="2139315"/>
                  <wp:effectExtent l="0" t="0" r="5080" b="13335"/>
                  <wp:docPr id="55" name="图片 116" descr="DSC02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16" descr="DSC02676"/>
                          <pic:cNvPicPr>
                            <a:picLocks noChangeAspect="1"/>
                          </pic:cNvPicPr>
                        </pic:nvPicPr>
                        <pic:blipFill>
                          <a:blip r:embed="rId55"/>
                          <a:stretch>
                            <a:fillRect/>
                          </a:stretch>
                        </pic:blipFill>
                        <pic:spPr>
                          <a:xfrm>
                            <a:off x="0" y="0"/>
                            <a:ext cx="2852420" cy="2139315"/>
                          </a:xfrm>
                          <a:prstGeom prst="rect">
                            <a:avLst/>
                          </a:prstGeom>
                          <a:noFill/>
                          <a:ln w="9525">
                            <a:noFill/>
                          </a:ln>
                        </pic:spPr>
                      </pic:pic>
                    </a:graphicData>
                  </a:graphic>
                </wp:inline>
              </w:drawing>
            </w:r>
          </w:p>
        </w:tc>
        <w:tc>
          <w:tcPr>
            <w:tcW w:w="4729" w:type="dxa"/>
            <w:vAlign w:val="center"/>
          </w:tcPr>
          <w:p>
            <w:pPr>
              <w:jc w:val="center"/>
              <w:rPr>
                <w:rFonts w:hint="eastAsia" w:ascii="Times New Roman" w:hAnsi="Times New Roman" w:eastAsia="楷体_GB2312" w:cs="Times New Roman"/>
                <w:color w:val="auto"/>
                <w:sz w:val="24"/>
                <w:szCs w:val="24"/>
                <w:lang w:eastAsia="zh-CN"/>
              </w:rPr>
            </w:pPr>
            <w:r>
              <w:rPr>
                <w:rFonts w:hint="eastAsia" w:ascii="Times New Roman" w:hAnsi="Times New Roman" w:eastAsia="楷体_GB2312" w:cs="Times New Roman"/>
                <w:color w:val="auto"/>
                <w:sz w:val="24"/>
                <w:szCs w:val="24"/>
                <w:lang w:eastAsia="zh-CN"/>
              </w:rPr>
              <w:drawing>
                <wp:inline distT="0" distB="0" distL="114300" distR="114300">
                  <wp:extent cx="2865120" cy="2148840"/>
                  <wp:effectExtent l="0" t="0" r="11430" b="3810"/>
                  <wp:docPr id="56" name="图片 115" descr="DSC02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15" descr="DSC02673"/>
                          <pic:cNvPicPr>
                            <a:picLocks noChangeAspect="1"/>
                          </pic:cNvPicPr>
                        </pic:nvPicPr>
                        <pic:blipFill>
                          <a:blip r:embed="rId56"/>
                          <a:stretch>
                            <a:fillRect/>
                          </a:stretch>
                        </pic:blipFill>
                        <pic:spPr>
                          <a:xfrm>
                            <a:off x="0" y="0"/>
                            <a:ext cx="2865120" cy="2148840"/>
                          </a:xfrm>
                          <a:prstGeom prst="rect">
                            <a:avLst/>
                          </a:prstGeom>
                          <a:noFill/>
                          <a:ln w="9525">
                            <a:noFill/>
                          </a:ln>
                        </pic:spPr>
                      </pic:pic>
                    </a:graphicData>
                  </a:graphic>
                </wp:inline>
              </w:drawing>
            </w:r>
          </w:p>
        </w:tc>
      </w:tr>
      <w:tr>
        <w:tblPrEx>
          <w:tblLayout w:type="fixed"/>
          <w:tblCellMar>
            <w:top w:w="0" w:type="dxa"/>
            <w:left w:w="108" w:type="dxa"/>
            <w:bottom w:w="0" w:type="dxa"/>
            <w:right w:w="108" w:type="dxa"/>
          </w:tblCellMar>
        </w:tblPrEx>
        <w:trPr>
          <w:jc w:val="center"/>
        </w:trPr>
        <w:tc>
          <w:tcPr>
            <w:tcW w:w="4728" w:type="dxa"/>
            <w:vAlign w:val="center"/>
          </w:tcPr>
          <w:p>
            <w:pPr>
              <w:jc w:val="center"/>
              <w:rPr>
                <w:rFonts w:hint="eastAsia" w:ascii="Times New Roman" w:hAnsi="Times New Roman" w:eastAsia="楷体_GB2312" w:cs="Times New Roman"/>
                <w:color w:val="auto"/>
                <w:sz w:val="24"/>
                <w:szCs w:val="24"/>
                <w:lang w:eastAsia="zh-CN"/>
              </w:rPr>
            </w:pPr>
            <w:r>
              <w:rPr>
                <w:rFonts w:hint="eastAsia" w:eastAsia="楷体_GB2312" w:cs="Times New Roman"/>
                <w:color w:val="auto"/>
                <w:sz w:val="24"/>
                <w:szCs w:val="24"/>
                <w:lang w:eastAsia="zh-CN"/>
              </w:rPr>
              <w:t>工况一加载</w:t>
            </w:r>
          </w:p>
        </w:tc>
        <w:tc>
          <w:tcPr>
            <w:tcW w:w="4729" w:type="dxa"/>
            <w:vAlign w:val="center"/>
          </w:tcPr>
          <w:p>
            <w:pPr>
              <w:jc w:val="center"/>
              <w:rPr>
                <w:rFonts w:hint="eastAsia" w:ascii="Times New Roman" w:hAnsi="Times New Roman" w:eastAsia="楷体_GB2312" w:cs="Times New Roman"/>
                <w:color w:val="auto"/>
                <w:sz w:val="24"/>
                <w:szCs w:val="24"/>
                <w:lang w:eastAsia="zh-CN"/>
              </w:rPr>
            </w:pPr>
            <w:r>
              <w:rPr>
                <w:rFonts w:hint="eastAsia" w:eastAsia="楷体_GB2312" w:cs="Times New Roman"/>
                <w:color w:val="auto"/>
                <w:sz w:val="24"/>
                <w:szCs w:val="24"/>
                <w:lang w:eastAsia="zh-CN"/>
              </w:rPr>
              <w:t>工况二加载</w:t>
            </w:r>
          </w:p>
        </w:tc>
      </w:tr>
    </w:tbl>
    <w:p>
      <w:pPr>
        <w:spacing w:line="400" w:lineRule="exact"/>
        <w:jc w:val="center"/>
        <w:rPr>
          <w:rFonts w:hint="eastAsia" w:ascii="楷体_GB2312" w:hAnsi="宋体" w:eastAsia="楷体_GB2312"/>
          <w:color w:val="FF0000"/>
          <w:sz w:val="24"/>
        </w:rPr>
      </w:pPr>
    </w:p>
    <w:sectPr>
      <w:pgSz w:w="11906" w:h="16838"/>
      <w:pgMar w:top="567" w:right="964" w:bottom="964" w:left="1701" w:header="567" w:footer="454" w:gutter="0"/>
      <w:pgBorders w:offsetFrom="page">
        <w:top w:val="none" w:sz="0" w:space="0"/>
        <w:left w:val="none" w:sz="0" w:space="0"/>
        <w:bottom w:val="none" w:sz="0" w:space="0"/>
        <w:right w:val="none" w:sz="0" w:space="0"/>
      </w:pgBorders>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Swis721 Cn BT">
    <w:altName w:val="Segoe Print"/>
    <w:panose1 w:val="020B0506020202030204"/>
    <w:charset w:val="00"/>
    <w:family w:val="swiss"/>
    <w:pitch w:val="default"/>
    <w:sig w:usb0="00000000" w:usb1="00000000" w:usb2="00000000" w:usb3="00000000" w:csb0="00000000" w:csb1="00000000"/>
  </w:font>
  <w:font w:name="Verdana">
    <w:panose1 w:val="020B0604030504040204"/>
    <w:charset w:val="00"/>
    <w:family w:val="swiss"/>
    <w:pitch w:val="default"/>
    <w:sig w:usb0="A10006FF" w:usb1="4000205B" w:usb2="00000010" w:usb3="00000000" w:csb0="2000019F" w:csb1="00000000"/>
  </w:font>
  <w:font w:name="Code 128">
    <w:altName w:val="Segoe Print"/>
    <w:panose1 w:val="05000000000000000000"/>
    <w:charset w:val="00"/>
    <w:family w:val="auto"/>
    <w:pitch w:val="default"/>
    <w:sig w:usb0="00000000" w:usb1="00000000" w:usb2="00000000" w:usb3="00000000" w:csb0="80000001"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both"/>
      <w:rPr>
        <w:rFonts w:ascii="宋体" w:hAnsi="宋体"/>
      </w:rPr>
    </w:pPr>
    <w:r>
      <w:rPr>
        <w:rFonts w:hint="eastAsia" w:ascii="宋体" w:hAnsi="宋体"/>
      </w:rPr>
      <w:t>FJTCC-BG(CB)-007/1</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2"/>
      <w:tblpPr w:leftFromText="180" w:rightFromText="180" w:vertAnchor="text" w:tblpXSpec="center" w:tblpY="1"/>
      <w:tblOverlap w:val="never"/>
      <w:tblW w:w="9253" w:type="dxa"/>
      <w:tblInd w:w="0" w:type="dxa"/>
      <w:tblLayout w:type="fixed"/>
      <w:tblCellMar>
        <w:top w:w="0" w:type="dxa"/>
        <w:left w:w="108" w:type="dxa"/>
        <w:bottom w:w="0" w:type="dxa"/>
        <w:right w:w="108" w:type="dxa"/>
      </w:tblCellMar>
    </w:tblPr>
    <w:tblGrid>
      <w:gridCol w:w="2755"/>
      <w:gridCol w:w="4278"/>
      <w:gridCol w:w="2220"/>
    </w:tblGrid>
    <w:tr>
      <w:tblPrEx>
        <w:tblLayout w:type="fixed"/>
      </w:tblPrEx>
      <w:tc>
        <w:tcPr>
          <w:tcW w:w="2755" w:type="dxa"/>
          <w:vAlign w:val="center"/>
        </w:tcPr>
        <w:p>
          <w:pPr>
            <w:tabs>
              <w:tab w:val="left" w:pos="135"/>
              <w:tab w:val="center" w:pos="4945"/>
            </w:tabs>
            <w:rPr>
              <w:rFonts w:ascii="楷体_GB2312" w:eastAsia="楷体_GB2312"/>
              <w:sz w:val="18"/>
              <w:szCs w:val="18"/>
            </w:rPr>
          </w:pPr>
          <w:r>
            <w:rPr>
              <w:rFonts w:hint="eastAsia" w:ascii="楷体_GB2312" w:eastAsia="楷体_GB2312"/>
              <w:sz w:val="18"/>
              <w:szCs w:val="18"/>
            </w:rPr>
            <w:t>报告编号：</w:t>
          </w:r>
          <w:r>
            <w:rPr>
              <w:rFonts w:ascii="楷体_GB2312" w:eastAsia="楷体_GB2312"/>
              <w:sz w:val="18"/>
              <w:szCs w:val="18"/>
            </w:rPr>
            <w:fldChar w:fldCharType="begin"/>
          </w:r>
          <w:r>
            <w:rPr>
              <w:rFonts w:ascii="楷体_GB2312" w:eastAsia="楷体_GB2312"/>
              <w:sz w:val="18"/>
              <w:szCs w:val="18"/>
            </w:rPr>
            <w:instrText xml:space="preserve"> </w:instrText>
          </w:r>
          <w:r>
            <w:rPr>
              <w:rFonts w:hint="eastAsia" w:ascii="楷体_GB2312" w:eastAsia="楷体_GB2312"/>
              <w:sz w:val="18"/>
              <w:szCs w:val="18"/>
            </w:rPr>
            <w:instrText xml:space="preserve">DOCVARIABLE  BGH</w:instrText>
          </w:r>
          <w:r>
            <w:rPr>
              <w:rFonts w:ascii="楷体_GB2312" w:eastAsia="楷体_GB2312"/>
              <w:sz w:val="18"/>
              <w:szCs w:val="18"/>
            </w:rPr>
            <w:instrText xml:space="preserve"> </w:instrText>
          </w:r>
          <w:r>
            <w:rPr>
              <w:rFonts w:ascii="楷体_GB2312" w:eastAsia="楷体_GB2312"/>
              <w:sz w:val="18"/>
              <w:szCs w:val="18"/>
            </w:rPr>
            <w:fldChar w:fldCharType="separate"/>
          </w:r>
          <w:r>
            <w:rPr>
              <w:rFonts w:ascii="楷体_GB2312" w:eastAsia="楷体_GB2312"/>
              <w:sz w:val="18"/>
              <w:szCs w:val="18"/>
            </w:rPr>
            <w:t>BG02CBQL1400121</w:t>
          </w:r>
          <w:r>
            <w:rPr>
              <w:rFonts w:ascii="楷体_GB2312" w:eastAsia="楷体_GB2312"/>
              <w:sz w:val="18"/>
              <w:szCs w:val="18"/>
            </w:rPr>
            <w:fldChar w:fldCharType="end"/>
          </w:r>
          <w:r>
            <w:rPr>
              <w:rFonts w:ascii="楷体_GB2312" w:eastAsia="楷体_GB2312"/>
              <w:sz w:val="18"/>
              <w:szCs w:val="18"/>
            </w:rPr>
            <w:t xml:space="preserve"> </w:t>
          </w:r>
        </w:p>
      </w:tc>
      <w:tc>
        <w:tcPr>
          <w:tcW w:w="4278" w:type="dxa"/>
          <w:vAlign w:val="center"/>
        </w:tcPr>
        <w:p>
          <w:pPr>
            <w:tabs>
              <w:tab w:val="left" w:pos="135"/>
              <w:tab w:val="center" w:pos="4945"/>
            </w:tabs>
            <w:jc w:val="center"/>
            <w:rPr>
              <w:rFonts w:ascii="楷体_GB2312" w:eastAsia="楷体_GB2312"/>
              <w:sz w:val="18"/>
              <w:szCs w:val="18"/>
            </w:rPr>
          </w:pPr>
          <w:r>
            <w:rPr>
              <w:rFonts w:ascii="楷体_GB2312" w:eastAsia="楷体_GB2312"/>
              <w:sz w:val="18"/>
              <w:szCs w:val="18"/>
            </w:rPr>
            <w:fldChar w:fldCharType="begin"/>
          </w:r>
          <w:r>
            <w:rPr>
              <w:rFonts w:ascii="楷体_GB2312" w:eastAsia="楷体_GB2312"/>
              <w:sz w:val="18"/>
              <w:szCs w:val="18"/>
            </w:rPr>
            <w:instrText xml:space="preserve"> DOCVARIABLE  UnitName </w:instrText>
          </w:r>
          <w:r>
            <w:rPr>
              <w:rFonts w:ascii="楷体_GB2312" w:eastAsia="楷体_GB2312"/>
              <w:sz w:val="18"/>
              <w:szCs w:val="18"/>
            </w:rPr>
            <w:fldChar w:fldCharType="separate"/>
          </w:r>
          <w:r>
            <w:rPr>
              <w:rFonts w:hint="eastAsia" w:ascii="楷体_GB2312" w:eastAsia="楷体_GB2312"/>
              <w:sz w:val="18"/>
              <w:szCs w:val="18"/>
            </w:rPr>
            <w:t>福建省建筑工程质量检测中心有限公司</w:t>
          </w:r>
          <w:r>
            <w:rPr>
              <w:rFonts w:ascii="楷体_GB2312" w:eastAsia="楷体_GB2312"/>
              <w:sz w:val="18"/>
              <w:szCs w:val="18"/>
            </w:rPr>
            <w:fldChar w:fldCharType="end"/>
          </w:r>
        </w:p>
      </w:tc>
      <w:tc>
        <w:tcPr>
          <w:tcW w:w="2220" w:type="dxa"/>
          <w:vAlign w:val="center"/>
        </w:tcPr>
        <w:p>
          <w:pPr>
            <w:tabs>
              <w:tab w:val="left" w:pos="135"/>
              <w:tab w:val="center" w:pos="4945"/>
            </w:tabs>
            <w:jc w:val="right"/>
            <w:rPr>
              <w:rFonts w:ascii="楷体_GB2312" w:eastAsia="楷体_GB2312"/>
              <w:sz w:val="18"/>
              <w:szCs w:val="18"/>
            </w:rPr>
          </w:pPr>
          <w:r>
            <w:rPr>
              <w:rFonts w:hint="eastAsia" w:ascii="楷体_GB2312" w:eastAsia="楷体_GB2312"/>
              <w:kern w:val="0"/>
              <w:sz w:val="18"/>
              <w:szCs w:val="18"/>
            </w:rPr>
            <w:t xml:space="preserve">第 </w:t>
          </w:r>
          <w:r>
            <w:rPr>
              <w:rFonts w:hint="eastAsia" w:ascii="楷体_GB2312" w:eastAsia="楷体_GB2312"/>
              <w:kern w:val="0"/>
              <w:sz w:val="18"/>
              <w:szCs w:val="18"/>
            </w:rPr>
            <w:fldChar w:fldCharType="begin"/>
          </w:r>
          <w:r>
            <w:rPr>
              <w:rFonts w:hint="eastAsia" w:ascii="楷体_GB2312" w:eastAsia="楷体_GB2312"/>
              <w:kern w:val="0"/>
              <w:sz w:val="18"/>
              <w:szCs w:val="18"/>
            </w:rPr>
            <w:instrText xml:space="preserve"> PAGE </w:instrText>
          </w:r>
          <w:r>
            <w:rPr>
              <w:rFonts w:ascii="楷体_GB2312" w:eastAsia="楷体_GB2312"/>
              <w:kern w:val="0"/>
              <w:sz w:val="18"/>
              <w:szCs w:val="18"/>
            </w:rPr>
            <w:fldChar w:fldCharType="separate"/>
          </w:r>
          <w:r>
            <w:rPr>
              <w:rFonts w:ascii="楷体_GB2312" w:eastAsia="楷体_GB2312"/>
              <w:kern w:val="0"/>
              <w:sz w:val="18"/>
              <w:szCs w:val="18"/>
            </w:rPr>
            <w:t>25</w:t>
          </w:r>
          <w:r>
            <w:rPr>
              <w:rFonts w:hint="eastAsia" w:ascii="楷体_GB2312" w:eastAsia="楷体_GB2312"/>
              <w:kern w:val="0"/>
              <w:sz w:val="18"/>
              <w:szCs w:val="18"/>
            </w:rPr>
            <w:fldChar w:fldCharType="end"/>
          </w:r>
          <w:r>
            <w:rPr>
              <w:rFonts w:hint="eastAsia" w:ascii="楷体_GB2312" w:eastAsia="楷体_GB2312"/>
              <w:kern w:val="0"/>
              <w:sz w:val="18"/>
              <w:szCs w:val="18"/>
            </w:rPr>
            <w:t xml:space="preserve"> 页 共 </w:t>
          </w:r>
          <w:r>
            <w:rPr>
              <w:rFonts w:hint="eastAsia" w:ascii="楷体_GB2312" w:eastAsia="楷体_GB2312"/>
              <w:kern w:val="0"/>
              <w:sz w:val="18"/>
              <w:szCs w:val="18"/>
            </w:rPr>
            <w:fldChar w:fldCharType="begin"/>
          </w:r>
          <w:r>
            <w:rPr>
              <w:rFonts w:hint="eastAsia" w:ascii="楷体_GB2312" w:eastAsia="楷体_GB2312"/>
              <w:kern w:val="0"/>
              <w:sz w:val="18"/>
              <w:szCs w:val="18"/>
            </w:rPr>
            <w:instrText xml:space="preserve"> NUMPAGES </w:instrText>
          </w:r>
          <w:r>
            <w:rPr>
              <w:rFonts w:ascii="楷体_GB2312" w:eastAsia="楷体_GB2312"/>
              <w:kern w:val="0"/>
              <w:sz w:val="18"/>
              <w:szCs w:val="18"/>
            </w:rPr>
            <w:fldChar w:fldCharType="separate"/>
          </w:r>
          <w:r>
            <w:rPr>
              <w:rFonts w:ascii="楷体_GB2312" w:eastAsia="楷体_GB2312"/>
              <w:kern w:val="0"/>
              <w:sz w:val="18"/>
              <w:szCs w:val="18"/>
            </w:rPr>
            <w:t>25</w:t>
          </w:r>
          <w:r>
            <w:rPr>
              <w:rFonts w:hint="eastAsia" w:ascii="楷体_GB2312" w:eastAsia="楷体_GB2312"/>
              <w:kern w:val="0"/>
              <w:sz w:val="18"/>
              <w:szCs w:val="18"/>
            </w:rPr>
            <w:fldChar w:fldCharType="end"/>
          </w:r>
          <w:r>
            <w:rPr>
              <w:rFonts w:hint="eastAsia" w:ascii="楷体_GB2312" w:eastAsia="楷体_GB2312"/>
              <w:kern w:val="0"/>
              <w:sz w:val="18"/>
              <w:szCs w:val="18"/>
            </w:rPr>
            <w:t xml:space="preserve"> 页</w:t>
          </w:r>
        </w:p>
      </w:tc>
    </w:tr>
  </w:tbl>
  <w:p>
    <w:pPr>
      <w:pStyle w:val="2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524B9D"/>
    <w:multiLevelType w:val="multilevel"/>
    <w:tmpl w:val="4B524B9D"/>
    <w:lvl w:ilvl="0" w:tentative="0">
      <w:start w:val="1"/>
      <w:numFmt w:val="decimal"/>
      <w:lvlText w:val="%1"/>
      <w:lvlJc w:val="left"/>
      <w:pPr>
        <w:tabs>
          <w:tab w:val="left" w:pos="432"/>
        </w:tabs>
        <w:ind w:left="432" w:hanging="432"/>
      </w:pPr>
    </w:lvl>
    <w:lvl w:ilvl="1" w:tentative="0">
      <w:start w:val="1"/>
      <w:numFmt w:val="decimal"/>
      <w:lvlText w:val="%1.%2"/>
      <w:lvlJc w:val="left"/>
      <w:pPr>
        <w:tabs>
          <w:tab w:val="left" w:pos="576"/>
        </w:tabs>
        <w:ind w:left="576" w:hanging="576"/>
      </w:pPr>
    </w:lvl>
    <w:lvl w:ilvl="2" w:tentative="0">
      <w:start w:val="1"/>
      <w:numFmt w:val="none"/>
      <w:lvlText w:val=""/>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1">
    <w:nsid w:val="5C4FC0EA"/>
    <w:multiLevelType w:val="multilevel"/>
    <w:tmpl w:val="5C4FC0EA"/>
    <w:lvl w:ilvl="0" w:tentative="0">
      <w:start w:val="1"/>
      <w:numFmt w:val="decimal"/>
      <w:pStyle w:val="38"/>
      <w:lvlText w:val="第%1章"/>
      <w:lvlJc w:val="left"/>
      <w:pPr>
        <w:tabs>
          <w:tab w:val="left" w:pos="3462"/>
        </w:tabs>
        <w:ind w:left="346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ascii="楷体_GB2312" w:eastAsia="楷体_GB2312"/>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2">
    <w:nsid w:val="65024C13"/>
    <w:multiLevelType w:val="multilevel"/>
    <w:tmpl w:val="65024C13"/>
    <w:lvl w:ilvl="0" w:tentative="0">
      <w:start w:val="1"/>
      <w:numFmt w:val="decimal"/>
      <w:pStyle w:val="48"/>
      <w:lvlText w:val="%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none"/>
      <w:pStyle w:val="4"/>
      <w:lvlText w:val=""/>
      <w:lvlJc w:val="left"/>
      <w:pPr>
        <w:tabs>
          <w:tab w:val="left" w:pos="720"/>
        </w:tabs>
        <w:ind w:left="720" w:hanging="720"/>
      </w:pPr>
      <w:rPr>
        <w:rFonts w:hint="eastAsia"/>
      </w:rPr>
    </w:lvl>
    <w:lvl w:ilvl="3" w:tentative="0">
      <w:start w:val="1"/>
      <w:numFmt w:val="decimal"/>
      <w:pStyle w:val="5"/>
      <w:lvlText w:val="%1.%2.%3.%4"/>
      <w:lvlJc w:val="left"/>
      <w:pPr>
        <w:tabs>
          <w:tab w:val="left" w:pos="864"/>
        </w:tabs>
        <w:ind w:left="864" w:hanging="864"/>
      </w:pPr>
      <w:rPr>
        <w:rFonts w:hint="eastAsia"/>
      </w:rPr>
    </w:lvl>
    <w:lvl w:ilvl="4" w:tentative="0">
      <w:start w:val="1"/>
      <w:numFmt w:val="decimal"/>
      <w:pStyle w:val="6"/>
      <w:lvlText w:val="%1.%2.%3.%4.%5"/>
      <w:lvlJc w:val="left"/>
      <w:pPr>
        <w:tabs>
          <w:tab w:val="left" w:pos="1008"/>
        </w:tabs>
        <w:ind w:left="1008" w:hanging="1008"/>
      </w:pPr>
      <w:rPr>
        <w:rFonts w:hint="eastAsia"/>
      </w:rPr>
    </w:lvl>
    <w:lvl w:ilvl="5" w:tentative="0">
      <w:start w:val="1"/>
      <w:numFmt w:val="decimal"/>
      <w:pStyle w:val="7"/>
      <w:lvlText w:val="%1.%2.%3.%4.%5.%6"/>
      <w:lvlJc w:val="left"/>
      <w:pPr>
        <w:tabs>
          <w:tab w:val="left" w:pos="1152"/>
        </w:tabs>
        <w:ind w:left="1152" w:hanging="1152"/>
      </w:pPr>
      <w:rPr>
        <w:rFonts w:hint="eastAsia"/>
      </w:rPr>
    </w:lvl>
    <w:lvl w:ilvl="6" w:tentative="0">
      <w:start w:val="1"/>
      <w:numFmt w:val="decimal"/>
      <w:pStyle w:val="8"/>
      <w:lvlText w:val="%1.%2.%3.%4.%5.%6.%7"/>
      <w:lvlJc w:val="left"/>
      <w:pPr>
        <w:tabs>
          <w:tab w:val="left" w:pos="1296"/>
        </w:tabs>
        <w:ind w:left="1296" w:hanging="1296"/>
      </w:pPr>
      <w:rPr>
        <w:rFonts w:hint="eastAsia"/>
      </w:rPr>
    </w:lvl>
    <w:lvl w:ilvl="7" w:tentative="0">
      <w:start w:val="1"/>
      <w:numFmt w:val="decimal"/>
      <w:pStyle w:val="9"/>
      <w:lvlText w:val="%1.%2.%3.%4.%5.%6.%7.%8"/>
      <w:lvlJc w:val="left"/>
      <w:pPr>
        <w:tabs>
          <w:tab w:val="left" w:pos="1440"/>
        </w:tabs>
        <w:ind w:left="1440" w:hanging="1440"/>
      </w:pPr>
      <w:rPr>
        <w:rFonts w:hint="eastAsia"/>
      </w:rPr>
    </w:lvl>
    <w:lvl w:ilvl="8" w:tentative="0">
      <w:start w:val="1"/>
      <w:numFmt w:val="decimal"/>
      <w:pStyle w:val="10"/>
      <w:lvlText w:val="%1.%2.%3.%4.%5.%6.%7.%8.%9"/>
      <w:lvlJc w:val="left"/>
      <w:pPr>
        <w:tabs>
          <w:tab w:val="left" w:pos="1584"/>
        </w:tabs>
        <w:ind w:left="1584" w:hanging="1584"/>
      </w:pPr>
      <w:rPr>
        <w:rFonts w:hint="eastAsia"/>
      </w:rPr>
    </w:lvl>
  </w:abstractNum>
  <w:num w:numId="1">
    <w:abstractNumId w:val="2"/>
  </w:num>
  <w:num w:numId="2">
    <w:abstractNumId w:val="1"/>
  </w:num>
  <w:num w:numId="3">
    <w:abstractNumId w:val="0"/>
    <w:lvlOverride w:ilvl="0">
      <w:lvl w:ilvl="0" w:tentative="1">
        <w:start w:val="1"/>
        <w:numFmt w:val="decimal"/>
        <w:lvlText w:val="第%1章"/>
        <w:lvlJc w:val="left"/>
        <w:pPr>
          <w:tabs>
            <w:tab w:val="left" w:pos="3462"/>
          </w:tabs>
          <w:ind w:left="3462" w:hanging="432"/>
        </w:pPr>
        <w:rPr>
          <w:rFonts w:hint="eastAsia"/>
        </w:rPr>
      </w:lvl>
    </w:lvlOverride>
    <w:lvlOverride w:ilvl="1">
      <w:lvl w:ilvl="1" w:tentative="1">
        <w:start w:val="1"/>
        <w:numFmt w:val="decimal"/>
        <w:lvlText w:val="%1.%2"/>
        <w:lvlJc w:val="left"/>
        <w:pPr>
          <w:tabs>
            <w:tab w:val="left" w:pos="576"/>
          </w:tabs>
          <w:ind w:left="576" w:hanging="576"/>
        </w:pPr>
        <w:rPr>
          <w:rFonts w:hint="eastAsia"/>
        </w:rPr>
      </w:lvl>
    </w:lvlOverride>
    <w:lvlOverride w:ilvl="2">
      <w:lvl w:ilvl="2" w:tentative="1">
        <w:start w:val="1"/>
        <w:numFmt w:val="decimal"/>
        <w:lvlText w:val="%1.%2.%3"/>
        <w:lvlJc w:val="left"/>
        <w:pPr>
          <w:tabs>
            <w:tab w:val="left" w:pos="720"/>
          </w:tabs>
          <w:ind w:left="720" w:hanging="720"/>
        </w:pPr>
        <w:rPr>
          <w:rFonts w:hint="eastAsia" w:ascii="楷体_GB2312" w:eastAsia="楷体_GB2312"/>
        </w:rPr>
      </w:lvl>
    </w:lvlOverride>
    <w:lvlOverride w:ilvl="3">
      <w:lvl w:ilvl="3" w:tentative="1">
        <w:start w:val="1"/>
        <w:numFmt w:val="decimal"/>
        <w:lvlText w:val="%1.%2.%3.%4"/>
        <w:lvlJc w:val="left"/>
        <w:pPr>
          <w:tabs>
            <w:tab w:val="left" w:pos="864"/>
          </w:tabs>
          <w:ind w:left="864" w:hanging="864"/>
        </w:pPr>
        <w:rPr>
          <w:rFonts w:hint="eastAsia"/>
        </w:rPr>
      </w:lvl>
    </w:lvlOverride>
    <w:lvlOverride w:ilvl="4">
      <w:lvl w:ilvl="4" w:tentative="1">
        <w:start w:val="1"/>
        <w:numFmt w:val="decimal"/>
        <w:lvlText w:val="%1.%2.%3.%4.%5"/>
        <w:lvlJc w:val="left"/>
        <w:pPr>
          <w:tabs>
            <w:tab w:val="left" w:pos="1008"/>
          </w:tabs>
          <w:ind w:left="1008" w:hanging="1008"/>
        </w:pPr>
        <w:rPr>
          <w:rFonts w:hint="eastAsia"/>
        </w:rPr>
      </w:lvl>
    </w:lvlOverride>
    <w:lvlOverride w:ilvl="5">
      <w:lvl w:ilvl="5" w:tentative="1">
        <w:start w:val="1"/>
        <w:numFmt w:val="decimal"/>
        <w:lvlText w:val="%1.%2.%3.%4.%5.%6"/>
        <w:lvlJc w:val="left"/>
        <w:pPr>
          <w:tabs>
            <w:tab w:val="left" w:pos="1152"/>
          </w:tabs>
          <w:ind w:left="1152" w:hanging="1152"/>
        </w:pPr>
        <w:rPr>
          <w:rFonts w:hint="eastAsia"/>
        </w:rPr>
      </w:lvl>
    </w:lvlOverride>
    <w:lvlOverride w:ilvl="6">
      <w:lvl w:ilvl="6" w:tentative="1">
        <w:start w:val="1"/>
        <w:numFmt w:val="decimal"/>
        <w:lvlText w:val="%1.%2.%3.%4.%5.%6.%7"/>
        <w:lvlJc w:val="left"/>
        <w:pPr>
          <w:tabs>
            <w:tab w:val="left" w:pos="1296"/>
          </w:tabs>
          <w:ind w:left="1296" w:hanging="1296"/>
        </w:pPr>
        <w:rPr>
          <w:rFonts w:hint="eastAsia"/>
        </w:rPr>
      </w:lvl>
    </w:lvlOverride>
    <w:lvlOverride w:ilvl="7">
      <w:lvl w:ilvl="7" w:tentative="1">
        <w:start w:val="1"/>
        <w:numFmt w:val="decimal"/>
        <w:lvlText w:val="%1.%2.%3.%4.%5.%6.%7.%8"/>
        <w:lvlJc w:val="left"/>
        <w:pPr>
          <w:tabs>
            <w:tab w:val="left" w:pos="1440"/>
          </w:tabs>
          <w:ind w:left="1440" w:hanging="1440"/>
        </w:pPr>
        <w:rPr>
          <w:rFonts w:hint="eastAsia"/>
        </w:rPr>
      </w:lvl>
    </w:lvlOverride>
    <w:lvlOverride w:ilvl="8">
      <w:lvl w:ilvl="8" w:tentative="1">
        <w:start w:val="1"/>
        <w:numFmt w:val="decimal"/>
        <w:lvlText w:val="%1.%2.%3.%4.%5.%6.%7.%8.%9"/>
        <w:lvlJc w:val="left"/>
        <w:pPr>
          <w:tabs>
            <w:tab w:val="left" w:pos="1584"/>
          </w:tabs>
          <w:ind w:left="1584" w:hanging="1584"/>
        </w:pPr>
        <w:rPr>
          <w:rFonts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gutterAtTop/>
  <w:documentProtection w:enforcement="0"/>
  <w:defaultTabStop w:val="420"/>
  <w:hyphenationZone w:val="360"/>
  <w:drawingGridHorizontalSpacing w:val="2"/>
  <w:drawingGridVerticalSpacing w:val="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BarCode" w:val="ÌBG02CBQL1400121nÎ"/>
    <w:docVar w:name="BGH" w:val="BG02CBQL1400121"/>
    <w:docVar w:name="BZ" w:val="/"/>
    <w:docVar w:name="CNAS_JCZH" w:val="CNAS IB0139"/>
    <w:docVar w:name="DossierNumber" w:val="/"/>
    <w:docVar w:name="GCDD" w:val="福州市"/>
    <w:docVar w:name="GCM" w:val="福州市三环路东北段B段Ⅰ标段道路工程湖前河桥等3座桥梁"/>
    <w:docVar w:name="JCJCBJ" w:val="检 查"/>
    <w:docVar w:name="JYLB" w:val="委托检测"/>
    <w:docVar w:name="JYXM" w:val="桥梁外观检查"/>
    <w:docVar w:name="JYYJ" w:val="/"/>
    <w:docVar w:name="PDJL" w:val="/"/>
    <w:docVar w:name="PDYJ" w:val="/"/>
    <w:docVar w:name="PZRQ" w:val="/"/>
    <w:docVar w:name="SGDW" w:val="/"/>
    <w:docVar w:name="SJDW" w:val="福州市规划设计研究院"/>
    <w:docVar w:name="SYBH" w:val=" "/>
    <w:docVar w:name="SYH" w:val="YP02CBQL1400121"/>
    <w:docVar w:name="SYRQ" w:val="2014-09-16"/>
    <w:docVar w:name="SYSL" w:val="/"/>
    <w:docVar w:name="UnitName" w:val="福建省建筑工程质量检测中心有限公司"/>
    <w:docVar w:name="WTDW" w:val="福州市市政建设开发公司"/>
    <w:docVar w:name="WTDWDDZ" w:val="/"/>
    <w:docVar w:name="WTPH" w:val="HT02CB1400027"/>
  </w:docVars>
  <w:rsids>
    <w:rsidRoot w:val="00932620"/>
    <w:rsid w:val="000049BA"/>
    <w:rsid w:val="00006C79"/>
    <w:rsid w:val="0001134D"/>
    <w:rsid w:val="00011473"/>
    <w:rsid w:val="00014709"/>
    <w:rsid w:val="00020926"/>
    <w:rsid w:val="00021FF5"/>
    <w:rsid w:val="00031B73"/>
    <w:rsid w:val="000348DE"/>
    <w:rsid w:val="00036871"/>
    <w:rsid w:val="000369C1"/>
    <w:rsid w:val="00044016"/>
    <w:rsid w:val="00047D1D"/>
    <w:rsid w:val="00051506"/>
    <w:rsid w:val="000534EB"/>
    <w:rsid w:val="00065085"/>
    <w:rsid w:val="00073042"/>
    <w:rsid w:val="00073FF3"/>
    <w:rsid w:val="0007681E"/>
    <w:rsid w:val="00077D79"/>
    <w:rsid w:val="000855D8"/>
    <w:rsid w:val="0009071E"/>
    <w:rsid w:val="00091B76"/>
    <w:rsid w:val="0009565F"/>
    <w:rsid w:val="000A0E05"/>
    <w:rsid w:val="000A3E65"/>
    <w:rsid w:val="000A689B"/>
    <w:rsid w:val="000B19E8"/>
    <w:rsid w:val="000B3627"/>
    <w:rsid w:val="000C1164"/>
    <w:rsid w:val="000C2BDC"/>
    <w:rsid w:val="000C2EF6"/>
    <w:rsid w:val="000C5EA4"/>
    <w:rsid w:val="000D0398"/>
    <w:rsid w:val="000D1054"/>
    <w:rsid w:val="000E78CA"/>
    <w:rsid w:val="000F3805"/>
    <w:rsid w:val="00103676"/>
    <w:rsid w:val="00104CC2"/>
    <w:rsid w:val="00106222"/>
    <w:rsid w:val="001074E8"/>
    <w:rsid w:val="001120BC"/>
    <w:rsid w:val="00114337"/>
    <w:rsid w:val="001149AC"/>
    <w:rsid w:val="00115339"/>
    <w:rsid w:val="0012517C"/>
    <w:rsid w:val="00135C7A"/>
    <w:rsid w:val="001451BC"/>
    <w:rsid w:val="00145461"/>
    <w:rsid w:val="00145FE4"/>
    <w:rsid w:val="00156D20"/>
    <w:rsid w:val="00161F12"/>
    <w:rsid w:val="00165907"/>
    <w:rsid w:val="00166716"/>
    <w:rsid w:val="001712FF"/>
    <w:rsid w:val="00173F0D"/>
    <w:rsid w:val="0017644E"/>
    <w:rsid w:val="00181517"/>
    <w:rsid w:val="00182670"/>
    <w:rsid w:val="0018309C"/>
    <w:rsid w:val="00186E05"/>
    <w:rsid w:val="00187000"/>
    <w:rsid w:val="00192BBE"/>
    <w:rsid w:val="00195610"/>
    <w:rsid w:val="001962FE"/>
    <w:rsid w:val="00196CAA"/>
    <w:rsid w:val="001A7A42"/>
    <w:rsid w:val="001B2061"/>
    <w:rsid w:val="001B311F"/>
    <w:rsid w:val="001C14C5"/>
    <w:rsid w:val="001C528D"/>
    <w:rsid w:val="001D155E"/>
    <w:rsid w:val="001D21E8"/>
    <w:rsid w:val="001D609E"/>
    <w:rsid w:val="001E5770"/>
    <w:rsid w:val="001E7A3D"/>
    <w:rsid w:val="001F1E0F"/>
    <w:rsid w:val="001F446C"/>
    <w:rsid w:val="001F4B3A"/>
    <w:rsid w:val="001F5AE5"/>
    <w:rsid w:val="001F7100"/>
    <w:rsid w:val="00204830"/>
    <w:rsid w:val="002055E2"/>
    <w:rsid w:val="00210C66"/>
    <w:rsid w:val="00211A6B"/>
    <w:rsid w:val="00213BE4"/>
    <w:rsid w:val="0021680C"/>
    <w:rsid w:val="00222057"/>
    <w:rsid w:val="00223D72"/>
    <w:rsid w:val="00224967"/>
    <w:rsid w:val="00231AF6"/>
    <w:rsid w:val="00233D86"/>
    <w:rsid w:val="00236B63"/>
    <w:rsid w:val="002426FC"/>
    <w:rsid w:val="00243C35"/>
    <w:rsid w:val="0025691D"/>
    <w:rsid w:val="00257644"/>
    <w:rsid w:val="00257B1F"/>
    <w:rsid w:val="00262CD5"/>
    <w:rsid w:val="00272C98"/>
    <w:rsid w:val="002742F0"/>
    <w:rsid w:val="00277C89"/>
    <w:rsid w:val="002832AF"/>
    <w:rsid w:val="002868B2"/>
    <w:rsid w:val="0029470E"/>
    <w:rsid w:val="002B0AC6"/>
    <w:rsid w:val="002B15F2"/>
    <w:rsid w:val="002B2FA4"/>
    <w:rsid w:val="002D574F"/>
    <w:rsid w:val="002E6A5C"/>
    <w:rsid w:val="002E74E2"/>
    <w:rsid w:val="002F1B3B"/>
    <w:rsid w:val="002F2462"/>
    <w:rsid w:val="002F37C7"/>
    <w:rsid w:val="002F6AFA"/>
    <w:rsid w:val="00300467"/>
    <w:rsid w:val="00303588"/>
    <w:rsid w:val="003044FC"/>
    <w:rsid w:val="003072A9"/>
    <w:rsid w:val="00307CD1"/>
    <w:rsid w:val="003177B2"/>
    <w:rsid w:val="00323896"/>
    <w:rsid w:val="00326009"/>
    <w:rsid w:val="00330101"/>
    <w:rsid w:val="00330185"/>
    <w:rsid w:val="003347CD"/>
    <w:rsid w:val="00334D4C"/>
    <w:rsid w:val="00337171"/>
    <w:rsid w:val="003443AC"/>
    <w:rsid w:val="00344884"/>
    <w:rsid w:val="003521B4"/>
    <w:rsid w:val="00356D35"/>
    <w:rsid w:val="0036214D"/>
    <w:rsid w:val="003660A6"/>
    <w:rsid w:val="00376D05"/>
    <w:rsid w:val="003827C6"/>
    <w:rsid w:val="00384162"/>
    <w:rsid w:val="00384460"/>
    <w:rsid w:val="0039343B"/>
    <w:rsid w:val="003A247A"/>
    <w:rsid w:val="003A731A"/>
    <w:rsid w:val="003B440E"/>
    <w:rsid w:val="003B5DA0"/>
    <w:rsid w:val="003C15D5"/>
    <w:rsid w:val="003D2D5B"/>
    <w:rsid w:val="003D6F85"/>
    <w:rsid w:val="003D76B3"/>
    <w:rsid w:val="003E256A"/>
    <w:rsid w:val="003E3047"/>
    <w:rsid w:val="003E3E34"/>
    <w:rsid w:val="003E7729"/>
    <w:rsid w:val="003F1531"/>
    <w:rsid w:val="003F505C"/>
    <w:rsid w:val="003F5C44"/>
    <w:rsid w:val="003F5F3E"/>
    <w:rsid w:val="00401E85"/>
    <w:rsid w:val="00412EFD"/>
    <w:rsid w:val="00414B4C"/>
    <w:rsid w:val="00416A03"/>
    <w:rsid w:val="00417A25"/>
    <w:rsid w:val="00425FC4"/>
    <w:rsid w:val="00434BE0"/>
    <w:rsid w:val="00436915"/>
    <w:rsid w:val="0043757D"/>
    <w:rsid w:val="00441FD1"/>
    <w:rsid w:val="004444F0"/>
    <w:rsid w:val="004458C9"/>
    <w:rsid w:val="004517E3"/>
    <w:rsid w:val="004550E3"/>
    <w:rsid w:val="00470116"/>
    <w:rsid w:val="00471B47"/>
    <w:rsid w:val="00472403"/>
    <w:rsid w:val="00484B0A"/>
    <w:rsid w:val="004922FB"/>
    <w:rsid w:val="00493756"/>
    <w:rsid w:val="004C09C8"/>
    <w:rsid w:val="004C1C50"/>
    <w:rsid w:val="004C3403"/>
    <w:rsid w:val="004C5EE1"/>
    <w:rsid w:val="004E1E81"/>
    <w:rsid w:val="004E602F"/>
    <w:rsid w:val="004E70FF"/>
    <w:rsid w:val="004F259A"/>
    <w:rsid w:val="004F4B94"/>
    <w:rsid w:val="004F4DAA"/>
    <w:rsid w:val="004F5396"/>
    <w:rsid w:val="00504C55"/>
    <w:rsid w:val="00504D0D"/>
    <w:rsid w:val="0051208E"/>
    <w:rsid w:val="005120BC"/>
    <w:rsid w:val="005223A0"/>
    <w:rsid w:val="00527D20"/>
    <w:rsid w:val="005305A7"/>
    <w:rsid w:val="00535608"/>
    <w:rsid w:val="0053633F"/>
    <w:rsid w:val="00537F5C"/>
    <w:rsid w:val="0054114B"/>
    <w:rsid w:val="00541B9F"/>
    <w:rsid w:val="0054509C"/>
    <w:rsid w:val="005473BB"/>
    <w:rsid w:val="00547848"/>
    <w:rsid w:val="005540BF"/>
    <w:rsid w:val="00554B85"/>
    <w:rsid w:val="005577DA"/>
    <w:rsid w:val="00557C95"/>
    <w:rsid w:val="00561658"/>
    <w:rsid w:val="005727F5"/>
    <w:rsid w:val="005829A7"/>
    <w:rsid w:val="00587D3D"/>
    <w:rsid w:val="005A1171"/>
    <w:rsid w:val="005B12D0"/>
    <w:rsid w:val="005B5BB6"/>
    <w:rsid w:val="005D5BF2"/>
    <w:rsid w:val="005F10F1"/>
    <w:rsid w:val="005F2CCE"/>
    <w:rsid w:val="005F5A85"/>
    <w:rsid w:val="006108C5"/>
    <w:rsid w:val="006162A9"/>
    <w:rsid w:val="00616797"/>
    <w:rsid w:val="00617D12"/>
    <w:rsid w:val="00621C07"/>
    <w:rsid w:val="00630B18"/>
    <w:rsid w:val="00640239"/>
    <w:rsid w:val="0064464F"/>
    <w:rsid w:val="00647D4E"/>
    <w:rsid w:val="00655A95"/>
    <w:rsid w:val="0067092D"/>
    <w:rsid w:val="00677FCC"/>
    <w:rsid w:val="00682310"/>
    <w:rsid w:val="00682545"/>
    <w:rsid w:val="00686711"/>
    <w:rsid w:val="006874D1"/>
    <w:rsid w:val="00690C0F"/>
    <w:rsid w:val="006932D7"/>
    <w:rsid w:val="00693AD6"/>
    <w:rsid w:val="00696EE5"/>
    <w:rsid w:val="006A09A7"/>
    <w:rsid w:val="006A445D"/>
    <w:rsid w:val="006A7A0C"/>
    <w:rsid w:val="006B4DBF"/>
    <w:rsid w:val="006C0A34"/>
    <w:rsid w:val="006C1F23"/>
    <w:rsid w:val="006C6730"/>
    <w:rsid w:val="006D2359"/>
    <w:rsid w:val="006D5C89"/>
    <w:rsid w:val="006D6A7C"/>
    <w:rsid w:val="006E1438"/>
    <w:rsid w:val="006E2397"/>
    <w:rsid w:val="006E590F"/>
    <w:rsid w:val="006E718C"/>
    <w:rsid w:val="006F3CBE"/>
    <w:rsid w:val="006F4942"/>
    <w:rsid w:val="00706D18"/>
    <w:rsid w:val="00713EBC"/>
    <w:rsid w:val="00715275"/>
    <w:rsid w:val="00715F81"/>
    <w:rsid w:val="0071770B"/>
    <w:rsid w:val="007210D5"/>
    <w:rsid w:val="00723675"/>
    <w:rsid w:val="00726658"/>
    <w:rsid w:val="00730DC3"/>
    <w:rsid w:val="00731366"/>
    <w:rsid w:val="007369CE"/>
    <w:rsid w:val="007424DF"/>
    <w:rsid w:val="00743C3F"/>
    <w:rsid w:val="00750D52"/>
    <w:rsid w:val="00752033"/>
    <w:rsid w:val="00754509"/>
    <w:rsid w:val="00754722"/>
    <w:rsid w:val="0075541D"/>
    <w:rsid w:val="00763089"/>
    <w:rsid w:val="00765F34"/>
    <w:rsid w:val="00773876"/>
    <w:rsid w:val="0077496B"/>
    <w:rsid w:val="0078567D"/>
    <w:rsid w:val="00790A27"/>
    <w:rsid w:val="00794E1F"/>
    <w:rsid w:val="007A53CF"/>
    <w:rsid w:val="007A6132"/>
    <w:rsid w:val="007B0DB4"/>
    <w:rsid w:val="007B194A"/>
    <w:rsid w:val="007B394C"/>
    <w:rsid w:val="007C1ACD"/>
    <w:rsid w:val="007C1C20"/>
    <w:rsid w:val="007C4B4A"/>
    <w:rsid w:val="007C5BB0"/>
    <w:rsid w:val="007C5D7B"/>
    <w:rsid w:val="007D1004"/>
    <w:rsid w:val="007D1946"/>
    <w:rsid w:val="007D60EC"/>
    <w:rsid w:val="007E0A26"/>
    <w:rsid w:val="007E4C87"/>
    <w:rsid w:val="007E7B09"/>
    <w:rsid w:val="007F11FF"/>
    <w:rsid w:val="007F618F"/>
    <w:rsid w:val="007F7FA2"/>
    <w:rsid w:val="008008D0"/>
    <w:rsid w:val="00800A8E"/>
    <w:rsid w:val="00802135"/>
    <w:rsid w:val="0080374E"/>
    <w:rsid w:val="0080476A"/>
    <w:rsid w:val="00812D6A"/>
    <w:rsid w:val="008272FC"/>
    <w:rsid w:val="0083124E"/>
    <w:rsid w:val="00841F23"/>
    <w:rsid w:val="008523F8"/>
    <w:rsid w:val="00853882"/>
    <w:rsid w:val="008709C1"/>
    <w:rsid w:val="00870A33"/>
    <w:rsid w:val="00876236"/>
    <w:rsid w:val="008801C0"/>
    <w:rsid w:val="008910E6"/>
    <w:rsid w:val="00892374"/>
    <w:rsid w:val="008928A5"/>
    <w:rsid w:val="008957DD"/>
    <w:rsid w:val="008A0209"/>
    <w:rsid w:val="008A1A91"/>
    <w:rsid w:val="008A25D3"/>
    <w:rsid w:val="008A5727"/>
    <w:rsid w:val="008B0A97"/>
    <w:rsid w:val="008B4561"/>
    <w:rsid w:val="008B6A6F"/>
    <w:rsid w:val="008C6BEC"/>
    <w:rsid w:val="008D3EA3"/>
    <w:rsid w:val="008D4B71"/>
    <w:rsid w:val="008D573F"/>
    <w:rsid w:val="008E1BDA"/>
    <w:rsid w:val="008F1518"/>
    <w:rsid w:val="008F5702"/>
    <w:rsid w:val="00903A3F"/>
    <w:rsid w:val="00903F8B"/>
    <w:rsid w:val="009048BD"/>
    <w:rsid w:val="00904D3A"/>
    <w:rsid w:val="00923F9B"/>
    <w:rsid w:val="00924EA7"/>
    <w:rsid w:val="00926F22"/>
    <w:rsid w:val="00931D86"/>
    <w:rsid w:val="00932620"/>
    <w:rsid w:val="00942E5B"/>
    <w:rsid w:val="00944815"/>
    <w:rsid w:val="009601C3"/>
    <w:rsid w:val="00962624"/>
    <w:rsid w:val="00963F2B"/>
    <w:rsid w:val="00972481"/>
    <w:rsid w:val="009776CA"/>
    <w:rsid w:val="009814C9"/>
    <w:rsid w:val="00990EF5"/>
    <w:rsid w:val="0099176E"/>
    <w:rsid w:val="0099407F"/>
    <w:rsid w:val="00995A21"/>
    <w:rsid w:val="009A04E5"/>
    <w:rsid w:val="009A166F"/>
    <w:rsid w:val="009A7E1A"/>
    <w:rsid w:val="009B1C7A"/>
    <w:rsid w:val="009B5C1B"/>
    <w:rsid w:val="009B7833"/>
    <w:rsid w:val="009C4F5E"/>
    <w:rsid w:val="009D052B"/>
    <w:rsid w:val="009D2288"/>
    <w:rsid w:val="009D45C9"/>
    <w:rsid w:val="009E5087"/>
    <w:rsid w:val="009F5B30"/>
    <w:rsid w:val="00A122AD"/>
    <w:rsid w:val="00A14D9D"/>
    <w:rsid w:val="00A15364"/>
    <w:rsid w:val="00A23A04"/>
    <w:rsid w:val="00A24D7D"/>
    <w:rsid w:val="00A34A2D"/>
    <w:rsid w:val="00A424D3"/>
    <w:rsid w:val="00A528B5"/>
    <w:rsid w:val="00A55847"/>
    <w:rsid w:val="00A65633"/>
    <w:rsid w:val="00A65EBE"/>
    <w:rsid w:val="00A669B2"/>
    <w:rsid w:val="00A76965"/>
    <w:rsid w:val="00A76BCA"/>
    <w:rsid w:val="00A76EFC"/>
    <w:rsid w:val="00AA06A6"/>
    <w:rsid w:val="00AA7E65"/>
    <w:rsid w:val="00AB5951"/>
    <w:rsid w:val="00AB5F26"/>
    <w:rsid w:val="00AB6A2D"/>
    <w:rsid w:val="00AC1EB6"/>
    <w:rsid w:val="00AC22DE"/>
    <w:rsid w:val="00AD4079"/>
    <w:rsid w:val="00AE45BA"/>
    <w:rsid w:val="00AF1A21"/>
    <w:rsid w:val="00AF4D13"/>
    <w:rsid w:val="00AF784D"/>
    <w:rsid w:val="00AF789B"/>
    <w:rsid w:val="00B03F83"/>
    <w:rsid w:val="00B06C35"/>
    <w:rsid w:val="00B1190D"/>
    <w:rsid w:val="00B1633B"/>
    <w:rsid w:val="00B17EAF"/>
    <w:rsid w:val="00B201D4"/>
    <w:rsid w:val="00B213DF"/>
    <w:rsid w:val="00B25D0F"/>
    <w:rsid w:val="00B26626"/>
    <w:rsid w:val="00B36677"/>
    <w:rsid w:val="00B36ADC"/>
    <w:rsid w:val="00B46CA7"/>
    <w:rsid w:val="00B548D3"/>
    <w:rsid w:val="00B61AFA"/>
    <w:rsid w:val="00B6534A"/>
    <w:rsid w:val="00B72D9E"/>
    <w:rsid w:val="00B761C1"/>
    <w:rsid w:val="00B929EB"/>
    <w:rsid w:val="00B940BE"/>
    <w:rsid w:val="00B94579"/>
    <w:rsid w:val="00B94736"/>
    <w:rsid w:val="00BA7426"/>
    <w:rsid w:val="00BC4E53"/>
    <w:rsid w:val="00BC55F5"/>
    <w:rsid w:val="00BD6709"/>
    <w:rsid w:val="00BF1296"/>
    <w:rsid w:val="00BF284C"/>
    <w:rsid w:val="00BF2AF9"/>
    <w:rsid w:val="00C04BE1"/>
    <w:rsid w:val="00C04D82"/>
    <w:rsid w:val="00C0634C"/>
    <w:rsid w:val="00C13D7C"/>
    <w:rsid w:val="00C1539B"/>
    <w:rsid w:val="00C171F4"/>
    <w:rsid w:val="00C22B06"/>
    <w:rsid w:val="00C23FCB"/>
    <w:rsid w:val="00C24D20"/>
    <w:rsid w:val="00C255DD"/>
    <w:rsid w:val="00C26430"/>
    <w:rsid w:val="00C32E16"/>
    <w:rsid w:val="00C35C8E"/>
    <w:rsid w:val="00C444A9"/>
    <w:rsid w:val="00C5795D"/>
    <w:rsid w:val="00C65645"/>
    <w:rsid w:val="00C76E50"/>
    <w:rsid w:val="00C85C8F"/>
    <w:rsid w:val="00C91B79"/>
    <w:rsid w:val="00C96019"/>
    <w:rsid w:val="00C97A28"/>
    <w:rsid w:val="00CA64AA"/>
    <w:rsid w:val="00CA733F"/>
    <w:rsid w:val="00CC614C"/>
    <w:rsid w:val="00CD2622"/>
    <w:rsid w:val="00CD2853"/>
    <w:rsid w:val="00D01121"/>
    <w:rsid w:val="00D02ED7"/>
    <w:rsid w:val="00D1007C"/>
    <w:rsid w:val="00D110B7"/>
    <w:rsid w:val="00D23FFE"/>
    <w:rsid w:val="00D255AA"/>
    <w:rsid w:val="00D31147"/>
    <w:rsid w:val="00D31676"/>
    <w:rsid w:val="00D36245"/>
    <w:rsid w:val="00D37BE1"/>
    <w:rsid w:val="00D41C4B"/>
    <w:rsid w:val="00D42BFF"/>
    <w:rsid w:val="00D437CE"/>
    <w:rsid w:val="00D52C2E"/>
    <w:rsid w:val="00D54AAB"/>
    <w:rsid w:val="00D556EA"/>
    <w:rsid w:val="00D63E04"/>
    <w:rsid w:val="00D65403"/>
    <w:rsid w:val="00D73654"/>
    <w:rsid w:val="00D73B8F"/>
    <w:rsid w:val="00D754F3"/>
    <w:rsid w:val="00D81CDE"/>
    <w:rsid w:val="00D876CC"/>
    <w:rsid w:val="00D90B00"/>
    <w:rsid w:val="00D90BDC"/>
    <w:rsid w:val="00DA2767"/>
    <w:rsid w:val="00DA7EAE"/>
    <w:rsid w:val="00DB12D5"/>
    <w:rsid w:val="00DB2AF0"/>
    <w:rsid w:val="00DB5C0A"/>
    <w:rsid w:val="00DB67AD"/>
    <w:rsid w:val="00DB6C27"/>
    <w:rsid w:val="00DB6CB2"/>
    <w:rsid w:val="00DC3F0F"/>
    <w:rsid w:val="00DD06F3"/>
    <w:rsid w:val="00DD48F8"/>
    <w:rsid w:val="00DE3729"/>
    <w:rsid w:val="00DE3B9D"/>
    <w:rsid w:val="00DF7994"/>
    <w:rsid w:val="00E00A96"/>
    <w:rsid w:val="00E02773"/>
    <w:rsid w:val="00E06743"/>
    <w:rsid w:val="00E077AE"/>
    <w:rsid w:val="00E22601"/>
    <w:rsid w:val="00E23A9D"/>
    <w:rsid w:val="00E24D03"/>
    <w:rsid w:val="00E254E8"/>
    <w:rsid w:val="00E369E5"/>
    <w:rsid w:val="00E438A2"/>
    <w:rsid w:val="00E43A7F"/>
    <w:rsid w:val="00E4532B"/>
    <w:rsid w:val="00E520E9"/>
    <w:rsid w:val="00E670AA"/>
    <w:rsid w:val="00E67CC1"/>
    <w:rsid w:val="00E80426"/>
    <w:rsid w:val="00E8175D"/>
    <w:rsid w:val="00E8301C"/>
    <w:rsid w:val="00E85840"/>
    <w:rsid w:val="00E8705D"/>
    <w:rsid w:val="00E96C21"/>
    <w:rsid w:val="00EA1009"/>
    <w:rsid w:val="00EB412C"/>
    <w:rsid w:val="00EB4DFB"/>
    <w:rsid w:val="00EB781A"/>
    <w:rsid w:val="00EC1611"/>
    <w:rsid w:val="00EC2415"/>
    <w:rsid w:val="00EC2496"/>
    <w:rsid w:val="00EC5B8D"/>
    <w:rsid w:val="00EC68A6"/>
    <w:rsid w:val="00ED6F68"/>
    <w:rsid w:val="00EE1EBE"/>
    <w:rsid w:val="00EE505A"/>
    <w:rsid w:val="00EF1D69"/>
    <w:rsid w:val="00EF32DD"/>
    <w:rsid w:val="00EF6637"/>
    <w:rsid w:val="00F052F6"/>
    <w:rsid w:val="00F12F2C"/>
    <w:rsid w:val="00F14BC7"/>
    <w:rsid w:val="00F154EA"/>
    <w:rsid w:val="00F15AF6"/>
    <w:rsid w:val="00F16392"/>
    <w:rsid w:val="00F2247E"/>
    <w:rsid w:val="00F24FA7"/>
    <w:rsid w:val="00F271F5"/>
    <w:rsid w:val="00F308E5"/>
    <w:rsid w:val="00F32550"/>
    <w:rsid w:val="00F33E8C"/>
    <w:rsid w:val="00F3601F"/>
    <w:rsid w:val="00F472CD"/>
    <w:rsid w:val="00F557E3"/>
    <w:rsid w:val="00F628FB"/>
    <w:rsid w:val="00F64BFC"/>
    <w:rsid w:val="00F715FC"/>
    <w:rsid w:val="00F71859"/>
    <w:rsid w:val="00F7405E"/>
    <w:rsid w:val="00F77DB8"/>
    <w:rsid w:val="00F9142E"/>
    <w:rsid w:val="00FA345E"/>
    <w:rsid w:val="00FA4CB6"/>
    <w:rsid w:val="00FA76A6"/>
    <w:rsid w:val="00FB159E"/>
    <w:rsid w:val="00FB2E9A"/>
    <w:rsid w:val="00FC2815"/>
    <w:rsid w:val="00FC6E45"/>
    <w:rsid w:val="00FC7CA0"/>
    <w:rsid w:val="00FE6BD0"/>
    <w:rsid w:val="00FF3C01"/>
    <w:rsid w:val="011529C9"/>
    <w:rsid w:val="01966EB6"/>
    <w:rsid w:val="020E09B7"/>
    <w:rsid w:val="024A16F0"/>
    <w:rsid w:val="02B101E4"/>
    <w:rsid w:val="02CC3D73"/>
    <w:rsid w:val="030E1AF2"/>
    <w:rsid w:val="0331729E"/>
    <w:rsid w:val="03BF3493"/>
    <w:rsid w:val="03C603C0"/>
    <w:rsid w:val="03E13BE9"/>
    <w:rsid w:val="040A780A"/>
    <w:rsid w:val="054B3628"/>
    <w:rsid w:val="0595063D"/>
    <w:rsid w:val="059D19C0"/>
    <w:rsid w:val="05A63829"/>
    <w:rsid w:val="05B05731"/>
    <w:rsid w:val="05D769EB"/>
    <w:rsid w:val="0610655A"/>
    <w:rsid w:val="06181AF8"/>
    <w:rsid w:val="069401CF"/>
    <w:rsid w:val="07331F77"/>
    <w:rsid w:val="07432596"/>
    <w:rsid w:val="0744092E"/>
    <w:rsid w:val="077343AB"/>
    <w:rsid w:val="07DC4E42"/>
    <w:rsid w:val="07E84C4E"/>
    <w:rsid w:val="07FE7255"/>
    <w:rsid w:val="080519C0"/>
    <w:rsid w:val="08745E69"/>
    <w:rsid w:val="08A545D0"/>
    <w:rsid w:val="09216DE0"/>
    <w:rsid w:val="094A5AD7"/>
    <w:rsid w:val="099736E7"/>
    <w:rsid w:val="09CD59FD"/>
    <w:rsid w:val="09F36251"/>
    <w:rsid w:val="0A125AE3"/>
    <w:rsid w:val="0A1542CE"/>
    <w:rsid w:val="0AA85374"/>
    <w:rsid w:val="0AB35883"/>
    <w:rsid w:val="0ABE50FC"/>
    <w:rsid w:val="0B0B0746"/>
    <w:rsid w:val="0B8618F0"/>
    <w:rsid w:val="0BB7348D"/>
    <w:rsid w:val="0BC924E4"/>
    <w:rsid w:val="0BC972B1"/>
    <w:rsid w:val="0BDA5879"/>
    <w:rsid w:val="0C1F08EF"/>
    <w:rsid w:val="0C9108C4"/>
    <w:rsid w:val="0C932089"/>
    <w:rsid w:val="0CB545AB"/>
    <w:rsid w:val="0D1F4E01"/>
    <w:rsid w:val="0D3D412E"/>
    <w:rsid w:val="0D460BAB"/>
    <w:rsid w:val="0D7C18C1"/>
    <w:rsid w:val="0DCB2BEF"/>
    <w:rsid w:val="0E226CC8"/>
    <w:rsid w:val="0EB113C0"/>
    <w:rsid w:val="0EF43BD6"/>
    <w:rsid w:val="0F2E7BBE"/>
    <w:rsid w:val="0FA251D9"/>
    <w:rsid w:val="0FCA4078"/>
    <w:rsid w:val="10886E41"/>
    <w:rsid w:val="10BB66FD"/>
    <w:rsid w:val="1152742B"/>
    <w:rsid w:val="115773E0"/>
    <w:rsid w:val="11583F84"/>
    <w:rsid w:val="116068B0"/>
    <w:rsid w:val="118A32BA"/>
    <w:rsid w:val="11AB5818"/>
    <w:rsid w:val="11B15603"/>
    <w:rsid w:val="12B55639"/>
    <w:rsid w:val="12BD32CD"/>
    <w:rsid w:val="12C6618F"/>
    <w:rsid w:val="12DB2D5D"/>
    <w:rsid w:val="131B1537"/>
    <w:rsid w:val="14121AB7"/>
    <w:rsid w:val="14132573"/>
    <w:rsid w:val="14A53905"/>
    <w:rsid w:val="14D51578"/>
    <w:rsid w:val="15900B91"/>
    <w:rsid w:val="15901BFB"/>
    <w:rsid w:val="15A862F0"/>
    <w:rsid w:val="15A910F0"/>
    <w:rsid w:val="15AA5666"/>
    <w:rsid w:val="15CE7043"/>
    <w:rsid w:val="15D43F39"/>
    <w:rsid w:val="15F562B1"/>
    <w:rsid w:val="16044E7F"/>
    <w:rsid w:val="16C27DA2"/>
    <w:rsid w:val="17296039"/>
    <w:rsid w:val="177039DE"/>
    <w:rsid w:val="17937AB0"/>
    <w:rsid w:val="182250D9"/>
    <w:rsid w:val="192F5E5A"/>
    <w:rsid w:val="19616989"/>
    <w:rsid w:val="19976901"/>
    <w:rsid w:val="19C13760"/>
    <w:rsid w:val="19E564ED"/>
    <w:rsid w:val="1A9134DF"/>
    <w:rsid w:val="1AD16FA3"/>
    <w:rsid w:val="1B1C6960"/>
    <w:rsid w:val="1B1F73FE"/>
    <w:rsid w:val="1B906D10"/>
    <w:rsid w:val="1BEA4C49"/>
    <w:rsid w:val="1C6D0956"/>
    <w:rsid w:val="1C896426"/>
    <w:rsid w:val="1CCD3A92"/>
    <w:rsid w:val="1CD070D6"/>
    <w:rsid w:val="1D270D38"/>
    <w:rsid w:val="1D7A3749"/>
    <w:rsid w:val="1DBC22E0"/>
    <w:rsid w:val="1DC27DE9"/>
    <w:rsid w:val="1E4443ED"/>
    <w:rsid w:val="1E9E28B0"/>
    <w:rsid w:val="1F2059A0"/>
    <w:rsid w:val="1FAE453C"/>
    <w:rsid w:val="1FBA5E26"/>
    <w:rsid w:val="1FE946E9"/>
    <w:rsid w:val="2033481B"/>
    <w:rsid w:val="205B550D"/>
    <w:rsid w:val="21764034"/>
    <w:rsid w:val="218B4E5C"/>
    <w:rsid w:val="21A3169A"/>
    <w:rsid w:val="21E812F0"/>
    <w:rsid w:val="21FC224C"/>
    <w:rsid w:val="22691BA8"/>
    <w:rsid w:val="22971B15"/>
    <w:rsid w:val="22E81CA3"/>
    <w:rsid w:val="23303944"/>
    <w:rsid w:val="23CA18BD"/>
    <w:rsid w:val="24634C9B"/>
    <w:rsid w:val="24802AEB"/>
    <w:rsid w:val="24C15097"/>
    <w:rsid w:val="24F21778"/>
    <w:rsid w:val="2503491C"/>
    <w:rsid w:val="250C5A22"/>
    <w:rsid w:val="25261116"/>
    <w:rsid w:val="25BC5405"/>
    <w:rsid w:val="26181A76"/>
    <w:rsid w:val="263370F3"/>
    <w:rsid w:val="26454E95"/>
    <w:rsid w:val="26EF6FE6"/>
    <w:rsid w:val="27283E42"/>
    <w:rsid w:val="27606F7C"/>
    <w:rsid w:val="27B40D99"/>
    <w:rsid w:val="27E56813"/>
    <w:rsid w:val="28C251E1"/>
    <w:rsid w:val="28DB3A6A"/>
    <w:rsid w:val="29A82529"/>
    <w:rsid w:val="29AC0301"/>
    <w:rsid w:val="29DE477C"/>
    <w:rsid w:val="29FF4CEC"/>
    <w:rsid w:val="2A5B2BD3"/>
    <w:rsid w:val="2A652D08"/>
    <w:rsid w:val="2AF670C9"/>
    <w:rsid w:val="2B052A62"/>
    <w:rsid w:val="2B2C2F94"/>
    <w:rsid w:val="2B461D3A"/>
    <w:rsid w:val="2C3C0564"/>
    <w:rsid w:val="2C8E4BE0"/>
    <w:rsid w:val="2CF20771"/>
    <w:rsid w:val="2CF267D2"/>
    <w:rsid w:val="2CF42830"/>
    <w:rsid w:val="2CF9797A"/>
    <w:rsid w:val="2D2F5FBF"/>
    <w:rsid w:val="2D4F0BA6"/>
    <w:rsid w:val="2D6142EE"/>
    <w:rsid w:val="2D6D2334"/>
    <w:rsid w:val="2D9275D0"/>
    <w:rsid w:val="2DED62D1"/>
    <w:rsid w:val="2E2D5BD7"/>
    <w:rsid w:val="2E342781"/>
    <w:rsid w:val="2E4A04CC"/>
    <w:rsid w:val="2E717A4E"/>
    <w:rsid w:val="2E903C94"/>
    <w:rsid w:val="2F5A3AFA"/>
    <w:rsid w:val="2F8E7456"/>
    <w:rsid w:val="301441F8"/>
    <w:rsid w:val="30DE5B87"/>
    <w:rsid w:val="316D3037"/>
    <w:rsid w:val="322A7C91"/>
    <w:rsid w:val="323A0CB8"/>
    <w:rsid w:val="32707147"/>
    <w:rsid w:val="332973A3"/>
    <w:rsid w:val="334B0BD9"/>
    <w:rsid w:val="334D354E"/>
    <w:rsid w:val="33855851"/>
    <w:rsid w:val="33930FD4"/>
    <w:rsid w:val="33B76E25"/>
    <w:rsid w:val="33CB3F35"/>
    <w:rsid w:val="33E16643"/>
    <w:rsid w:val="33E33D6E"/>
    <w:rsid w:val="34062A7D"/>
    <w:rsid w:val="34984A9C"/>
    <w:rsid w:val="350D4C11"/>
    <w:rsid w:val="35221F47"/>
    <w:rsid w:val="354106DF"/>
    <w:rsid w:val="35C93B01"/>
    <w:rsid w:val="35E901B4"/>
    <w:rsid w:val="35F51CFC"/>
    <w:rsid w:val="36506C17"/>
    <w:rsid w:val="36634930"/>
    <w:rsid w:val="372D5730"/>
    <w:rsid w:val="377471EC"/>
    <w:rsid w:val="37A41F47"/>
    <w:rsid w:val="37DD1E72"/>
    <w:rsid w:val="387E742B"/>
    <w:rsid w:val="388767C1"/>
    <w:rsid w:val="38C37F86"/>
    <w:rsid w:val="39181399"/>
    <w:rsid w:val="39377544"/>
    <w:rsid w:val="39B157C5"/>
    <w:rsid w:val="39EA4486"/>
    <w:rsid w:val="3A2F1B06"/>
    <w:rsid w:val="3A552C46"/>
    <w:rsid w:val="3B544790"/>
    <w:rsid w:val="3B911372"/>
    <w:rsid w:val="3B99044C"/>
    <w:rsid w:val="3C0C16FC"/>
    <w:rsid w:val="3C141158"/>
    <w:rsid w:val="3CBC046A"/>
    <w:rsid w:val="3CCB589D"/>
    <w:rsid w:val="3CD3293D"/>
    <w:rsid w:val="3CDF6F05"/>
    <w:rsid w:val="3CEB5391"/>
    <w:rsid w:val="3D3E53B8"/>
    <w:rsid w:val="3D451EE7"/>
    <w:rsid w:val="3E356945"/>
    <w:rsid w:val="3E4167AE"/>
    <w:rsid w:val="3E910BC1"/>
    <w:rsid w:val="3F15460F"/>
    <w:rsid w:val="3F2E10DC"/>
    <w:rsid w:val="3F39149C"/>
    <w:rsid w:val="3F607E71"/>
    <w:rsid w:val="3F6E4A81"/>
    <w:rsid w:val="3FC41C15"/>
    <w:rsid w:val="3FDB675F"/>
    <w:rsid w:val="4043618D"/>
    <w:rsid w:val="406F4B87"/>
    <w:rsid w:val="407C6298"/>
    <w:rsid w:val="411B3F97"/>
    <w:rsid w:val="41493688"/>
    <w:rsid w:val="4159404B"/>
    <w:rsid w:val="419665CB"/>
    <w:rsid w:val="41970F22"/>
    <w:rsid w:val="41AD4D43"/>
    <w:rsid w:val="41AE5031"/>
    <w:rsid w:val="41B74E56"/>
    <w:rsid w:val="42223230"/>
    <w:rsid w:val="42C003F5"/>
    <w:rsid w:val="42E976D3"/>
    <w:rsid w:val="43420DF9"/>
    <w:rsid w:val="43931A3D"/>
    <w:rsid w:val="440B4A8F"/>
    <w:rsid w:val="444142E5"/>
    <w:rsid w:val="4473537E"/>
    <w:rsid w:val="449572DE"/>
    <w:rsid w:val="455533FD"/>
    <w:rsid w:val="457C4847"/>
    <w:rsid w:val="45D0719B"/>
    <w:rsid w:val="45D17D51"/>
    <w:rsid w:val="45D84801"/>
    <w:rsid w:val="45FE4B02"/>
    <w:rsid w:val="46233C0B"/>
    <w:rsid w:val="464C6804"/>
    <w:rsid w:val="466914A0"/>
    <w:rsid w:val="468B2AD0"/>
    <w:rsid w:val="46AF5D7F"/>
    <w:rsid w:val="46CE1A2B"/>
    <w:rsid w:val="47DD0DC5"/>
    <w:rsid w:val="483036E4"/>
    <w:rsid w:val="484364DA"/>
    <w:rsid w:val="4856133A"/>
    <w:rsid w:val="48A50D9C"/>
    <w:rsid w:val="49B77C03"/>
    <w:rsid w:val="49E711D3"/>
    <w:rsid w:val="4A7B5819"/>
    <w:rsid w:val="4ABB12E3"/>
    <w:rsid w:val="4B084172"/>
    <w:rsid w:val="4B170C4E"/>
    <w:rsid w:val="4B3B4CC2"/>
    <w:rsid w:val="4B7A1D03"/>
    <w:rsid w:val="4B9A36B6"/>
    <w:rsid w:val="4C121C48"/>
    <w:rsid w:val="4C474875"/>
    <w:rsid w:val="4C7544BD"/>
    <w:rsid w:val="4C830714"/>
    <w:rsid w:val="4CE810E2"/>
    <w:rsid w:val="4D66003C"/>
    <w:rsid w:val="4DC9796B"/>
    <w:rsid w:val="4E0353EF"/>
    <w:rsid w:val="4E0A6276"/>
    <w:rsid w:val="4E8E1BBD"/>
    <w:rsid w:val="4E9565B9"/>
    <w:rsid w:val="4F832C97"/>
    <w:rsid w:val="4F844467"/>
    <w:rsid w:val="4FAC442B"/>
    <w:rsid w:val="4FB945F7"/>
    <w:rsid w:val="4FCC0035"/>
    <w:rsid w:val="4FCE6A7C"/>
    <w:rsid w:val="501558E0"/>
    <w:rsid w:val="50CE292D"/>
    <w:rsid w:val="50E10994"/>
    <w:rsid w:val="50ED6674"/>
    <w:rsid w:val="511739C6"/>
    <w:rsid w:val="51871E97"/>
    <w:rsid w:val="51915D9B"/>
    <w:rsid w:val="5218241A"/>
    <w:rsid w:val="526A407F"/>
    <w:rsid w:val="52C61AAC"/>
    <w:rsid w:val="534D343F"/>
    <w:rsid w:val="53BF0BD8"/>
    <w:rsid w:val="542F581C"/>
    <w:rsid w:val="55444446"/>
    <w:rsid w:val="55D13332"/>
    <w:rsid w:val="55E13E2E"/>
    <w:rsid w:val="56077076"/>
    <w:rsid w:val="568C600F"/>
    <w:rsid w:val="570A4CC9"/>
    <w:rsid w:val="578E4145"/>
    <w:rsid w:val="58230AF3"/>
    <w:rsid w:val="5890344D"/>
    <w:rsid w:val="59A20829"/>
    <w:rsid w:val="59AE4975"/>
    <w:rsid w:val="59B77DC0"/>
    <w:rsid w:val="5A6B3DAB"/>
    <w:rsid w:val="5B0B3E8F"/>
    <w:rsid w:val="5C1A1954"/>
    <w:rsid w:val="5CA37A4E"/>
    <w:rsid w:val="5CBE466D"/>
    <w:rsid w:val="5CF60CD7"/>
    <w:rsid w:val="5D03166D"/>
    <w:rsid w:val="5D1E64FC"/>
    <w:rsid w:val="5D2E2CA7"/>
    <w:rsid w:val="5DBE7365"/>
    <w:rsid w:val="5DF83D43"/>
    <w:rsid w:val="5E0F15B6"/>
    <w:rsid w:val="5E1658BF"/>
    <w:rsid w:val="5E466F4C"/>
    <w:rsid w:val="5EAE5F61"/>
    <w:rsid w:val="5EB65467"/>
    <w:rsid w:val="5EBC35E5"/>
    <w:rsid w:val="5F7D2566"/>
    <w:rsid w:val="5FB5240E"/>
    <w:rsid w:val="603943AB"/>
    <w:rsid w:val="612A4D9F"/>
    <w:rsid w:val="614E6A4F"/>
    <w:rsid w:val="61A63D53"/>
    <w:rsid w:val="61CB12A1"/>
    <w:rsid w:val="61DE7AE6"/>
    <w:rsid w:val="62033359"/>
    <w:rsid w:val="62E653EA"/>
    <w:rsid w:val="632D228A"/>
    <w:rsid w:val="63643721"/>
    <w:rsid w:val="63932665"/>
    <w:rsid w:val="639D3C35"/>
    <w:rsid w:val="640D685E"/>
    <w:rsid w:val="64221EE7"/>
    <w:rsid w:val="644A42AA"/>
    <w:rsid w:val="64951BED"/>
    <w:rsid w:val="653B067A"/>
    <w:rsid w:val="656179AE"/>
    <w:rsid w:val="65C81164"/>
    <w:rsid w:val="65D05327"/>
    <w:rsid w:val="66650BE5"/>
    <w:rsid w:val="6680352B"/>
    <w:rsid w:val="670F072B"/>
    <w:rsid w:val="67186BE3"/>
    <w:rsid w:val="673F6895"/>
    <w:rsid w:val="67770A67"/>
    <w:rsid w:val="67C8030B"/>
    <w:rsid w:val="67F6643E"/>
    <w:rsid w:val="680E3BC9"/>
    <w:rsid w:val="681A780F"/>
    <w:rsid w:val="685A481B"/>
    <w:rsid w:val="68E62651"/>
    <w:rsid w:val="68E90376"/>
    <w:rsid w:val="69053CB7"/>
    <w:rsid w:val="69067E37"/>
    <w:rsid w:val="693F332F"/>
    <w:rsid w:val="6A2A0996"/>
    <w:rsid w:val="6ACD35E3"/>
    <w:rsid w:val="6AE2024E"/>
    <w:rsid w:val="6B011BCF"/>
    <w:rsid w:val="6B1E45C0"/>
    <w:rsid w:val="6BA73537"/>
    <w:rsid w:val="6BB04AA3"/>
    <w:rsid w:val="6C8A133E"/>
    <w:rsid w:val="6CAF652B"/>
    <w:rsid w:val="6CD94321"/>
    <w:rsid w:val="6D2145A2"/>
    <w:rsid w:val="6D5C3327"/>
    <w:rsid w:val="6DF23EEA"/>
    <w:rsid w:val="6E226842"/>
    <w:rsid w:val="6EDC7124"/>
    <w:rsid w:val="6EFB492E"/>
    <w:rsid w:val="6F21232C"/>
    <w:rsid w:val="6F3B0DE0"/>
    <w:rsid w:val="6F762432"/>
    <w:rsid w:val="70235732"/>
    <w:rsid w:val="70812A95"/>
    <w:rsid w:val="7092772B"/>
    <w:rsid w:val="70BE2766"/>
    <w:rsid w:val="70FC5BDA"/>
    <w:rsid w:val="71053069"/>
    <w:rsid w:val="71477FDA"/>
    <w:rsid w:val="715163DA"/>
    <w:rsid w:val="72150B85"/>
    <w:rsid w:val="724D4E72"/>
    <w:rsid w:val="725D7851"/>
    <w:rsid w:val="728E6B0E"/>
    <w:rsid w:val="72964DBC"/>
    <w:rsid w:val="72C45FDF"/>
    <w:rsid w:val="72D06364"/>
    <w:rsid w:val="72D81082"/>
    <w:rsid w:val="73267E8D"/>
    <w:rsid w:val="73BC79BF"/>
    <w:rsid w:val="73EF30B0"/>
    <w:rsid w:val="74246FBF"/>
    <w:rsid w:val="76114000"/>
    <w:rsid w:val="768C0D6A"/>
    <w:rsid w:val="76CB1779"/>
    <w:rsid w:val="76FC42AC"/>
    <w:rsid w:val="78683A8F"/>
    <w:rsid w:val="78902350"/>
    <w:rsid w:val="79294940"/>
    <w:rsid w:val="7943271D"/>
    <w:rsid w:val="799F6DEA"/>
    <w:rsid w:val="7A23763A"/>
    <w:rsid w:val="7A7B0EB8"/>
    <w:rsid w:val="7A7C3430"/>
    <w:rsid w:val="7A7D6B97"/>
    <w:rsid w:val="7AAA704E"/>
    <w:rsid w:val="7ACD2AEC"/>
    <w:rsid w:val="7BAC42DC"/>
    <w:rsid w:val="7C1C0478"/>
    <w:rsid w:val="7C31116B"/>
    <w:rsid w:val="7C5C7477"/>
    <w:rsid w:val="7C6C6B0D"/>
    <w:rsid w:val="7D5C079E"/>
    <w:rsid w:val="7D982871"/>
    <w:rsid w:val="7E710570"/>
    <w:rsid w:val="7ECA7B0D"/>
    <w:rsid w:val="7EEA3630"/>
    <w:rsid w:val="7EF7632F"/>
    <w:rsid w:val="7F703D72"/>
    <w:rsid w:val="7FDB329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楷体_GB2312" w:cs="Times New Roman"/>
      <w:kern w:val="2"/>
      <w:sz w:val="24"/>
      <w:szCs w:val="24"/>
      <w:lang w:val="en-US" w:eastAsia="zh-CN" w:bidi="ar-SA"/>
    </w:rPr>
  </w:style>
  <w:style w:type="paragraph" w:styleId="2">
    <w:name w:val="heading 1"/>
    <w:basedOn w:val="1"/>
    <w:next w:val="1"/>
    <w:link w:val="49"/>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5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numPr>
        <w:ilvl w:val="2"/>
        <w:numId w:val="1"/>
      </w:numPr>
      <w:spacing w:line="400" w:lineRule="exact"/>
      <w:outlineLvl w:val="2"/>
    </w:pPr>
    <w:rPr>
      <w:rFonts w:eastAsia="楷体_GB2312"/>
      <w:b/>
      <w:bCs/>
      <w:szCs w:val="32"/>
    </w:rPr>
  </w:style>
  <w:style w:type="paragraph" w:styleId="5">
    <w:name w:val="heading 4"/>
    <w:basedOn w:val="1"/>
    <w:next w:val="1"/>
    <w:qFormat/>
    <w:uiPriority w:val="0"/>
    <w:pPr>
      <w:keepNext/>
      <w:keepLines/>
      <w:numPr>
        <w:ilvl w:val="3"/>
        <w:numId w:val="1"/>
      </w:numPr>
      <w:spacing w:before="280" w:after="290" w:line="376" w:lineRule="auto"/>
      <w:outlineLvl w:val="3"/>
    </w:pPr>
    <w:rPr>
      <w:rFonts w:ascii="Arial" w:hAnsi="Arial" w:eastAsia="黑体"/>
      <w:b/>
      <w:bCs/>
      <w:sz w:val="28"/>
      <w:szCs w:val="28"/>
    </w:rPr>
  </w:style>
  <w:style w:type="paragraph" w:styleId="6">
    <w:name w:val="heading 5"/>
    <w:basedOn w:val="1"/>
    <w:next w:val="1"/>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qFormat/>
    <w:uiPriority w:val="0"/>
    <w:pPr>
      <w:keepNext/>
      <w:keepLines/>
      <w:numPr>
        <w:ilvl w:val="5"/>
        <w:numId w:val="1"/>
      </w:numPr>
      <w:spacing w:before="240" w:after="64" w:line="320" w:lineRule="auto"/>
      <w:outlineLvl w:val="5"/>
    </w:pPr>
    <w:rPr>
      <w:rFonts w:ascii="Arial" w:hAnsi="Arial" w:eastAsia="黑体"/>
      <w:b/>
      <w:bCs/>
      <w:sz w:val="24"/>
    </w:rPr>
  </w:style>
  <w:style w:type="paragraph" w:styleId="8">
    <w:name w:val="heading 7"/>
    <w:basedOn w:val="1"/>
    <w:next w:val="1"/>
    <w:qFormat/>
    <w:uiPriority w:val="0"/>
    <w:pPr>
      <w:keepNext/>
      <w:keepLines/>
      <w:numPr>
        <w:ilvl w:val="6"/>
        <w:numId w:val="1"/>
      </w:numPr>
      <w:spacing w:before="240" w:after="64" w:line="320" w:lineRule="auto"/>
      <w:outlineLvl w:val="6"/>
    </w:pPr>
    <w:rPr>
      <w:b/>
      <w:bCs/>
      <w:sz w:val="24"/>
    </w:rPr>
  </w:style>
  <w:style w:type="paragraph" w:styleId="9">
    <w:name w:val="heading 8"/>
    <w:basedOn w:val="1"/>
    <w:next w:val="1"/>
    <w:qFormat/>
    <w:uiPriority w:val="0"/>
    <w:pPr>
      <w:keepNext/>
      <w:keepLines/>
      <w:numPr>
        <w:ilvl w:val="7"/>
        <w:numId w:val="1"/>
      </w:numPr>
      <w:spacing w:before="240" w:after="64" w:line="320" w:lineRule="auto"/>
      <w:outlineLvl w:val="7"/>
    </w:pPr>
    <w:rPr>
      <w:rFonts w:ascii="Arial" w:hAnsi="Arial" w:eastAsia="黑体"/>
      <w:sz w:val="24"/>
    </w:rPr>
  </w:style>
  <w:style w:type="paragraph" w:styleId="10">
    <w:name w:val="heading 9"/>
    <w:basedOn w:val="1"/>
    <w:next w:val="1"/>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27">
    <w:name w:val="Default Paragraph Font"/>
    <w:link w:val="28"/>
    <w:semiHidden/>
    <w:qFormat/>
    <w:uiPriority w:val="0"/>
  </w:style>
  <w:style w:type="table" w:default="1" w:styleId="32">
    <w:name w:val="Normal Table"/>
    <w:semiHidden/>
    <w:qFormat/>
    <w:uiPriority w:val="0"/>
    <w:tblPr>
      <w:tblLayout w:type="fixed"/>
      <w:tblCellMar>
        <w:top w:w="0" w:type="dxa"/>
        <w:left w:w="108" w:type="dxa"/>
        <w:bottom w:w="0" w:type="dxa"/>
        <w:right w:w="108" w:type="dxa"/>
      </w:tblCellMar>
    </w:tblPr>
  </w:style>
  <w:style w:type="paragraph" w:styleId="11">
    <w:name w:val="annotation subject"/>
    <w:basedOn w:val="12"/>
    <w:next w:val="12"/>
    <w:semiHidden/>
    <w:qFormat/>
    <w:uiPriority w:val="0"/>
    <w:rPr>
      <w:b/>
      <w:bCs/>
    </w:rPr>
  </w:style>
  <w:style w:type="paragraph" w:styleId="12">
    <w:name w:val="annotation text"/>
    <w:basedOn w:val="1"/>
    <w:semiHidden/>
    <w:qFormat/>
    <w:uiPriority w:val="0"/>
    <w:pPr>
      <w:jc w:val="left"/>
    </w:pPr>
  </w:style>
  <w:style w:type="paragraph" w:styleId="13">
    <w:name w:val="Body Text First Indent"/>
    <w:basedOn w:val="14"/>
    <w:link w:val="57"/>
    <w:qFormat/>
    <w:uiPriority w:val="0"/>
    <w:pPr>
      <w:spacing w:line="400" w:lineRule="exact"/>
      <w:ind w:firstLine="420" w:firstLineChars="100"/>
    </w:pPr>
  </w:style>
  <w:style w:type="paragraph" w:styleId="14">
    <w:name w:val="Body Text"/>
    <w:basedOn w:val="1"/>
    <w:link w:val="50"/>
    <w:qFormat/>
    <w:uiPriority w:val="0"/>
    <w:pPr>
      <w:spacing w:after="120"/>
    </w:pPr>
  </w:style>
  <w:style w:type="paragraph" w:styleId="15">
    <w:name w:val="caption"/>
    <w:basedOn w:val="1"/>
    <w:next w:val="1"/>
    <w:qFormat/>
    <w:uiPriority w:val="0"/>
    <w:rPr>
      <w:rFonts w:ascii="Times New Roman" w:hAnsi="Times New Roman" w:cs="Arial"/>
      <w:szCs w:val="20"/>
    </w:rPr>
  </w:style>
  <w:style w:type="paragraph" w:styleId="16">
    <w:name w:val="Document Map"/>
    <w:basedOn w:val="1"/>
    <w:semiHidden/>
    <w:qFormat/>
    <w:uiPriority w:val="0"/>
    <w:pPr>
      <w:shd w:val="clear" w:color="auto" w:fill="000080"/>
    </w:pPr>
  </w:style>
  <w:style w:type="paragraph" w:styleId="17">
    <w:name w:val="Body Text Indent"/>
    <w:basedOn w:val="1"/>
    <w:qFormat/>
    <w:uiPriority w:val="0"/>
    <w:pPr>
      <w:ind w:firstLine="360"/>
    </w:pPr>
    <w:rPr>
      <w:szCs w:val="20"/>
    </w:rPr>
  </w:style>
  <w:style w:type="paragraph" w:styleId="18">
    <w:name w:val="toc 3"/>
    <w:basedOn w:val="1"/>
    <w:next w:val="1"/>
    <w:qFormat/>
    <w:uiPriority w:val="39"/>
    <w:pPr>
      <w:ind w:left="840" w:leftChars="400"/>
    </w:pPr>
  </w:style>
  <w:style w:type="paragraph" w:styleId="19">
    <w:name w:val="Date"/>
    <w:basedOn w:val="1"/>
    <w:next w:val="1"/>
    <w:qFormat/>
    <w:uiPriority w:val="0"/>
    <w:rPr>
      <w:rFonts w:ascii="宋体"/>
      <w:szCs w:val="20"/>
    </w:rPr>
  </w:style>
  <w:style w:type="paragraph" w:styleId="20">
    <w:name w:val="Body Text Indent 2"/>
    <w:basedOn w:val="1"/>
    <w:qFormat/>
    <w:uiPriority w:val="0"/>
    <w:pPr>
      <w:spacing w:line="300" w:lineRule="auto"/>
      <w:ind w:firstLine="420" w:firstLineChars="200"/>
    </w:pPr>
  </w:style>
  <w:style w:type="paragraph" w:styleId="21">
    <w:name w:val="Balloon Text"/>
    <w:basedOn w:val="1"/>
    <w:semiHidden/>
    <w:qFormat/>
    <w:uiPriority w:val="0"/>
    <w:rPr>
      <w:sz w:val="18"/>
      <w:szCs w:val="18"/>
    </w:rPr>
  </w:style>
  <w:style w:type="paragraph" w:styleId="22">
    <w:name w:val="footer"/>
    <w:basedOn w:val="1"/>
    <w:qFormat/>
    <w:uiPriority w:val="0"/>
    <w:pPr>
      <w:tabs>
        <w:tab w:val="center" w:pos="4153"/>
        <w:tab w:val="right" w:pos="8306"/>
      </w:tabs>
      <w:snapToGrid w:val="0"/>
      <w:jc w:val="left"/>
    </w:pPr>
    <w:rPr>
      <w:sz w:val="18"/>
      <w:szCs w:val="18"/>
    </w:rPr>
  </w:style>
  <w:style w:type="paragraph" w:styleId="2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24">
    <w:name w:val="toc 1"/>
    <w:basedOn w:val="1"/>
    <w:next w:val="1"/>
    <w:qFormat/>
    <w:uiPriority w:val="39"/>
    <w:pPr>
      <w:tabs>
        <w:tab w:val="left" w:pos="420"/>
        <w:tab w:val="left" w:pos="1050"/>
        <w:tab w:val="right" w:leader="dot" w:pos="9231"/>
      </w:tabs>
      <w:spacing w:line="360" w:lineRule="exact"/>
      <w:jc w:val="left"/>
    </w:pPr>
    <w:rPr>
      <w:rFonts w:ascii="楷体_GB2312" w:eastAsia="楷体_GB2312" w:cs="宋体"/>
      <w:b/>
      <w:bCs/>
      <w:caps/>
      <w:sz w:val="24"/>
    </w:rPr>
  </w:style>
  <w:style w:type="paragraph" w:styleId="25">
    <w:name w:val="Body Text Indent 3"/>
    <w:basedOn w:val="1"/>
    <w:qFormat/>
    <w:uiPriority w:val="0"/>
    <w:pPr>
      <w:ind w:firstLine="315"/>
    </w:pPr>
    <w:rPr>
      <w:szCs w:val="20"/>
    </w:rPr>
  </w:style>
  <w:style w:type="paragraph" w:styleId="26">
    <w:name w:val="toc 2"/>
    <w:basedOn w:val="1"/>
    <w:next w:val="1"/>
    <w:qFormat/>
    <w:uiPriority w:val="39"/>
    <w:pPr>
      <w:tabs>
        <w:tab w:val="left" w:pos="840"/>
        <w:tab w:val="left" w:pos="1260"/>
        <w:tab w:val="right" w:leader="dot" w:pos="9231"/>
      </w:tabs>
      <w:spacing w:line="440" w:lineRule="exact"/>
      <w:ind w:firstLine="360" w:firstLineChars="200"/>
      <w:jc w:val="left"/>
    </w:pPr>
    <w:rPr>
      <w:rFonts w:eastAsia="楷体_GB2312"/>
      <w:smallCaps/>
      <w:sz w:val="24"/>
      <w:szCs w:val="20"/>
    </w:rPr>
  </w:style>
  <w:style w:type="paragraph" w:customStyle="1" w:styleId="28">
    <w:name w:val=" Char Char2 Char Char Char Char"/>
    <w:basedOn w:val="1"/>
    <w:link w:val="27"/>
    <w:qFormat/>
    <w:uiPriority w:val="0"/>
    <w:pPr>
      <w:spacing w:line="360" w:lineRule="auto"/>
      <w:ind w:firstLine="200" w:firstLineChars="200"/>
    </w:pPr>
    <w:rPr>
      <w:rFonts w:ascii="宋体" w:hAnsi="宋体" w:cs="宋体"/>
      <w:sz w:val="24"/>
    </w:rPr>
  </w:style>
  <w:style w:type="character" w:styleId="29">
    <w:name w:val="page number"/>
    <w:basedOn w:val="27"/>
    <w:qFormat/>
    <w:uiPriority w:val="0"/>
  </w:style>
  <w:style w:type="character" w:styleId="30">
    <w:name w:val="Hyperlink"/>
    <w:qFormat/>
    <w:uiPriority w:val="99"/>
    <w:rPr>
      <w:rFonts w:hint="eastAsia" w:ascii="宋体" w:hAnsi="宋体" w:eastAsia="宋体"/>
      <w:color w:val="000000"/>
      <w:sz w:val="18"/>
      <w:szCs w:val="18"/>
      <w:u w:val="none"/>
    </w:rPr>
  </w:style>
  <w:style w:type="character" w:styleId="31">
    <w:name w:val="annotation reference"/>
    <w:semiHidden/>
    <w:qFormat/>
    <w:uiPriority w:val="0"/>
    <w:rPr>
      <w:sz w:val="21"/>
      <w:szCs w:val="21"/>
    </w:rPr>
  </w:style>
  <w:style w:type="table" w:styleId="33">
    <w:name w:val="Table Grid"/>
    <w:basedOn w:val="3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4">
    <w:name w:val="表头标题样式"/>
    <w:basedOn w:val="1"/>
    <w:link w:val="53"/>
    <w:qFormat/>
    <w:uiPriority w:val="0"/>
    <w:pPr>
      <w:spacing w:line="440" w:lineRule="exact"/>
      <w:ind w:right="629" w:firstLine="2168" w:firstLineChars="900"/>
    </w:pPr>
    <w:rPr>
      <w:rFonts w:ascii="楷体_GB2312" w:eastAsia="楷体_GB2312"/>
      <w:b/>
      <w:bCs/>
      <w:sz w:val="24"/>
    </w:rPr>
  </w:style>
  <w:style w:type="paragraph" w:customStyle="1" w:styleId="35">
    <w:name w:val="表"/>
    <w:basedOn w:val="1"/>
    <w:qFormat/>
    <w:uiPriority w:val="0"/>
    <w:pPr>
      <w:adjustRightInd w:val="0"/>
      <w:snapToGrid w:val="0"/>
      <w:jc w:val="center"/>
    </w:pPr>
    <w:rPr>
      <w:rFonts w:ascii="Swis721 Cn BT" w:hAnsi="Swis721 Cn BT"/>
      <w:kern w:val="0"/>
      <w:szCs w:val="21"/>
    </w:rPr>
  </w:style>
  <w:style w:type="paragraph" w:customStyle="1" w:styleId="36">
    <w:name w:val="Char Char"/>
    <w:basedOn w:val="1"/>
    <w:qFormat/>
    <w:uiPriority w:val="0"/>
    <w:pPr>
      <w:spacing w:line="360" w:lineRule="auto"/>
      <w:ind w:firstLine="200" w:firstLineChars="200"/>
    </w:pPr>
  </w:style>
  <w:style w:type="paragraph" w:customStyle="1" w:styleId="37">
    <w:name w:val="修订"/>
    <w:semiHidden/>
    <w:qFormat/>
    <w:uiPriority w:val="99"/>
    <w:rPr>
      <w:rFonts w:ascii="Times New Roman" w:hAnsi="Times New Roman" w:eastAsia="宋体" w:cs="Times New Roman"/>
      <w:kern w:val="2"/>
      <w:sz w:val="21"/>
      <w:szCs w:val="24"/>
      <w:lang w:val="en-US" w:eastAsia="zh-CN" w:bidi="ar-SA"/>
    </w:rPr>
  </w:style>
  <w:style w:type="paragraph" w:customStyle="1" w:styleId="38">
    <w:name w:val="章节标题样式"/>
    <w:basedOn w:val="2"/>
    <w:link w:val="55"/>
    <w:qFormat/>
    <w:uiPriority w:val="0"/>
    <w:pPr>
      <w:keepNext w:val="0"/>
      <w:keepLines w:val="0"/>
      <w:numPr>
        <w:ilvl w:val="0"/>
        <w:numId w:val="2"/>
      </w:numPr>
      <w:spacing w:before="156" w:beforeLines="50" w:after="0" w:line="240" w:lineRule="auto"/>
      <w:ind w:left="3462" w:hanging="432"/>
    </w:pPr>
    <w:rPr>
      <w:rFonts w:ascii="楷体_GB2312" w:eastAsia="楷体_GB2312"/>
      <w:kern w:val="0"/>
      <w:sz w:val="24"/>
      <w:szCs w:val="24"/>
    </w:rPr>
  </w:style>
  <w:style w:type="paragraph" w:customStyle="1" w:styleId="39">
    <w:name w:val="xl30"/>
    <w:basedOn w:val="1"/>
    <w:qFormat/>
    <w:uiPriority w:val="0"/>
    <w:pPr>
      <w:widowControl/>
      <w:pBdr>
        <w:bottom w:val="single" w:color="auto" w:sz="4" w:space="0"/>
        <w:right w:val="single" w:color="auto" w:sz="4" w:space="0"/>
      </w:pBdr>
      <w:spacing w:before="100" w:beforeAutospacing="1" w:after="100" w:afterAutospacing="1"/>
      <w:jc w:val="center"/>
    </w:pPr>
    <w:rPr>
      <w:kern w:val="0"/>
      <w:szCs w:val="21"/>
    </w:rPr>
  </w:style>
  <w:style w:type="paragraph" w:customStyle="1" w:styleId="40">
    <w:name w:val="样式 居中"/>
    <w:basedOn w:val="1"/>
    <w:qFormat/>
    <w:uiPriority w:val="0"/>
    <w:pPr>
      <w:snapToGrid w:val="0"/>
      <w:jc w:val="center"/>
    </w:pPr>
    <w:rPr>
      <w:rFonts w:ascii="楷体_GB2312" w:eastAsia="楷体_GB2312" w:cs="宋体"/>
      <w:kern w:val="0"/>
      <w:sz w:val="24"/>
    </w:rPr>
  </w:style>
  <w:style w:type="paragraph" w:customStyle="1" w:styleId="41">
    <w:name w:val="p0"/>
    <w:basedOn w:val="1"/>
    <w:qFormat/>
    <w:uiPriority w:val="0"/>
    <w:pPr>
      <w:widowControl/>
      <w:spacing w:line="400" w:lineRule="exact"/>
    </w:pPr>
    <w:rPr>
      <w:kern w:val="0"/>
      <w:szCs w:val="21"/>
    </w:rPr>
  </w:style>
  <w:style w:type="paragraph" w:customStyle="1" w:styleId="42">
    <w:name w:val="Char Char1 Char Char Char Char Char Char Char Char Char Char Char Char"/>
    <w:basedOn w:val="1"/>
    <w:qFormat/>
    <w:uiPriority w:val="0"/>
    <w:pPr>
      <w:spacing w:line="360" w:lineRule="auto"/>
      <w:ind w:firstLine="200" w:firstLineChars="200"/>
    </w:pPr>
    <w:rPr>
      <w:rFonts w:ascii="宋体" w:hAnsi="宋体" w:cs="宋体"/>
      <w:sz w:val="24"/>
    </w:rPr>
  </w:style>
  <w:style w:type="paragraph" w:customStyle="1" w:styleId="43">
    <w:name w:val="xl29"/>
    <w:basedOn w:val="1"/>
    <w:qFormat/>
    <w:uiPriority w:val="0"/>
    <w:pPr>
      <w:widowControl/>
      <w:pBdr>
        <w:bottom w:val="single" w:color="auto" w:sz="4" w:space="0"/>
        <w:right w:val="single" w:color="auto" w:sz="4" w:space="0"/>
      </w:pBdr>
      <w:spacing w:before="100" w:beforeAutospacing="1" w:after="100" w:afterAutospacing="1"/>
      <w:jc w:val="center"/>
    </w:pPr>
    <w:rPr>
      <w:kern w:val="0"/>
      <w:szCs w:val="21"/>
    </w:rPr>
  </w:style>
  <w:style w:type="paragraph" w:customStyle="1" w:styleId="44">
    <w:name w:val="表格"/>
    <w:next w:val="1"/>
    <w:link w:val="58"/>
    <w:qFormat/>
    <w:uiPriority w:val="0"/>
    <w:pPr>
      <w:spacing w:line="400" w:lineRule="exact"/>
      <w:jc w:val="center"/>
    </w:pPr>
    <w:rPr>
      <w:rFonts w:ascii="楷体_GB2312" w:hAnsi="楷体_GB2312" w:eastAsia="楷体_GB2312" w:cs="Times New Roman"/>
      <w:sz w:val="24"/>
      <w:lang w:val="en-US" w:eastAsia="zh-CN" w:bidi="ar-SA"/>
    </w:rPr>
  </w:style>
  <w:style w:type="paragraph" w:customStyle="1" w:styleId="45">
    <w:name w:val="Char Char2 Char"/>
    <w:basedOn w:val="1"/>
    <w:qFormat/>
    <w:uiPriority w:val="0"/>
    <w:pPr>
      <w:keepNext/>
      <w:keepLines/>
      <w:pageBreakBefore/>
      <w:tabs>
        <w:tab w:val="left" w:pos="845"/>
      </w:tabs>
      <w:ind w:left="845" w:hanging="420"/>
    </w:pPr>
    <w:rPr>
      <w:szCs w:val="21"/>
    </w:rPr>
  </w:style>
  <w:style w:type="paragraph" w:customStyle="1" w:styleId="46">
    <w:name w:val=" Char Char Char Char"/>
    <w:basedOn w:val="1"/>
    <w:qFormat/>
    <w:uiPriority w:val="0"/>
    <w:pPr>
      <w:widowControl/>
      <w:spacing w:after="160" w:line="240" w:lineRule="exact"/>
      <w:jc w:val="left"/>
    </w:pPr>
    <w:rPr>
      <w:rFonts w:ascii="Verdana" w:hAnsi="Verdana"/>
      <w:kern w:val="0"/>
      <w:sz w:val="20"/>
      <w:szCs w:val="20"/>
      <w:lang w:eastAsia="en-US"/>
    </w:rPr>
  </w:style>
  <w:style w:type="paragraph" w:customStyle="1" w:styleId="47">
    <w:name w:val="图标题样式"/>
    <w:basedOn w:val="44"/>
    <w:link w:val="56"/>
    <w:qFormat/>
    <w:uiPriority w:val="0"/>
    <w:pPr>
      <w:spacing w:line="360" w:lineRule="auto"/>
    </w:pPr>
    <w:rPr>
      <w:rFonts w:hAnsi="Times New Roman"/>
      <w:kern w:val="2"/>
      <w:szCs w:val="24"/>
    </w:rPr>
  </w:style>
  <w:style w:type="paragraph" w:customStyle="1" w:styleId="48">
    <w:name w:val="样式 标题 1 +1"/>
    <w:basedOn w:val="2"/>
    <w:qFormat/>
    <w:uiPriority w:val="0"/>
    <w:pPr>
      <w:keepNext w:val="0"/>
      <w:keepLines w:val="0"/>
      <w:numPr>
        <w:ilvl w:val="0"/>
      </w:numPr>
      <w:tabs>
        <w:tab w:val="clear" w:pos="432"/>
      </w:tabs>
      <w:spacing w:before="156" w:beforeLines="50" w:after="156" w:afterLines="50" w:line="240" w:lineRule="auto"/>
      <w:ind w:left="0" w:firstLine="0"/>
      <w:jc w:val="center"/>
    </w:pPr>
    <w:rPr>
      <w:rFonts w:ascii="楷体_GB2312" w:hAnsi="楷体_GB2312" w:eastAsia="楷体_GB2312"/>
      <w:kern w:val="0"/>
      <w:sz w:val="24"/>
      <w:szCs w:val="24"/>
    </w:rPr>
  </w:style>
  <w:style w:type="character" w:customStyle="1" w:styleId="49">
    <w:name w:val=" Char Char3"/>
    <w:link w:val="2"/>
    <w:qFormat/>
    <w:uiPriority w:val="0"/>
    <w:rPr>
      <w:rFonts w:eastAsia="宋体"/>
      <w:b/>
      <w:bCs/>
      <w:kern w:val="44"/>
      <w:sz w:val="44"/>
      <w:szCs w:val="44"/>
      <w:lang w:val="en-US" w:eastAsia="zh-CN" w:bidi="ar-SA"/>
    </w:rPr>
  </w:style>
  <w:style w:type="character" w:customStyle="1" w:styleId="50">
    <w:name w:val=" Char Char1"/>
    <w:link w:val="14"/>
    <w:qFormat/>
    <w:uiPriority w:val="0"/>
    <w:rPr>
      <w:kern w:val="2"/>
      <w:sz w:val="21"/>
      <w:szCs w:val="24"/>
    </w:rPr>
  </w:style>
  <w:style w:type="character" w:customStyle="1" w:styleId="51">
    <w:name w:val=" Char Char2"/>
    <w:link w:val="3"/>
    <w:qFormat/>
    <w:uiPriority w:val="0"/>
    <w:rPr>
      <w:rFonts w:ascii="Arial" w:hAnsi="Arial" w:eastAsia="黑体"/>
      <w:b/>
      <w:bCs/>
      <w:kern w:val="2"/>
      <w:sz w:val="32"/>
      <w:szCs w:val="32"/>
      <w:lang w:val="en-US" w:eastAsia="zh-CN" w:bidi="ar-SA"/>
    </w:rPr>
  </w:style>
  <w:style w:type="character" w:customStyle="1" w:styleId="52">
    <w:name w:val="！小五"/>
    <w:qFormat/>
    <w:uiPriority w:val="0"/>
    <w:rPr>
      <w:sz w:val="18"/>
      <w:szCs w:val="18"/>
    </w:rPr>
  </w:style>
  <w:style w:type="character" w:customStyle="1" w:styleId="53">
    <w:name w:val="表头标题样式 Char"/>
    <w:link w:val="34"/>
    <w:qFormat/>
    <w:uiPriority w:val="0"/>
    <w:rPr>
      <w:rFonts w:ascii="楷体_GB2312" w:eastAsia="楷体_GB2312"/>
      <w:b/>
      <w:bCs/>
      <w:kern w:val="2"/>
      <w:sz w:val="24"/>
      <w:szCs w:val="24"/>
    </w:rPr>
  </w:style>
  <w:style w:type="character" w:customStyle="1" w:styleId="54">
    <w:name w:val="！正体"/>
    <w:qFormat/>
    <w:uiPriority w:val="0"/>
  </w:style>
  <w:style w:type="character" w:customStyle="1" w:styleId="55">
    <w:name w:val="章节标题样式 Char"/>
    <w:link w:val="38"/>
    <w:qFormat/>
    <w:uiPriority w:val="0"/>
    <w:rPr>
      <w:rFonts w:ascii="楷体_GB2312" w:eastAsia="楷体_GB2312"/>
      <w:b/>
      <w:bCs/>
      <w:kern w:val="44"/>
      <w:sz w:val="24"/>
      <w:szCs w:val="24"/>
      <w:lang w:val="en-US" w:eastAsia="zh-CN" w:bidi="ar-SA"/>
    </w:rPr>
  </w:style>
  <w:style w:type="character" w:customStyle="1" w:styleId="56">
    <w:name w:val="图标题样式 Char"/>
    <w:link w:val="47"/>
    <w:qFormat/>
    <w:uiPriority w:val="0"/>
    <w:rPr>
      <w:rFonts w:ascii="楷体_GB2312" w:hAnsi="楷体_GB2312" w:eastAsia="楷体_GB2312"/>
      <w:kern w:val="2"/>
      <w:sz w:val="24"/>
      <w:szCs w:val="24"/>
    </w:rPr>
  </w:style>
  <w:style w:type="character" w:customStyle="1" w:styleId="57">
    <w:name w:val=" Char Char"/>
    <w:basedOn w:val="50"/>
    <w:link w:val="13"/>
    <w:qFormat/>
    <w:uiPriority w:val="0"/>
  </w:style>
  <w:style w:type="character" w:customStyle="1" w:styleId="58">
    <w:name w:val="表格 Char"/>
    <w:link w:val="44"/>
    <w:qFormat/>
    <w:uiPriority w:val="0"/>
    <w:rPr>
      <w:rFonts w:ascii="楷体_GB2312" w:hAnsi="楷体_GB2312" w:eastAsia="楷体_GB2312"/>
      <w:sz w:val="24"/>
    </w:rPr>
  </w:style>
</w:styles>
</file>

<file path=word/_rels/document.xml.rels><?xml version="1.0" encoding="UTF-8" standalone="yes"?>
<Relationships xmlns="http://schemas.openxmlformats.org/package/2006/relationships"><Relationship Id="rId9" Type="http://schemas.openxmlformats.org/officeDocument/2006/relationships/control" Target="activeX/activeX1.xml"/><Relationship Id="rId8" Type="http://schemas.openxmlformats.org/officeDocument/2006/relationships/oleObject" Target="embeddings/oleObject2.bin"/><Relationship Id="rId7" Type="http://schemas.openxmlformats.org/officeDocument/2006/relationships/image" Target="media/image1.wmf"/><Relationship Id="rId6" Type="http://schemas.openxmlformats.org/officeDocument/2006/relationships/oleObject" Target="embeddings/oleObject1.bin"/><Relationship Id="rId59" Type="http://schemas.openxmlformats.org/officeDocument/2006/relationships/fontTable" Target="fontTable.xml"/><Relationship Id="rId58" Type="http://schemas.openxmlformats.org/officeDocument/2006/relationships/numbering" Target="numbering.xml"/><Relationship Id="rId57" Type="http://schemas.openxmlformats.org/officeDocument/2006/relationships/customXml" Target="../customXml/item1.xml"/><Relationship Id="rId56" Type="http://schemas.openxmlformats.org/officeDocument/2006/relationships/image" Target="media/image33.jpeg"/><Relationship Id="rId55" Type="http://schemas.openxmlformats.org/officeDocument/2006/relationships/image" Target="media/image32.jpeg"/><Relationship Id="rId54" Type="http://schemas.openxmlformats.org/officeDocument/2006/relationships/image" Target="media/image31.jpeg"/><Relationship Id="rId53" Type="http://schemas.openxmlformats.org/officeDocument/2006/relationships/image" Target="media/image30.jpeg"/><Relationship Id="rId52" Type="http://schemas.openxmlformats.org/officeDocument/2006/relationships/image" Target="media/image29.jpeg"/><Relationship Id="rId51" Type="http://schemas.openxmlformats.org/officeDocument/2006/relationships/image" Target="media/image28.jpeg"/><Relationship Id="rId50" Type="http://schemas.openxmlformats.org/officeDocument/2006/relationships/image" Target="media/image27.png"/><Relationship Id="rId5" Type="http://schemas.openxmlformats.org/officeDocument/2006/relationships/theme" Target="theme/theme1.xml"/><Relationship Id="rId49" Type="http://schemas.openxmlformats.org/officeDocument/2006/relationships/image" Target="media/image26.png"/><Relationship Id="rId48" Type="http://schemas.openxmlformats.org/officeDocument/2006/relationships/image" Target="media/image25.png"/><Relationship Id="rId47" Type="http://schemas.openxmlformats.org/officeDocument/2006/relationships/image" Target="media/image24.png"/><Relationship Id="rId46" Type="http://schemas.openxmlformats.org/officeDocument/2006/relationships/image" Target="media/image23.png"/><Relationship Id="rId45" Type="http://schemas.openxmlformats.org/officeDocument/2006/relationships/image" Target="media/image22.png"/><Relationship Id="rId44" Type="http://schemas.openxmlformats.org/officeDocument/2006/relationships/image" Target="media/image21.png"/><Relationship Id="rId43" Type="http://schemas.openxmlformats.org/officeDocument/2006/relationships/image" Target="media/image20.png"/><Relationship Id="rId42" Type="http://schemas.openxmlformats.org/officeDocument/2006/relationships/image" Target="media/image19.png"/><Relationship Id="rId41" Type="http://schemas.openxmlformats.org/officeDocument/2006/relationships/image" Target="media/image18.png"/><Relationship Id="rId40" Type="http://schemas.openxmlformats.org/officeDocument/2006/relationships/image" Target="media/image17.png"/><Relationship Id="rId4" Type="http://schemas.openxmlformats.org/officeDocument/2006/relationships/footer" Target="footer1.xml"/><Relationship Id="rId39" Type="http://schemas.openxmlformats.org/officeDocument/2006/relationships/image" Target="media/image16.png"/><Relationship Id="rId38" Type="http://schemas.openxmlformats.org/officeDocument/2006/relationships/image" Target="media/image15.wmf"/><Relationship Id="rId37" Type="http://schemas.openxmlformats.org/officeDocument/2006/relationships/oleObject" Target="embeddings/oleObject6.bin"/><Relationship Id="rId36" Type="http://schemas.openxmlformats.org/officeDocument/2006/relationships/image" Target="media/image14.wmf"/><Relationship Id="rId35" Type="http://schemas.openxmlformats.org/officeDocument/2006/relationships/oleObject" Target="embeddings/oleObject5.bin"/><Relationship Id="rId34" Type="http://schemas.openxmlformats.org/officeDocument/2006/relationships/image" Target="media/image13.emf"/><Relationship Id="rId33" Type="http://schemas.openxmlformats.org/officeDocument/2006/relationships/image" Target="media/image12.emf"/><Relationship Id="rId32" Type="http://schemas.openxmlformats.org/officeDocument/2006/relationships/image" Target="media/image11.jpeg"/><Relationship Id="rId31" Type="http://schemas.openxmlformats.org/officeDocument/2006/relationships/image" Target="media/image10.jpeg"/><Relationship Id="rId30" Type="http://schemas.openxmlformats.org/officeDocument/2006/relationships/image" Target="media/image9.jpeg"/><Relationship Id="rId3" Type="http://schemas.openxmlformats.org/officeDocument/2006/relationships/header" Target="header1.xml"/><Relationship Id="rId29" Type="http://schemas.openxmlformats.org/officeDocument/2006/relationships/image" Target="media/image8.jpeg"/><Relationship Id="rId28" Type="http://schemas.openxmlformats.org/officeDocument/2006/relationships/image" Target="media/image7.jpeg"/><Relationship Id="rId27" Type="http://schemas.openxmlformats.org/officeDocument/2006/relationships/image" Target="media/image6.png"/><Relationship Id="rId26" Type="http://schemas.openxmlformats.org/officeDocument/2006/relationships/image" Target="media/image5.png"/><Relationship Id="rId25" Type="http://schemas.openxmlformats.org/officeDocument/2006/relationships/control" Target="activeX/activeX12.xml"/><Relationship Id="rId24" Type="http://schemas.openxmlformats.org/officeDocument/2006/relationships/control" Target="activeX/activeX11.xml"/><Relationship Id="rId23" Type="http://schemas.openxmlformats.org/officeDocument/2006/relationships/control" Target="activeX/activeX10.xml"/><Relationship Id="rId22" Type="http://schemas.openxmlformats.org/officeDocument/2006/relationships/control" Target="activeX/activeX9.xml"/><Relationship Id="rId21" Type="http://schemas.openxmlformats.org/officeDocument/2006/relationships/control" Target="activeX/activeX8.xml"/><Relationship Id="rId20" Type="http://schemas.openxmlformats.org/officeDocument/2006/relationships/control" Target="activeX/activeX7.xml"/><Relationship Id="rId2" Type="http://schemas.openxmlformats.org/officeDocument/2006/relationships/settings" Target="settings.xml"/><Relationship Id="rId19" Type="http://schemas.openxmlformats.org/officeDocument/2006/relationships/control" Target="activeX/activeX6.xml"/><Relationship Id="rId18" Type="http://schemas.openxmlformats.org/officeDocument/2006/relationships/control" Target="activeX/activeX5.xml"/><Relationship Id="rId17" Type="http://schemas.openxmlformats.org/officeDocument/2006/relationships/oleObject" Target="embeddings/oleObject4.bin"/><Relationship Id="rId16" Type="http://schemas.openxmlformats.org/officeDocument/2006/relationships/image" Target="media/image4.wmf"/><Relationship Id="rId15" Type="http://schemas.openxmlformats.org/officeDocument/2006/relationships/oleObject" Target="embeddings/oleObject3.bin"/><Relationship Id="rId14" Type="http://schemas.openxmlformats.org/officeDocument/2006/relationships/control" Target="activeX/activeX4.xml"/><Relationship Id="rId13" Type="http://schemas.openxmlformats.org/officeDocument/2006/relationships/image" Target="media/image3.png"/><Relationship Id="rId12" Type="http://schemas.openxmlformats.org/officeDocument/2006/relationships/control" Target="activeX/activeX3.xml"/><Relationship Id="rId11" Type="http://schemas.openxmlformats.org/officeDocument/2006/relationships/control" Target="activeX/activeX2.xml"/><Relationship Id="rId10" Type="http://schemas.openxmlformats.org/officeDocument/2006/relationships/image" Target="media/image2.wmf"/><Relationship Id="rId1"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4C599241-6926-101B-9992-00000B65C6F9}" r:id="rId1" ax:persistence="persistStorage"/>
</file>

<file path=word/activeX/activeX10.xml><?xml version="1.0" encoding="utf-8"?>
<ax:ocx xmlns:ax="http://schemas.microsoft.com/office/2006/activeX" xmlns:r="http://schemas.openxmlformats.org/officeDocument/2006/relationships" ax:classid="{4C599241-6926-101B-9992-00000B65C6F9}" r:id="rId1" ax:persistence="persistStorage"/>
</file>

<file path=word/activeX/activeX11.xml><?xml version="1.0" encoding="utf-8"?>
<ax:ocx xmlns:ax="http://schemas.microsoft.com/office/2006/activeX" xmlns:r="http://schemas.openxmlformats.org/officeDocument/2006/relationships" ax:classid="{4C599241-6926-101B-9992-00000B65C6F9}" r:id="rId1" ax:persistence="persistStorage"/>
</file>

<file path=word/activeX/activeX12.xml><?xml version="1.0" encoding="utf-8"?>
<ax:ocx xmlns:ax="http://schemas.microsoft.com/office/2006/activeX" xmlns:r="http://schemas.openxmlformats.org/officeDocument/2006/relationships" ax:classid="{4C599241-6926-101B-9992-00000B65C6F9}" r:id="rId1" ax:persistence="persistStorage"/>
</file>

<file path=word/activeX/activeX2.xml><?xml version="1.0" encoding="utf-8"?>
<ax:ocx xmlns:ax="http://schemas.microsoft.com/office/2006/activeX" xmlns:r="http://schemas.openxmlformats.org/officeDocument/2006/relationships" ax:classid="{4C599241-6926-101B-9992-00000B65C6F9}" r:id="rId1" ax:persistence="persistStorage"/>
</file>

<file path=word/activeX/activeX3.xml><?xml version="1.0" encoding="utf-8"?>
<ax:ocx xmlns:ax="http://schemas.microsoft.com/office/2006/activeX" xmlns:r="http://schemas.openxmlformats.org/officeDocument/2006/relationships" ax:classid="{4C599241-6926-101B-9992-00000B65C6F9}" r:id="rId1" ax:persistence="persistStorage"/>
</file>

<file path=word/activeX/activeX4.xml><?xml version="1.0" encoding="utf-8"?>
<ax:ocx xmlns:ax="http://schemas.microsoft.com/office/2006/activeX" xmlns:r="http://schemas.openxmlformats.org/officeDocument/2006/relationships" ax:classid="{4C599241-6926-101B-9992-00000B65C6F9}" r:id="rId1" ax:persistence="persistStorage"/>
</file>

<file path=word/activeX/activeX5.xml><?xml version="1.0" encoding="utf-8"?>
<ax:ocx xmlns:ax="http://schemas.microsoft.com/office/2006/activeX" xmlns:r="http://schemas.openxmlformats.org/officeDocument/2006/relationships" ax:classid="{4C599241-6926-101B-9992-00000B65C6F9}" r:id="rId1" ax:persistence="persistStorage"/>
</file>

<file path=word/activeX/activeX6.xml><?xml version="1.0" encoding="utf-8"?>
<ax:ocx xmlns:ax="http://schemas.microsoft.com/office/2006/activeX" xmlns:r="http://schemas.openxmlformats.org/officeDocument/2006/relationships" ax:classid="{4C599241-6926-101B-9992-00000B65C6F9}" r:id="rId1" ax:persistence="persistStorage"/>
</file>

<file path=word/activeX/activeX7.xml><?xml version="1.0" encoding="utf-8"?>
<ax:ocx xmlns:ax="http://schemas.microsoft.com/office/2006/activeX" xmlns:r="http://schemas.openxmlformats.org/officeDocument/2006/relationships" ax:classid="{4C599241-6926-101B-9992-00000B65C6F9}" r:id="rId1" ax:persistence="persistStorage"/>
</file>

<file path=word/activeX/activeX8.xml><?xml version="1.0" encoding="utf-8"?>
<ax:ocx xmlns:ax="http://schemas.microsoft.com/office/2006/activeX" xmlns:r="http://schemas.openxmlformats.org/officeDocument/2006/relationships" ax:classid="{4C599241-6926-101B-9992-00000B65C6F9}" r:id="rId1" ax:persistence="persistStorage"/>
</file>

<file path=word/activeX/activeX9.xml><?xml version="1.0" encoding="utf-8"?>
<ax:ocx xmlns:ax="http://schemas.microsoft.com/office/2006/activeX" xmlns:r="http://schemas.openxmlformats.org/officeDocument/2006/relationships" ax:classid="{4C599241-6926-101B-9992-00000B65C6F9}" r:id="rId1" ax:persistence="persistStorage"/>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Company>fjtcc</Company>
  <Lines>103</Lines>
  <Paragraphs>29</Paragraphs>
  <TotalTime>0</TotalTime>
  <ScaleCrop>false</ScaleCrop>
  <LinksUpToDate>false</LinksUpToDate>
  <CharactersWithSpaces>14502</CharactersWithSpaces>
  <Application>WPS Office_10.8.2.6837_F1E327BC-269C-435d-A152-05C5408002CA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2019-01-14T03:09:00Z</dcterms:created>
  <dc:creator>Administrator</dc:creator>
  <cp:lastModifiedBy>Administrator</cp:lastModifiedBy>
  <dcterms:modified xsi:type="dcterms:W3CDTF">2019-04-06T13:40:08Z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