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_Toc15667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_Toc15667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_Toc13897 </w:instrText>
      </w:r>
      <w:r>
        <w:fldChar w:fldCharType="separate"/>
      </w:r>
      <w:r>
        <w:rPr>
          <w:rFonts w:hint="eastAsia" w:ascii="楷体_GB2312" w:hAnsi="楷体_GB2312" w:eastAsia="楷体_GB2312"/>
          <w:szCs w:val="24"/>
        </w:rPr>
        <w:t>1.1 工程概况</w:t>
      </w:r>
      <w:r>
        <w:tab/>
      </w:r>
      <w:r>
        <w:fldChar w:fldCharType="begin"/>
      </w:r>
      <w:r>
        <w:instrText xml:space="preserve"> PAGEREF _Toc13897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_Toc17545 </w:instrText>
      </w:r>
      <w:r>
        <w:fldChar w:fldCharType="separate"/>
      </w:r>
      <w:r>
        <w:rPr>
          <w:rFonts w:hint="eastAsia" w:ascii="楷体_GB2312" w:hAnsi="楷体_GB2312" w:eastAsia="楷体_GB2312"/>
          <w:szCs w:val="24"/>
        </w:rPr>
        <w:t>1.2 主要检测仪器</w:t>
      </w:r>
      <w:r>
        <w:tab/>
      </w:r>
      <w:r>
        <w:fldChar w:fldCharType="begin"/>
      </w:r>
      <w:r>
        <w:instrText xml:space="preserve"> PAGEREF _Toc17545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_Toc20335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_Toc20335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_Toc26423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_Toc26423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_Toc10787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_Toc10787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_Toc26500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_Toc26500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_Toc28201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_Toc28201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_Toc27216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_Toc27216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_Toc8263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_Toc8263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_Toc12048 </w:instrText>
      </w:r>
      <w:r>
        <w:fldChar w:fldCharType="separate"/>
      </w:r>
      <w:r>
        <w:rPr>
          <w:rFonts w:hint="eastAsia" w:ascii="楷体_GB2312" w:eastAsia="楷体_GB2312"/>
          <w:kern w:val="0"/>
          <w:szCs w:val="24"/>
        </w:rPr>
        <w:t>第3章 桥梁静载试验</w:t>
      </w:r>
      <w:r>
        <w:tab/>
      </w:r>
      <w:r>
        <w:fldChar w:fldCharType="begin"/>
      </w:r>
      <w:r>
        <w:instrText xml:space="preserve"> PAGEREF _Toc12048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_Toc8408 </w:instrText>
      </w:r>
      <w:r>
        <w:fldChar w:fldCharType="separate"/>
      </w:r>
      <w:r>
        <w:rPr>
          <w:rFonts w:hint="eastAsia" w:ascii="楷体_GB2312" w:hAnsi="楷体_GB2312" w:eastAsia="楷体_GB2312"/>
          <w:szCs w:val="24"/>
        </w:rPr>
        <w:t>3.1 静载试验概况</w:t>
      </w:r>
      <w:r>
        <w:tab/>
      </w:r>
      <w:r>
        <w:fldChar w:fldCharType="begin"/>
      </w:r>
      <w:r>
        <w:instrText xml:space="preserve"> PAGEREF _Toc8408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_Toc8321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_Toc8321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_Toc21557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_Toc21557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_Toc19454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_Toc19454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_Toc27426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_Toc27426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_Toc31915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_Toc31915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_Toc13278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_Toc13278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_Toc24784 </w:instrText>
      </w:r>
      <w:r>
        <w:fldChar w:fldCharType="separate"/>
      </w:r>
      <w:r>
        <w:rPr>
          <w:rFonts w:hint="eastAsia" w:ascii="楷体_GB2312" w:eastAsia="楷体_GB2312"/>
          <w:kern w:val="0"/>
          <w:szCs w:val="24"/>
        </w:rPr>
        <w:t>第4章 桥梁动载试验</w:t>
      </w:r>
      <w:r>
        <w:tab/>
      </w:r>
      <w:r>
        <w:fldChar w:fldCharType="begin"/>
      </w:r>
      <w:r>
        <w:instrText xml:space="preserve"> PAGEREF _Toc24784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_Toc24717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_Toc24717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_Toc4878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_Toc4878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_Toc22033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_Toc22033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_Toc28259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_Toc28259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_Toc28304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_Toc28304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_Toc2829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_Toc2829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_Toc13622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_Toc13622 </w:instrText>
      </w:r>
      <w:r>
        <w:fldChar w:fldCharType="separate"/>
      </w:r>
      <w:r>
        <w:t>22</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83866656"/>
      <w:bookmarkStart w:id="16" w:name="_Toc317777146"/>
      <w:bookmarkStart w:id="17" w:name="_Toc312074210"/>
      <w:bookmarkStart w:id="18"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15667"/>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3897"/>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17545"/>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20335"/>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26423"/>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1078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650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042"/>
      <w:bookmarkStart w:id="29" w:name="_Toc256000246"/>
      <w:bookmarkStart w:id="30" w:name="_Toc435103113"/>
      <w:bookmarkStart w:id="31" w:name="_Toc256000280"/>
      <w:bookmarkStart w:id="32" w:name="_Toc256000110"/>
      <w:bookmarkStart w:id="33" w:name="_Toc256000025"/>
      <w:bookmarkStart w:id="34" w:name="_Toc256000263"/>
      <w:bookmarkStart w:id="35" w:name="_Toc24849"/>
      <w:bookmarkStart w:id="36" w:name="_Toc256000161"/>
      <w:bookmarkStart w:id="37" w:name="_Toc256000314"/>
      <w:bookmarkStart w:id="38" w:name="_Toc256000076"/>
      <w:bookmarkStart w:id="39" w:name="_Toc256000212"/>
      <w:bookmarkStart w:id="40" w:name="_Toc256000297"/>
      <w:bookmarkStart w:id="41" w:name="_Toc3938"/>
      <w:bookmarkStart w:id="42" w:name="_Toc436324216"/>
      <w:bookmarkStart w:id="43" w:name="_Toc490813827"/>
      <w:bookmarkStart w:id="44" w:name="_Toc256000195"/>
      <w:bookmarkStart w:id="45" w:name="_Toc256000127"/>
      <w:bookmarkStart w:id="46" w:name="_Toc256000059"/>
      <w:bookmarkStart w:id="47" w:name="_Toc256000331"/>
      <w:bookmarkStart w:id="48" w:name="_Toc256000008"/>
      <w:bookmarkStart w:id="49" w:name="_Toc256000229"/>
      <w:bookmarkStart w:id="50" w:name="_Toc256000178"/>
      <w:bookmarkStart w:id="51" w:name="_Toc256000093"/>
      <w:bookmarkStart w:id="52" w:name="_Toc23226"/>
      <w:bookmarkStart w:id="53" w:name="_Toc28201"/>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27216"/>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8263"/>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2048"/>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8408"/>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bookmarkStart w:id="116" w:name="_Toc8321"/>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21557"/>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19454"/>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27426"/>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31915"/>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13278"/>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_Ref15918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_Ref1423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pStyle w:val="15"/>
        <w:snapToGrid w:val="0"/>
        <w:spacing w:line="400" w:lineRule="exact"/>
        <w:ind w:firstLine="0" w:firstLineChars="0"/>
        <w:jc w:val="center"/>
        <w:rPr>
          <w:rFonts w:hint="eastAsia" w:cs="Times New Roman"/>
          <w:color w:val="auto"/>
          <w:sz w:val="24"/>
          <w:lang w:eastAsia="zh-CN"/>
        </w:rPr>
      </w:pPr>
      <w:bookmarkStart w:id="163" w:name="_Ref1591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29"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42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_Ref24293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_Ref28665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5" w:name="_Ref24293"/>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工况一A-A截面应变检测结果汇总表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2866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_Ref10610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_Ref24536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7" w:name="_Ref1061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工况一B-B截面应变检测结果汇总表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2453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_Ref15921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_Ref12172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pStyle w:val="15"/>
        <w:snapToGrid w:val="0"/>
        <w:spacing w:line="240" w:lineRule="auto"/>
        <w:ind w:firstLine="0" w:firstLineChars="0"/>
        <w:jc w:val="center"/>
        <w:rPr>
          <w:rFonts w:hint="eastAsia" w:cs="Times New Roman"/>
          <w:color w:val="auto"/>
          <w:sz w:val="24"/>
          <w:lang w:eastAsia="zh-CN"/>
        </w:rPr>
      </w:pPr>
      <w:bookmarkStart w:id="169" w:name="_Ref1592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1217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_Ref22887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_Ref1766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bookmarkStart w:id="223" w:name="_GoBack"/>
      <w:bookmarkEnd w:id="223"/>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71" w:name="_Ref22887"/>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1"/>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4"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2" w:name="_Ref176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2"/>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_Ref26902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_Ref24983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73" w:name="_Ref2690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73"/>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1"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4" w:name="_Ref2498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74"/>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5" w:name="_Toc428612478"/>
      <w:r>
        <w:rPr>
          <w:rFonts w:hint="eastAsia" w:ascii="楷体_GB2312" w:eastAsia="楷体_GB2312"/>
          <w:sz w:val="24"/>
        </w:rPr>
        <w:t>试验过程中，桥梁各部件工作状况未见明显异常。</w:t>
      </w:r>
    </w:p>
    <w:bookmarkEnd w:id="175"/>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6" w:name="_Toc24784"/>
      <w:r>
        <w:rPr>
          <w:rFonts w:hint="eastAsia" w:ascii="楷体_GB2312" w:eastAsia="楷体_GB2312"/>
          <w:kern w:val="0"/>
          <w:sz w:val="24"/>
          <w:szCs w:val="24"/>
        </w:rPr>
        <w:t>桥梁动载试验</w:t>
      </w:r>
      <w:bookmarkEnd w:id="176"/>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7" w:name="_Toc24717"/>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7"/>
    </w:p>
    <w:p>
      <w:pPr>
        <w:spacing w:line="420" w:lineRule="exact"/>
        <w:outlineLvl w:val="2"/>
        <w:rPr>
          <w:rFonts w:hint="eastAsia" w:ascii="楷体_GB2312" w:eastAsia="楷体_GB2312"/>
          <w:b/>
          <w:sz w:val="24"/>
        </w:rPr>
      </w:pPr>
      <w:bookmarkStart w:id="178" w:name="_Toc4862"/>
      <w:bookmarkStart w:id="179" w:name="_Toc470254002"/>
      <w:bookmarkStart w:id="180" w:name="_Toc3632"/>
      <w:bookmarkStart w:id="181" w:name="_Toc13414"/>
      <w:bookmarkStart w:id="182" w:name="_Toc20151"/>
      <w:bookmarkStart w:id="183" w:name="_Toc15999"/>
      <w:bookmarkStart w:id="184" w:name="_Toc4878"/>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8"/>
      <w:bookmarkEnd w:id="179"/>
      <w:bookmarkEnd w:id="180"/>
      <w:bookmarkEnd w:id="181"/>
      <w:bookmarkEnd w:id="182"/>
      <w:bookmarkEnd w:id="183"/>
      <w:bookmarkEnd w:id="184"/>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2"/>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5" w:name="_Toc27192"/>
      <w:bookmarkStart w:id="186" w:name="_Toc31067"/>
      <w:bookmarkStart w:id="187" w:name="_Toc470254003"/>
      <w:bookmarkStart w:id="188" w:name="_Toc26839"/>
      <w:bookmarkStart w:id="189" w:name="_Toc10124"/>
      <w:bookmarkStart w:id="190" w:name="_Toc15313"/>
      <w:bookmarkStart w:id="191" w:name="_Toc2203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5"/>
      <w:bookmarkEnd w:id="186"/>
      <w:bookmarkEnd w:id="187"/>
      <w:bookmarkEnd w:id="188"/>
      <w:bookmarkEnd w:id="189"/>
      <w:bookmarkEnd w:id="190"/>
      <w:bookmarkEnd w:id="19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3"/>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4"/>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2" w:name="_Toc28259"/>
      <w:r>
        <w:rPr>
          <w:rFonts w:hint="eastAsia" w:ascii="楷体_GB2312" w:hAnsi="楷体_GB2312" w:eastAsia="楷体_GB2312"/>
          <w:sz w:val="24"/>
          <w:szCs w:val="24"/>
        </w:rPr>
        <w:t>跑车</w:t>
      </w:r>
      <w:r>
        <w:rPr>
          <w:rFonts w:ascii="楷体_GB2312" w:hAnsi="楷体_GB2312" w:eastAsia="楷体_GB2312"/>
          <w:sz w:val="24"/>
          <w:szCs w:val="24"/>
        </w:rPr>
        <w:t>试验</w:t>
      </w:r>
      <w:bookmarkEnd w:id="192"/>
    </w:p>
    <w:p>
      <w:pPr>
        <w:spacing w:line="420" w:lineRule="exact"/>
        <w:outlineLvl w:val="2"/>
        <w:rPr>
          <w:rFonts w:ascii="楷体_GB2312" w:eastAsia="楷体_GB2312"/>
          <w:b/>
          <w:sz w:val="24"/>
        </w:rPr>
      </w:pPr>
      <w:bookmarkStart w:id="193" w:name="_Toc441501458"/>
      <w:bookmarkStart w:id="194" w:name="_Toc470254005"/>
      <w:bookmarkStart w:id="195" w:name="_Toc25568"/>
      <w:bookmarkStart w:id="196" w:name="_Toc19248"/>
      <w:bookmarkStart w:id="197" w:name="_Toc23758"/>
      <w:bookmarkStart w:id="198" w:name="_Toc25528"/>
      <w:bookmarkStart w:id="199" w:name="_Toc24133"/>
      <w:bookmarkStart w:id="200" w:name="_Toc28304"/>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3"/>
      <w:bookmarkEnd w:id="194"/>
      <w:bookmarkEnd w:id="195"/>
      <w:bookmarkEnd w:id="196"/>
      <w:bookmarkEnd w:id="197"/>
      <w:bookmarkEnd w:id="198"/>
      <w:bookmarkEnd w:id="199"/>
      <w:bookmarkEnd w:id="200"/>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5"/>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1" w:name="_Toc2599"/>
      <w:bookmarkStart w:id="202" w:name="_Toc17104"/>
      <w:bookmarkStart w:id="203" w:name="_Toc8944"/>
      <w:bookmarkStart w:id="204" w:name="_Toc22607"/>
      <w:bookmarkStart w:id="205" w:name="_Toc441501459"/>
      <w:bookmarkStart w:id="206" w:name="_Toc470254006"/>
      <w:bookmarkStart w:id="207" w:name="_Toc31600"/>
      <w:bookmarkStart w:id="208" w:name="_Toc2829"/>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1"/>
      <w:bookmarkEnd w:id="202"/>
      <w:bookmarkEnd w:id="203"/>
      <w:bookmarkEnd w:id="204"/>
      <w:bookmarkEnd w:id="205"/>
      <w:bookmarkEnd w:id="206"/>
      <w:bookmarkEnd w:id="207"/>
      <w:bookmarkEnd w:id="208"/>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6"/>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7"/>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8"/>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9"/>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0"/>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1"/>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9" w:name="_Toc256000040"/>
      <w:bookmarkStart w:id="210" w:name="_Toc11255"/>
      <w:bookmarkStart w:id="211" w:name="_Toc256000027"/>
      <w:bookmarkStart w:id="212" w:name="_Toc256000092"/>
      <w:bookmarkStart w:id="213" w:name="_Toc256000053"/>
      <w:bookmarkStart w:id="214" w:name="_Toc256000079"/>
      <w:bookmarkStart w:id="215" w:name="_Toc256000105"/>
      <w:bookmarkStart w:id="216" w:name="_Toc26195"/>
      <w:bookmarkStart w:id="217" w:name="_Toc256000014"/>
      <w:bookmarkStart w:id="218" w:name="_Toc256000066"/>
      <w:bookmarkStart w:id="219" w:name="_Toc256000144"/>
      <w:bookmarkStart w:id="220" w:name="_Toc256000118"/>
      <w:bookmarkStart w:id="221" w:name="_Toc256000131"/>
      <w:bookmarkStart w:id="222" w:name="_Toc13622"/>
      <w:r>
        <w:rPr>
          <w:rStyle w:val="49"/>
          <w:rFonts w:hint="eastAsia" w:ascii="楷体_GB2312" w:hAnsi="楷体_GB2312" w:eastAsia="楷体_GB2312" w:cs="楷体_GB2312"/>
          <w:sz w:val="24"/>
          <w:szCs w:val="24"/>
          <w:lang w:val="en-US" w:eastAsia="zh-CN"/>
        </w:rPr>
        <w:t>附件  现场检测照片</w:t>
      </w:r>
      <w:bookmarkEnd w:id="209"/>
      <w:bookmarkEnd w:id="210"/>
      <w:bookmarkEnd w:id="211"/>
      <w:bookmarkEnd w:id="212"/>
      <w:bookmarkEnd w:id="213"/>
      <w:bookmarkEnd w:id="214"/>
      <w:bookmarkEnd w:id="215"/>
      <w:bookmarkEnd w:id="216"/>
      <w:bookmarkEnd w:id="217"/>
      <w:bookmarkEnd w:id="218"/>
      <w:bookmarkEnd w:id="219"/>
      <w:bookmarkEnd w:id="220"/>
      <w:bookmarkEnd w:id="221"/>
    </w:p>
    <w:bookmarkEnd w:id="222"/>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644D52"/>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8BF3399"/>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2E51D4"/>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AF51E95"/>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0" Type="http://schemas.openxmlformats.org/officeDocument/2006/relationships/fontTable" Target="fontTable.xml"/><Relationship Id="rId8" Type="http://schemas.openxmlformats.org/officeDocument/2006/relationships/oleObject" Target="embeddings/oleObject2.bin"/><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8.jpeg"/><Relationship Id="rId76" Type="http://schemas.openxmlformats.org/officeDocument/2006/relationships/image" Target="media/image47.jpeg"/><Relationship Id="rId75" Type="http://schemas.openxmlformats.org/officeDocument/2006/relationships/image" Target="media/image46.jpeg"/><Relationship Id="rId74" Type="http://schemas.openxmlformats.org/officeDocument/2006/relationships/image" Target="media/image45.jpeg"/><Relationship Id="rId73" Type="http://schemas.openxmlformats.org/officeDocument/2006/relationships/image" Target="media/image44.jpeg"/><Relationship Id="rId72" Type="http://schemas.openxmlformats.org/officeDocument/2006/relationships/image" Target="media/image43.jpeg"/><Relationship Id="rId71" Type="http://schemas.openxmlformats.org/officeDocument/2006/relationships/image" Target="media/image42.png"/><Relationship Id="rId70" Type="http://schemas.openxmlformats.org/officeDocument/2006/relationships/image" Target="media/image41.png"/><Relationship Id="rId7" Type="http://schemas.openxmlformats.org/officeDocument/2006/relationships/image" Target="media/image1.wmf"/><Relationship Id="rId69" Type="http://schemas.openxmlformats.org/officeDocument/2006/relationships/image" Target="media/image40.png"/><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chart" Target="charts/chart6.xml"/><Relationship Id="rId60" Type="http://schemas.openxmlformats.org/officeDocument/2006/relationships/chart" Target="charts/chart5.xml"/><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880266058"/>
        <c:axId val="306907790"/>
      </c:lineChart>
      <c:catAx>
        <c:axId val="88026605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06907790"/>
        <c:crosses val="autoZero"/>
        <c:auto val="1"/>
        <c:lblAlgn val="ctr"/>
        <c:lblOffset val="100"/>
        <c:noMultiLvlLbl val="0"/>
      </c:catAx>
      <c:valAx>
        <c:axId val="30690779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026605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652268196"/>
        <c:axId val="683594484"/>
      </c:lineChart>
      <c:catAx>
        <c:axId val="65226819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83594484"/>
        <c:crosses val="autoZero"/>
        <c:auto val="1"/>
        <c:lblAlgn val="ctr"/>
        <c:lblOffset val="100"/>
        <c:noMultiLvlLbl val="0"/>
      </c:catAx>
      <c:valAx>
        <c:axId val="6835944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226819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347463200"/>
        <c:axId val="543846022"/>
      </c:lineChart>
      <c:catAx>
        <c:axId val="34746320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43846022"/>
        <c:crosses val="autoZero"/>
        <c:auto val="1"/>
        <c:lblAlgn val="ctr"/>
        <c:lblOffset val="100"/>
        <c:noMultiLvlLbl val="0"/>
      </c:catAx>
      <c:valAx>
        <c:axId val="54384602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746320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190267408"/>
        <c:axId val="216734541"/>
      </c:lineChart>
      <c:catAx>
        <c:axId val="19026740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6734541"/>
        <c:crosses val="autoZero"/>
        <c:auto val="1"/>
        <c:lblAlgn val="ctr"/>
        <c:lblOffset val="100"/>
        <c:noMultiLvlLbl val="0"/>
      </c:catAx>
      <c:valAx>
        <c:axId val="21673454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026740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983651659"/>
        <c:axId val="723196875"/>
      </c:lineChart>
      <c:catAx>
        <c:axId val="983651659"/>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3196875"/>
        <c:crosses val="autoZero"/>
        <c:auto val="1"/>
        <c:lblAlgn val="ctr"/>
        <c:lblOffset val="100"/>
        <c:noMultiLvlLbl val="0"/>
      </c:catAx>
      <c:valAx>
        <c:axId val="7231968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365165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270892584"/>
        <c:axId val="681937502"/>
      </c:lineChart>
      <c:catAx>
        <c:axId val="27089258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81937502"/>
        <c:crosses val="autoZero"/>
        <c:auto val="1"/>
        <c:lblAlgn val="ctr"/>
        <c:lblOffset val="100"/>
        <c:noMultiLvlLbl val="0"/>
      </c:catAx>
      <c:valAx>
        <c:axId val="68193750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089258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2019-03-11T13:20:39Z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