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_Toc1465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_Toc1465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_Toc10819 </w:instrText>
      </w:r>
      <w:r>
        <w:fldChar w:fldCharType="separate"/>
      </w:r>
      <w:r>
        <w:rPr>
          <w:rFonts w:hint="eastAsia" w:ascii="楷体_GB2312" w:hAnsi="楷体_GB2312" w:eastAsia="楷体_GB2312"/>
          <w:szCs w:val="24"/>
        </w:rPr>
        <w:t>1.1 工程概况</w:t>
      </w:r>
      <w:r>
        <w:tab/>
      </w:r>
      <w:r>
        <w:fldChar w:fldCharType="begin"/>
      </w:r>
      <w:r>
        <w:instrText xml:space="preserve"> PAGEREF _Toc10819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_Toc18954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_Toc18954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_Toc31860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_Toc31860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_Toc16937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_Toc16937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_Toc25502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_Toc25502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_Toc1433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_Toc1433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_Toc17458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_Toc17458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_Toc15195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_Toc15195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_Toc1973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_Toc1973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_Toc27921 </w:instrText>
      </w:r>
      <w:r>
        <w:fldChar w:fldCharType="separate"/>
      </w:r>
      <w:r>
        <w:rPr>
          <w:rFonts w:hint="eastAsia" w:ascii="楷体_GB2312" w:eastAsia="楷体_GB2312"/>
          <w:kern w:val="0"/>
          <w:szCs w:val="24"/>
        </w:rPr>
        <w:t>第3章 桥梁静载试验</w:t>
      </w:r>
      <w:r>
        <w:tab/>
      </w:r>
      <w:r>
        <w:fldChar w:fldCharType="begin"/>
      </w:r>
      <w:r>
        <w:instrText xml:space="preserve"> PAGEREF _Toc27921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_Toc32239 </w:instrText>
      </w:r>
      <w:r>
        <w:fldChar w:fldCharType="separate"/>
      </w:r>
      <w:r>
        <w:rPr>
          <w:rFonts w:hint="eastAsia" w:ascii="楷体_GB2312" w:hAnsi="楷体_GB2312" w:eastAsia="楷体_GB2312"/>
          <w:szCs w:val="24"/>
        </w:rPr>
        <w:t>3.1 静载试验概况</w:t>
      </w:r>
      <w:r>
        <w:tab/>
      </w:r>
      <w:r>
        <w:fldChar w:fldCharType="begin"/>
      </w:r>
      <w:r>
        <w:instrText xml:space="preserve"> PAGEREF _Toc32239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_Toc26611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_Toc26611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_Toc30143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_Toc30143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_Toc17343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_Toc17343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_Toc8906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_Toc8906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_Toc23803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_Toc23803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_Toc20767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_Toc20767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_Toc21112 </w:instrText>
      </w:r>
      <w:r>
        <w:fldChar w:fldCharType="separate"/>
      </w:r>
      <w:r>
        <w:rPr>
          <w:rFonts w:hint="eastAsia" w:ascii="楷体_GB2312" w:eastAsia="楷体_GB2312"/>
          <w:kern w:val="0"/>
          <w:szCs w:val="24"/>
        </w:rPr>
        <w:t>第4章 桥梁动载试验</w:t>
      </w:r>
      <w:r>
        <w:tab/>
      </w:r>
      <w:r>
        <w:fldChar w:fldCharType="begin"/>
      </w:r>
      <w:r>
        <w:instrText xml:space="preserve"> PAGEREF _Toc21112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_Toc9036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_Toc9036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_Toc10150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_Toc10150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_Toc5580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_Toc5580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_Toc31407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_Toc31407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_Toc6963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_Toc6963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_Toc29834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_Toc29834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_Toc32399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_Toc32399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7777146"/>
      <w:bookmarkStart w:id="17" w:name="_Toc383866656"/>
      <w:bookmarkStart w:id="18" w:name="_Toc312074210"/>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465"/>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0819"/>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18954"/>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186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1693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5502"/>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433"/>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229"/>
      <w:bookmarkStart w:id="29" w:name="_Toc256000263"/>
      <w:bookmarkStart w:id="30" w:name="_Toc256000042"/>
      <w:bookmarkStart w:id="31" w:name="_Toc256000246"/>
      <w:bookmarkStart w:id="32" w:name="_Toc435103113"/>
      <w:bookmarkStart w:id="33" w:name="_Toc256000008"/>
      <w:bookmarkStart w:id="34" w:name="_Toc256000059"/>
      <w:bookmarkStart w:id="35" w:name="_Toc256000127"/>
      <w:bookmarkStart w:id="36" w:name="_Toc256000195"/>
      <w:bookmarkStart w:id="37" w:name="_Toc256000110"/>
      <w:bookmarkStart w:id="38" w:name="_Toc256000212"/>
      <w:bookmarkStart w:id="39" w:name="_Toc256000297"/>
      <w:bookmarkStart w:id="40" w:name="_Toc256000280"/>
      <w:bookmarkStart w:id="41" w:name="_Toc256000161"/>
      <w:bookmarkStart w:id="42" w:name="_Toc3938"/>
      <w:bookmarkStart w:id="43" w:name="_Toc436324216"/>
      <w:bookmarkStart w:id="44" w:name="_Toc23226"/>
      <w:bookmarkStart w:id="45" w:name="_Toc256000093"/>
      <w:bookmarkStart w:id="46" w:name="_Toc256000178"/>
      <w:bookmarkStart w:id="47" w:name="_Toc256000025"/>
      <w:bookmarkStart w:id="48" w:name="_Toc24849"/>
      <w:bookmarkStart w:id="49" w:name="_Toc256000314"/>
      <w:bookmarkStart w:id="50" w:name="_Toc490813827"/>
      <w:bookmarkStart w:id="51" w:name="_Toc256000076"/>
      <w:bookmarkStart w:id="52" w:name="_Toc256000331"/>
      <w:bookmarkStart w:id="53" w:name="_Toc17458"/>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5195"/>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197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27921"/>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2239"/>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26611"/>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3014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17343"/>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8906"/>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380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07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_Ref10814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2368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081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_Ref29764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_Ref2683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2976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68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_Ref24818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_Ref1933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2481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193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_Ref23685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_Ref21562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2368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15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21112"/>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9036"/>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10150"/>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5580"/>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31407"/>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696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2983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32399"/>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D71AC4"/>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B7AA0"/>
    <w:rsid w:val="5EAE5F61"/>
    <w:rsid w:val="5EB65467"/>
    <w:rsid w:val="5EBC35E5"/>
    <w:rsid w:val="5F7D2566"/>
    <w:rsid w:val="5FB5240E"/>
    <w:rsid w:val="603943AB"/>
    <w:rsid w:val="612A4D9F"/>
    <w:rsid w:val="614E6A4F"/>
    <w:rsid w:val="615029B0"/>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8C26BB"/>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27810068"/>
        <c:axId val="253362754"/>
      </c:lineChart>
      <c:catAx>
        <c:axId val="3278100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3362754"/>
        <c:crosses val="autoZero"/>
        <c:auto val="1"/>
        <c:lblAlgn val="ctr"/>
        <c:lblOffset val="100"/>
        <c:noMultiLvlLbl val="0"/>
      </c:catAx>
      <c:valAx>
        <c:axId val="2533627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2781006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820315691"/>
        <c:axId val="317971157"/>
      </c:lineChart>
      <c:catAx>
        <c:axId val="8203156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7971157"/>
        <c:crosses val="autoZero"/>
        <c:auto val="1"/>
        <c:lblAlgn val="ctr"/>
        <c:lblOffset val="100"/>
        <c:noMultiLvlLbl val="0"/>
      </c:catAx>
      <c:valAx>
        <c:axId val="31797115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031569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484471183"/>
        <c:axId val="553302923"/>
      </c:lineChart>
      <c:catAx>
        <c:axId val="484471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3302923"/>
        <c:crosses val="autoZero"/>
        <c:auto val="1"/>
        <c:lblAlgn val="ctr"/>
        <c:lblOffset val="100"/>
        <c:noMultiLvlLbl val="0"/>
      </c:catAx>
      <c:valAx>
        <c:axId val="5533029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47118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698478263"/>
        <c:axId val="639713782"/>
      </c:lineChart>
      <c:catAx>
        <c:axId val="6984782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9713782"/>
        <c:crosses val="autoZero"/>
        <c:auto val="1"/>
        <c:lblAlgn val="ctr"/>
        <c:lblOffset val="100"/>
        <c:noMultiLvlLbl val="0"/>
      </c:catAx>
      <c:valAx>
        <c:axId val="63971378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84782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2019-04-19T00:36:30Z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