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bookmarkStart w:id="1" w:name="_GoBack"/>
      <w:bookmarkEnd w:id="1"/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试验结果表明，在满载情况下，栏杆变形稳定，测点最大弹性变形值为0.78mm，残余变形0.01mm，相对残余变形为1.27%。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试验结果表明，在满载情况下，栏杆变形稳定，测点最大弹性变形值为0.70mm，残余变形0.03mm，相对残余变形为4.11%。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试验结果表明，在满载情况下，栏杆变形稳定，测点最大弹性变形值为0.79mm，残余变形0.04mm，相对残余变形为4.82%。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1#测点变形检测结果汇总表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_Hlk535177439"/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1.27%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0.30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0.78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  <w:bookmarkEnd w:id="0"/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2#测点变形检测结果汇总表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4.11%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0.28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0.57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0.70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3#测点变形检测结果汇总表</w:t>
      </w:r>
    </w:p>
    <w:tbl>
      <w:tblPr>
        <w:tblStyle w:val="3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0.83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ableTitle1" w:val="表x-x 1#测点变形检测结果汇总表"/>
    <w:docVar w:name="tableTitle2" w:val="表x-x 2#测点变形检测结果汇总表"/>
    <w:docVar w:name="tableTitle3" w:val="表x-x 3#测点变形检测结果汇总表"/>
    <w:docVar w:name="thrustResult1" w:val="试验结果表明，在满载情况下，栏杆变形稳定，测点最大弹性变形值为0.78mm，残余变形0.01mm，相对残余变形为1.27%。"/>
    <w:docVar w:name="thrustResult2" w:val="试验结果表明，在满载情况下，栏杆变形稳定，测点最大弹性变形值为0.70mm，残余变形0.03mm，相对残余变形为4.11%。"/>
    <w:docVar w:name="thrustResult3" w:val="试验结果表明，在满载情况下，栏杆变形稳定，测点最大弹性变形值为0.79mm，残余变形0.04mm，相对残余变形为4.82%。"/>
  </w:docVars>
  <w:rsids>
    <w:rsidRoot w:val="00054F3E"/>
    <w:rsid w:val="00054F3E"/>
    <w:rsid w:val="00817A80"/>
    <w:rsid w:val="00900A3E"/>
    <w:rsid w:val="009D41CA"/>
    <w:rsid w:val="00BA4174"/>
    <w:rsid w:val="00E851CD"/>
    <w:rsid w:val="40B352E1"/>
    <w:rsid w:val="7547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2019-01-13T09:11:00Z</dcterms:created>
  <dc:creator>迪南 林</dc:creator>
  <cp:lastModifiedBy>林迪南</cp:lastModifiedBy>
  <dcterms:modified xsi:type="dcterms:W3CDTF">2019-01-13T15:02:06Z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