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_Toc4060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_Toc4060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_Toc24505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_Toc24505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_Toc9809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_Toc9809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_Toc18607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_Toc18607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_Toc29974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_Toc29974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_Toc5005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_Toc5005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4060"/>
      <w:bookmarkStart w:id="1" w:name="_Toc246932284"/>
      <w:bookmarkStart w:id="2" w:name="_Toc269979746"/>
      <w:bookmarkStart w:id="3" w:name="_Toc213559447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24505"/>
      <w:bookmarkStart w:id="6" w:name="_Toc246932294"/>
      <w:bookmarkStart w:id="7" w:name="_Toc269979756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9809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8607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9974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5005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162.82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164.48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108.15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79.48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77.07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-259.81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-257.64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-260.02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3" name="图表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3" w:name="dispTheoryShape1"/>
      <w:bookmarkEnd w:id="23"/>
      <w:r>
        <w:drawing>
          <wp:inline distT="0" distB="0" distL="114300" distR="114300">
            <wp:extent cx="2000250" cy="1724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工况一A-A截面应变原始数据处理表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690.7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679.0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工况一A-A截面应变检测结果汇总表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9.60%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2.06%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3" name="图表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工况一A-A截面应变实测值与理论计算值的关系曲线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4" w:name="strainTheoryShape1"/>
      <w:bookmarkEnd w:id="24"/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工况一A-A截面理论应力值（单位：MPa）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工况一B-B截面应变原始数据处理表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712.9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工况一B-B截面应变检测结果汇总表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-46.0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110.71%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16.09%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4" name="图表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工况一B-B截面应变实测值与理论计算值的关系曲线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strainTheoryShape2"/>
      <w:bookmarkEnd w:id="25"/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工况二B-B截面理论应力值（单位：MPa）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807.43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805.45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759.15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761.10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759.50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4" name="图表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6" w:name="dispTheoryShape2"/>
      <w:bookmarkEnd w:id="26"/>
      <w:r>
        <w:drawing>
          <wp:inline distT="0" distB="0" distL="114300" distR="114300">
            <wp:extent cx="2000250" cy="1724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t xml:space="preserve"> 工况二控制截面理论挠度值（单位：mm）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602.7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707.1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9.18%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7.71%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5" name="图表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7" w:name="strainTheoryShape3"/>
      <w:bookmarkEnd w:id="27"/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22</w:t>
      </w:r>
      <w:r>
        <w:fldChar w:fldCharType="end"/>
      </w:r>
      <w:bookmarkStart w:id="29" w:name="_GoBack"/>
      <w:bookmarkEnd w:id="29"/>
      <w:r>
        <w:rPr>
          <w:rFonts w:hint="eastAsia"/>
          <w:lang w:eastAsia="zh-CN"/>
        </w:rPr>
        <w:t xml:space="preserve"> 工况三控制截面理论应力值（单位：MPa）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工况三挠度原始数据处理表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工况三挠度检测结果汇总表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5" name="图表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t xml:space="preserve"> 工况三挠度实测值与理论计算值的关系曲线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8" w:name="dispTheoryShape3"/>
      <w:bookmarkEnd w:id="28"/>
      <w:r>
        <w:drawing>
          <wp:inline distT="0" distB="0" distL="114300" distR="114300">
            <wp:extent cx="2000250" cy="1724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t xml:space="preserve"> 工况三控制截面理论挠度值（单位：mm）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altName w:val="Segoe Print"/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ChartTitle3" w:val="工况三挠度实测值与理论计算值的关系曲线"/>
    <w:docVar w:name="dispRawTbTitle1" w:val="工况一挠度原始数据处理表"/>
    <w:docVar w:name="dispRawTbTitle2" w:val="工况二挠度原始数据处理表"/>
    <w:docVar w:name="dispRawTbTitle3" w:val="工况三挠度原始数据处理表"/>
    <w:docVar w:name="dispTbTitle1" w:val="工况一挠度检测结果汇总表"/>
    <w:docVar w:name="dispTbTitle2" w:val="工况二挠度检测结果汇总表"/>
    <w:docVar w:name="dispTbTitle3" w:val="工况三挠度检测结果汇总表"/>
    <w:docVar w:name="dispTheoryShapeTitle1" w:val="工况一控制截面理论挠度值（单位：mm）"/>
    <w:docVar w:name="dispTheoryShapeTitle2" w:val="工况二控制截面理论挠度值（单位：mm）"/>
    <w:docVar w:name="dispTheoryShapeTitle3" w:val="工况三控制截面理论挠度值（单位：mm）"/>
    <w:docVar w:name="strainChartTitle1" w:val="工况一A-A截面应变实测值与理论计算值的关系曲线"/>
    <w:docVar w:name="strainChartTitle2" w:val="工况一B-B截面应变实测值与理论计算值的关系曲线"/>
    <w:docVar w:name="strainChartTitle3" w:val="工况二应变实测值与理论计算值的关系曲线"/>
    <w:docVar w:name="strainRawTbTitle1" w:val="工况一A-A截面应变原始数据处理表"/>
    <w:docVar w:name="strainRawTbTitle2" w:val="工况一B-B截面应变原始数据处理表"/>
    <w:docVar w:name="strainRawTbTitle3" w:val="工况二应变原始数据处理表"/>
    <w:docVar w:name="strainTbTitle1" w:val="工况一A-A截面应变检测结果汇总表"/>
    <w:docVar w:name="strainTbTitle2" w:val="工况一B-B截面应变检测结果汇总表"/>
    <w:docVar w:name="strainTbTitle3" w:val="工况二应变检测结果汇总表"/>
    <w:docVar w:name="strainTheoryShapeTitle1" w:val="工况一A-A截面理论应力值（单位：MPa）"/>
    <w:docVar w:name="strainTheoryShapeTitle2" w:val="工况二B-B截面理论应力值（单位：MPa）"/>
    <w:docVar w:name="strainTheoryShapeTitle3" w:val="工况三控制截面理论应力值（单位：MPa）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3E62DA9"/>
    <w:rsid w:val="0A48783C"/>
    <w:rsid w:val="11572FD8"/>
    <w:rsid w:val="1A0A62D7"/>
    <w:rsid w:val="22522156"/>
    <w:rsid w:val="3EDC6FFF"/>
    <w:rsid w:val="411E3427"/>
    <w:rsid w:val="59BA579F"/>
    <w:rsid w:val="626C71B5"/>
    <w:rsid w:val="67BC78BC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chart" Target="charts/chart6.xml"/><Relationship Id="rId30" Type="http://schemas.openxmlformats.org/officeDocument/2006/relationships/chart" Target="charts/chart5.xml"/><Relationship Id="rId3" Type="http://schemas.openxmlformats.org/officeDocument/2006/relationships/header" Target="header1.xml"/><Relationship Id="rId29" Type="http://schemas.openxmlformats.org/officeDocument/2006/relationships/chart" Target="charts/chart4.xml"/><Relationship Id="rId28" Type="http://schemas.openxmlformats.org/officeDocument/2006/relationships/chart" Target="charts/chart3.xml"/><Relationship Id="rId27" Type="http://schemas.openxmlformats.org/officeDocument/2006/relationships/chart" Target="charts/chart2.xml"/><Relationship Id="rId26" Type="http://schemas.openxmlformats.org/officeDocument/2006/relationships/image" Target="media/image17.png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[自动报告主程序.xlsm]挠度!$F$13:$F$16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[自动报告主程序.xlsm]挠度!$Q$13:$Q$16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4268947"/>
        <c:axId val="569498509"/>
      </c:lineChart>
      <c:catAx>
        <c:axId val="5142689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9498509"/>
        <c:crosses val="autoZero"/>
        <c:auto val="1"/>
        <c:lblAlgn val="ctr"/>
        <c:lblOffset val="100"/>
        <c:noMultiLvlLbl val="0"/>
      </c:catAx>
      <c:valAx>
        <c:axId val="56949850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142689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356830"/>
        <c:axId val="489881802"/>
      </c:lineChart>
      <c:catAx>
        <c:axId val="5135683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9881802"/>
        <c:crosses val="autoZero"/>
        <c:auto val="1"/>
        <c:lblAlgn val="ctr"/>
        <c:lblOffset val="100"/>
        <c:noMultiLvlLbl val="0"/>
      </c:catAx>
      <c:valAx>
        <c:axId val="48988180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135683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4455854"/>
        <c:axId val="931102638"/>
      </c:lineChart>
      <c:catAx>
        <c:axId val="55445585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1102638"/>
        <c:crosses val="autoZero"/>
        <c:auto val="1"/>
        <c:lblAlgn val="ctr"/>
        <c:lblOffset val="100"/>
        <c:noMultiLvlLbl val="0"/>
      </c:catAx>
      <c:valAx>
        <c:axId val="93110263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445585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[自动报告主程序.xlsm]挠度!$F$17:$F$20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[自动报告主程序.xlsm]挠度!$Q$17:$Q$20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943893"/>
        <c:axId val="38834235"/>
      </c:lineChart>
      <c:catAx>
        <c:axId val="21094389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834235"/>
        <c:crosses val="autoZero"/>
        <c:auto val="1"/>
        <c:lblAlgn val="ctr"/>
        <c:lblOffset val="100"/>
        <c:noMultiLvlLbl val="0"/>
      </c:catAx>
      <c:valAx>
        <c:axId val="388342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094389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5013510"/>
        <c:axId val="80837990"/>
      </c:lineChart>
      <c:catAx>
        <c:axId val="50501351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837990"/>
        <c:crosses val="autoZero"/>
        <c:auto val="1"/>
        <c:lblAlgn val="ctr"/>
        <c:lblOffset val="100"/>
        <c:noMultiLvlLbl val="0"/>
      </c:catAx>
      <c:valAx>
        <c:axId val="8083799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0501351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([自动报告主程序.xlsm]挠度!$F$21,[自动报告主程序.xlsm]挠度!$Q$21)</c:f>
              <c:numCache>
                <c:formatCode>General</c:formatCode>
                <c:ptCount val="2"/>
                <c:pt idx="0">
                  <c:v>2.59</c:v>
                </c:pt>
                <c:pt idx="1" c:formatCode="0.00_ 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([自动报告主程序.xlsm]挠度!$F$22,[自动报告主程序.xlsm]挠度!$Q$22)</c:f>
              <c:numCache>
                <c:formatCode>General</c:formatCode>
                <c:ptCount val="2"/>
                <c:pt idx="0">
                  <c:v>2.7</c:v>
                </c:pt>
                <c:pt idx="1" c:formatCode="0.00_ ">
                  <c:v>1.73000000000002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405777"/>
        <c:axId val="481707290"/>
      </c:lineChart>
      <c:catAx>
        <c:axId val="8640577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1707290"/>
        <c:crosses val="autoZero"/>
        <c:auto val="1"/>
        <c:lblAlgn val="ctr"/>
        <c:lblOffset val="100"/>
        <c:noMultiLvlLbl val="0"/>
      </c:catAx>
      <c:valAx>
        <c:axId val="48170729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40577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TotalTime>0</TotalTime>
  <ScaleCrop>false</ScaleCrop>
  <LinksUpToDate>false</LinksUpToDate>
  <CharactersWithSpaces>18503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Administrator</cp:lastModifiedBy>
  <cp:lastPrinted>2015-10-22T06:19:00Z</cp:lastPrinted>
  <dcterms:modified xsi:type="dcterms:W3CDTF">2019-03-16T04:50:01Z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