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_Toc21774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_Toc21774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_Toc30090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_Toc30090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_Toc22274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_Toc14658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_Toc14658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_Toc20537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_Toc20537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_Toc7458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_Toc7458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177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090"/>
      <w:bookmarkStart w:id="6" w:name="_Toc213559470"/>
      <w:bookmarkStart w:id="7" w:name="_Toc269979756"/>
      <w:bookmarkStart w:id="8" w:name="_Toc246932294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2274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4658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0537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7458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440365C"/>
    <w:rsid w:val="59BA579F"/>
    <w:rsid w:val="5B91673D"/>
    <w:rsid w:val="5D393660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7810068"/>
        <c:axId val="253362754"/>
      </c:lineChart>
      <c:catAx>
        <c:axId val="3278100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3362754"/>
        <c:crosses val="autoZero"/>
        <c:auto val="1"/>
        <c:lblAlgn val="ctr"/>
        <c:lblOffset val="100"/>
        <c:noMultiLvlLbl val="0"/>
      </c:catAx>
      <c:valAx>
        <c:axId val="2533627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78100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43</c:v>
                </c:pt>
                <c:pt idx="1">
                  <c:v>41</c:v>
                </c:pt>
                <c:pt idx="2">
                  <c:v>32</c:v>
                </c:pt>
                <c:pt idx="3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0315691"/>
        <c:axId val="317971157"/>
      </c:lineChart>
      <c:catAx>
        <c:axId val="8203156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971157"/>
        <c:crosses val="autoZero"/>
        <c:auto val="1"/>
        <c:lblAlgn val="ctr"/>
        <c:lblOffset val="100"/>
        <c:noMultiLvlLbl val="0"/>
      </c:catAx>
      <c:valAx>
        <c:axId val="3179711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03156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471183"/>
        <c:axId val="553302923"/>
      </c:lineChart>
      <c:catAx>
        <c:axId val="484471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3302923"/>
        <c:crosses val="autoZero"/>
        <c:auto val="1"/>
        <c:lblAlgn val="ctr"/>
        <c:lblOffset val="100"/>
        <c:noMultiLvlLbl val="0"/>
      </c:catAx>
      <c:valAx>
        <c:axId val="5533029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47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67</c:v>
                </c:pt>
                <c:pt idx="1">
                  <c:v>81</c:v>
                </c:pt>
                <c:pt idx="2">
                  <c:v>87</c:v>
                </c:pt>
                <c:pt idx="3">
                  <c:v>90</c:v>
                </c:pt>
                <c:pt idx="4">
                  <c:v>87</c:v>
                </c:pt>
                <c:pt idx="5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32</c:v>
                </c:pt>
                <c:pt idx="1">
                  <c:v>29</c:v>
                </c:pt>
                <c:pt idx="2">
                  <c:v>35</c:v>
                </c:pt>
                <c:pt idx="3">
                  <c:v>45</c:v>
                </c:pt>
                <c:pt idx="4">
                  <c:v>41</c:v>
                </c:pt>
                <c:pt idx="5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8478263"/>
        <c:axId val="639713782"/>
      </c:lineChart>
      <c:catAx>
        <c:axId val="6984782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9713782"/>
        <c:crosses val="autoZero"/>
        <c:auto val="1"/>
        <c:lblAlgn val="ctr"/>
        <c:lblOffset val="100"/>
        <c:noMultiLvlLbl val="0"/>
      </c:catAx>
      <c:valAx>
        <c:axId val="6397137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478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2019-04-19T00:38:32Z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